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17E1" w14:textId="70574B70" w:rsidR="00267DB9" w:rsidRPr="00572E97" w:rsidRDefault="00572E97" w:rsidP="006A0CF3">
      <w:pPr>
        <w:spacing w:after="100"/>
        <w:rPr>
          <w:lang w:val="fr-CA"/>
        </w:rPr>
      </w:pPr>
      <w:r>
        <w:rPr>
          <w:rFonts w:ascii="Segoe UI" w:eastAsia="Segoe UI" w:hAnsi="Segoe UI" w:cs="Segoe UI"/>
          <w:b/>
          <w:bCs/>
          <w:color w:val="232330"/>
          <w:sz w:val="34"/>
          <w:szCs w:val="34"/>
          <w:lang w:val="fr-CA"/>
        </w:rPr>
        <w:t>Script de démonstration</w:t>
      </w:r>
      <w:r w:rsidR="006A0CF3">
        <w:rPr>
          <w:rFonts w:ascii="Segoe UI" w:eastAsia="Segoe UI" w:hAnsi="Segoe UI" w:cs="Segoe UI"/>
          <w:b/>
          <w:bCs/>
          <w:color w:val="232330"/>
          <w:sz w:val="34"/>
          <w:szCs w:val="34"/>
          <w:lang w:val="fr-CA"/>
        </w:rPr>
        <w:t xml:space="preserve"> Connexion</w:t>
      </w:r>
    </w:p>
    <w:p w14:paraId="2FE9CB3C" w14:textId="42C430F3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0:00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Bonjour et bienvenue à cette démonstration sur </w:t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C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onnexion de </w:t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P</w:t>
      </w:r>
      <w:r w:rsidRPr="00572E97">
        <w:rPr>
          <w:rFonts w:ascii="Segoe UI" w:eastAsia="Segoe UI" w:hAnsi="Segoe UI" w:cs="Segoe UI"/>
          <w:color w:val="232330"/>
          <w:lang w:val="fr-CA"/>
        </w:rPr>
        <w:t>ostes Canada.</w:t>
      </w:r>
    </w:p>
    <w:p w14:paraId="372694FD" w14:textId="19A0051B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0:06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Le service de la solution de problème</w:t>
      </w:r>
      <w:r w:rsidR="00572E97">
        <w:rPr>
          <w:rFonts w:ascii="Segoe UI" w:eastAsia="Segoe UI" w:hAnsi="Segoe UI" w:cs="Segoe UI"/>
          <w:color w:val="232330"/>
          <w:lang w:val="fr-CA"/>
        </w:rPr>
        <w:t>s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 de l'Agence de revenu du Canada passe à </w:t>
      </w:r>
      <w:r w:rsidR="00572E97">
        <w:rPr>
          <w:rFonts w:ascii="Segoe UI" w:eastAsia="Segoe UI" w:hAnsi="Segoe UI" w:cs="Segoe UI"/>
          <w:color w:val="232330"/>
          <w:lang w:val="fr-CA"/>
        </w:rPr>
        <w:t>C</w:t>
      </w:r>
      <w:r w:rsidRPr="00572E97">
        <w:rPr>
          <w:rFonts w:ascii="Segoe UI" w:eastAsia="Segoe UI" w:hAnsi="Segoe UI" w:cs="Segoe UI"/>
          <w:color w:val="232330"/>
          <w:lang w:val="fr-CA"/>
        </w:rPr>
        <w:t>onnexion afin d'échanger de manière sécurisée des messages et des documents confidentiels par voie électronique avec les bureaux des députés.</w:t>
      </w:r>
    </w:p>
    <w:p w14:paraId="5E2E7FBB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0:21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Cela comprend des renseignements pouvant être classifiés jusqu'au niveau protégé B comme les numéros d'assurance sociale et les noms de vos électeurs.</w:t>
      </w:r>
    </w:p>
    <w:p w14:paraId="38E71043" w14:textId="5B8E8A6C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0:33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En tant qu'adjoint ou adjointe de circonscription autorisé</w:t>
      </w:r>
      <w:r w:rsidR="00572E97">
        <w:rPr>
          <w:rFonts w:ascii="Segoe UI" w:eastAsia="Segoe UI" w:hAnsi="Segoe UI" w:cs="Segoe UI"/>
          <w:color w:val="232330"/>
          <w:lang w:val="fr-CA"/>
        </w:rPr>
        <w:t>€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, vous devriez avoir reçu des instructions détaillées expliquant comment vous inscrire et créer un compte </w:t>
      </w:r>
      <w:r w:rsidR="00572E97">
        <w:rPr>
          <w:rFonts w:ascii="Segoe UI" w:eastAsia="Segoe UI" w:hAnsi="Segoe UI" w:cs="Segoe UI"/>
          <w:color w:val="232330"/>
          <w:lang w:val="fr-CA"/>
        </w:rPr>
        <w:t>C</w:t>
      </w:r>
      <w:r w:rsidRPr="00572E97">
        <w:rPr>
          <w:rFonts w:ascii="Segoe UI" w:eastAsia="Segoe UI" w:hAnsi="Segoe UI" w:cs="Segoe UI"/>
          <w:color w:val="232330"/>
          <w:lang w:val="fr-CA"/>
        </w:rPr>
        <w:t>onnexion.</w:t>
      </w:r>
    </w:p>
    <w:p w14:paraId="1367A053" w14:textId="606D363A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0:44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Une fois votre compte créé avec succès et votre bureau intégré, vous pourrez commencer à utiliser </w:t>
      </w:r>
      <w:r w:rsidR="00572E97">
        <w:rPr>
          <w:rFonts w:ascii="Segoe UI" w:eastAsia="Segoe UI" w:hAnsi="Segoe UI" w:cs="Segoe UI"/>
          <w:color w:val="232330"/>
          <w:lang w:val="fr-CA"/>
        </w:rPr>
        <w:t>C</w:t>
      </w:r>
      <w:r w:rsidRPr="00572E97">
        <w:rPr>
          <w:rFonts w:ascii="Segoe UI" w:eastAsia="Segoe UI" w:hAnsi="Segoe UI" w:cs="Segoe UI"/>
          <w:color w:val="232330"/>
          <w:lang w:val="fr-CA"/>
        </w:rPr>
        <w:t>onnexion pour communiquer avec le service de la solution de problème</w:t>
      </w:r>
      <w:r w:rsidR="00572E97">
        <w:rPr>
          <w:rFonts w:ascii="Segoe UI" w:eastAsia="Segoe UI" w:hAnsi="Segoe UI" w:cs="Segoe UI"/>
          <w:color w:val="232330"/>
          <w:lang w:val="fr-CA"/>
        </w:rPr>
        <w:t>s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 de 2 façons distinctes.</w:t>
      </w:r>
    </w:p>
    <w:p w14:paraId="097E5CA8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0:57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Tant que votre bureau n'a pas reçu de courriel d'intégration, vous devez continuer d'envoyer vos renvois par vos canaux actuels.</w:t>
      </w:r>
    </w:p>
    <w:p w14:paraId="4FB55DF7" w14:textId="00C4841F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1:07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Dans cette démonstration, nous vous montrerons comment utiliser </w:t>
      </w:r>
      <w:r w:rsidR="00572E97">
        <w:rPr>
          <w:rFonts w:ascii="Segoe UI" w:eastAsia="Segoe UI" w:hAnsi="Segoe UI" w:cs="Segoe UI"/>
          <w:color w:val="232330"/>
          <w:lang w:val="fr-CA"/>
        </w:rPr>
        <w:t>C</w:t>
      </w:r>
      <w:r w:rsidRPr="00572E97">
        <w:rPr>
          <w:rFonts w:ascii="Segoe UI" w:eastAsia="Segoe UI" w:hAnsi="Segoe UI" w:cs="Segoe UI"/>
          <w:color w:val="232330"/>
          <w:lang w:val="fr-CA"/>
        </w:rPr>
        <w:t>onnexion pour soumettre des renvois au nom de vos électeurs et comment interagir avec les agents de la solution de problème</w:t>
      </w:r>
      <w:r w:rsidR="00572E97">
        <w:rPr>
          <w:rFonts w:ascii="Segoe UI" w:eastAsia="Segoe UI" w:hAnsi="Segoe UI" w:cs="Segoe UI"/>
          <w:color w:val="232330"/>
          <w:lang w:val="fr-CA"/>
        </w:rPr>
        <w:t>s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 </w:t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 xml:space="preserve">assignés </w:t>
      </w:r>
      <w:r w:rsidRPr="00572E97">
        <w:rPr>
          <w:rFonts w:ascii="Segoe UI" w:eastAsia="Segoe UI" w:hAnsi="Segoe UI" w:cs="Segoe UI"/>
          <w:color w:val="232330"/>
          <w:lang w:val="fr-CA"/>
        </w:rPr>
        <w:t>à vos renvois une fois ceux-ci soumis.</w:t>
      </w:r>
    </w:p>
    <w:p w14:paraId="7BE2AAC3" w14:textId="0E0D5BA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1:25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Connexion deviendra maintenant le point central et la méthode utilisée par tous les bureaux de députés pour soumettre des renvois au service de la solution de problème</w:t>
      </w:r>
      <w:r w:rsidR="00572E97">
        <w:rPr>
          <w:rFonts w:ascii="Segoe UI" w:eastAsia="Segoe UI" w:hAnsi="Segoe UI" w:cs="Segoe UI"/>
          <w:color w:val="232330"/>
          <w:lang w:val="fr-CA"/>
        </w:rPr>
        <w:t>s</w:t>
      </w:r>
      <w:r w:rsidRPr="00572E97">
        <w:rPr>
          <w:rFonts w:ascii="Segoe UI" w:eastAsia="Segoe UI" w:hAnsi="Segoe UI" w:cs="Segoe UI"/>
          <w:color w:val="232330"/>
          <w:lang w:val="fr-CA"/>
        </w:rPr>
        <w:t>.</w:t>
      </w:r>
    </w:p>
    <w:p w14:paraId="41BDF978" w14:textId="315FCD8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1:35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Ce processus sera géré au moyen de ce que l'on appelle des </w:t>
      </w:r>
      <w:r w:rsidR="00572E97">
        <w:rPr>
          <w:rFonts w:ascii="Segoe UI" w:eastAsia="Segoe UI" w:hAnsi="Segoe UI" w:cs="Segoe UI"/>
          <w:color w:val="232330"/>
          <w:lang w:val="fr-CA"/>
        </w:rPr>
        <w:t>« </w:t>
      </w:r>
      <w:r w:rsidRPr="00572E97">
        <w:rPr>
          <w:rFonts w:ascii="Segoe UI" w:eastAsia="Segoe UI" w:hAnsi="Segoe UI" w:cs="Segoe UI"/>
          <w:color w:val="232330"/>
          <w:lang w:val="fr-CA"/>
        </w:rPr>
        <w:t>conversations d'arrivage</w:t>
      </w:r>
      <w:r w:rsidR="00572E97">
        <w:rPr>
          <w:rFonts w:ascii="Segoe UI" w:eastAsia="Segoe UI" w:hAnsi="Segoe UI" w:cs="Segoe UI"/>
          <w:color w:val="232330"/>
          <w:lang w:val="fr-CA"/>
        </w:rPr>
        <w:t> »</w:t>
      </w:r>
      <w:r w:rsidRPr="00572E97">
        <w:rPr>
          <w:rFonts w:ascii="Segoe UI" w:eastAsia="Segoe UI" w:hAnsi="Segoe UI" w:cs="Segoe UI"/>
          <w:color w:val="232330"/>
          <w:lang w:val="fr-CA"/>
        </w:rPr>
        <w:t>.</w:t>
      </w:r>
    </w:p>
    <w:p w14:paraId="30184989" w14:textId="29D1BA5F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1:43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Chaque bureau de député aura sa propre conversation</w:t>
      </w:r>
      <w:r w:rsidR="00572E97">
        <w:rPr>
          <w:rFonts w:ascii="Segoe UI" w:eastAsia="Segoe UI" w:hAnsi="Segoe UI" w:cs="Segoe UI"/>
          <w:color w:val="232330"/>
          <w:lang w:val="fr-CA"/>
        </w:rPr>
        <w:t xml:space="preserve"> </w:t>
      </w:r>
      <w:r w:rsidRPr="00572E97">
        <w:rPr>
          <w:rFonts w:ascii="Segoe UI" w:eastAsia="Segoe UI" w:hAnsi="Segoe UI" w:cs="Segoe UI"/>
          <w:color w:val="232330"/>
          <w:lang w:val="fr-CA"/>
        </w:rPr>
        <w:t>d'arrivage désigné</w:t>
      </w:r>
      <w:r w:rsidR="00572E97">
        <w:rPr>
          <w:rFonts w:ascii="Segoe UI" w:eastAsia="Segoe UI" w:hAnsi="Segoe UI" w:cs="Segoe UI"/>
          <w:color w:val="232330"/>
          <w:lang w:val="fr-CA"/>
        </w:rPr>
        <w:t>e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 et tous les adjoints</w:t>
      </w:r>
      <w:r w:rsidR="00572E97">
        <w:rPr>
          <w:rFonts w:ascii="Segoe UI" w:eastAsia="Segoe UI" w:hAnsi="Segoe UI" w:cs="Segoe UI"/>
          <w:color w:val="232330"/>
          <w:lang w:val="fr-CA"/>
        </w:rPr>
        <w:t>,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 et </w:t>
      </w:r>
      <w:r w:rsidR="00572E97">
        <w:rPr>
          <w:rFonts w:ascii="Segoe UI" w:eastAsia="Segoe UI" w:hAnsi="Segoe UI" w:cs="Segoe UI"/>
          <w:color w:val="232330"/>
          <w:lang w:val="fr-CA"/>
        </w:rPr>
        <w:t xml:space="preserve">tous les 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adjoints </w:t>
      </w:r>
      <w:r w:rsidR="00572E97">
        <w:rPr>
          <w:rFonts w:ascii="Segoe UI" w:eastAsia="Segoe UI" w:hAnsi="Segoe UI" w:cs="Segoe UI"/>
          <w:color w:val="232330"/>
          <w:lang w:val="fr-CA"/>
        </w:rPr>
        <w:t xml:space="preserve">et adjointes </w:t>
      </w:r>
      <w:r w:rsidRPr="00572E97">
        <w:rPr>
          <w:rFonts w:ascii="Segoe UI" w:eastAsia="Segoe UI" w:hAnsi="Segoe UI" w:cs="Segoe UI"/>
          <w:color w:val="232330"/>
          <w:lang w:val="fr-CA"/>
        </w:rPr>
        <w:t>de circonscription autorisé</w:t>
      </w:r>
      <w:r w:rsidR="00572E97">
        <w:rPr>
          <w:rFonts w:ascii="Segoe UI" w:eastAsia="Segoe UI" w:hAnsi="Segoe UI" w:cs="Segoe UI"/>
          <w:color w:val="232330"/>
          <w:lang w:val="fr-CA"/>
        </w:rPr>
        <w:t>(e)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s de ce </w:t>
      </w:r>
      <w:r w:rsidR="00572E97">
        <w:rPr>
          <w:rFonts w:ascii="Segoe UI" w:eastAsia="Segoe UI" w:hAnsi="Segoe UI" w:cs="Segoe UI"/>
          <w:color w:val="232330"/>
          <w:lang w:val="fr-CA"/>
        </w:rPr>
        <w:t>b</w:t>
      </w:r>
      <w:r w:rsidRPr="00572E97">
        <w:rPr>
          <w:rFonts w:ascii="Segoe UI" w:eastAsia="Segoe UI" w:hAnsi="Segoe UI" w:cs="Segoe UI"/>
          <w:color w:val="232330"/>
          <w:lang w:val="fr-CA"/>
        </w:rPr>
        <w:t>ureau y seront ajoutés.</w:t>
      </w:r>
    </w:p>
    <w:p w14:paraId="2EC9D78D" w14:textId="4CCC6ADF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1:56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Une fois que vous aurez été ajouté</w:t>
      </w:r>
      <w:r w:rsidR="00572E97">
        <w:rPr>
          <w:rFonts w:ascii="Segoe UI" w:eastAsia="Segoe UI" w:hAnsi="Segoe UI" w:cs="Segoe UI"/>
          <w:color w:val="232330"/>
          <w:lang w:val="fr-CA"/>
        </w:rPr>
        <w:t>(e)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 à la conversation d'arrivage de votre bureau, vous recevrez un courriel de notification comme celui affiché à l'écran.</w:t>
      </w:r>
    </w:p>
    <w:p w14:paraId="105EFA57" w14:textId="121653F0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lastRenderedPageBreak/>
        <w:br/>
        <w:t>2:11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Pour lier correctement votre compte et pouvoir consulter et soumettre des messages dans la conversation, il est essentiel de cliquer sur le bouton vert « Accéder au message ».</w:t>
      </w:r>
    </w:p>
    <w:p w14:paraId="26B6A556" w14:textId="3C0C23DD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2:23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Selon vos paramètres de courriel, vous devrez peut‑être cliquer à droite et sélectionner « télécharger les images ».</w:t>
      </w:r>
    </w:p>
    <w:p w14:paraId="47F1A3E4" w14:textId="56F2510C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2:36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Lorsque vous cliquer sur « Accéder au message », vous serez dirigé(e) vers la page d’accès de Connexion.</w:t>
      </w:r>
      <w:r w:rsidR="00572E97">
        <w:rPr>
          <w:rFonts w:ascii="Segoe UI" w:eastAsia="Segoe UI" w:hAnsi="Segoe UI" w:cs="Segoe UI"/>
          <w:color w:val="232330"/>
          <w:lang w:val="fr-CA"/>
        </w:rPr>
        <w:t xml:space="preserve"> </w:t>
      </w:r>
    </w:p>
    <w:p w14:paraId="1C293EE4" w14:textId="01BE7E5F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2:43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Vous devrez y entrer le nom d’utilisateur et le mot de passe choisis lors votre inscription.</w:t>
      </w:r>
    </w:p>
    <w:p w14:paraId="755E7B3B" w14:textId="2504C672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3:05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À l’occasion, Connexion pourrait exiger une authentification à deux facteurs; vous devrez alors entrer un code d’accès à usage unique envoyé à votre courriel.</w:t>
      </w:r>
    </w:p>
    <w:p w14:paraId="44AA6E6F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3:17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Pour ce qui est pour ce qui est de cette démonstration, je vais répondre à une de mes questions de sécurité.</w:t>
      </w:r>
    </w:p>
    <w:p w14:paraId="595B76A8" w14:textId="4814294E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3:34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Après un accès réussi, vous serez dirigé(e) vers la page affichant vos conversations. C’est là que s’afficheront toutes les conversations auxquelles vous avez été ajouté(e).</w:t>
      </w:r>
    </w:p>
    <w:p w14:paraId="24E3FF2C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3:46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C'est également ici que vous pourrez accéder à la conversation d'arrivage de votre bureau pour soumettre des renvois.</w:t>
      </w:r>
    </w:p>
    <w:p w14:paraId="59C1034A" w14:textId="753ACE4C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3:56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Pour ce faire, cliquez sur le titre de la conversation. La conversation s’ouvrira et vous pourrez voir tous les messages qui s’y trouvent.</w:t>
      </w:r>
    </w:p>
    <w:p w14:paraId="5CA81296" w14:textId="65523A36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4:10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Pour soumettre un renvoi, faites défiler la page jusqu’au bas de la fenêtre et sélectionnez « Afficher un message ». Une nouvelle boîte de message apparaîtra.</w:t>
      </w:r>
    </w:p>
    <w:p w14:paraId="36DDE321" w14:textId="1E90183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4:24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Rédigez d'abord les détails de votre </w:t>
      </w:r>
      <w:r w:rsidR="00572E97">
        <w:rPr>
          <w:rFonts w:ascii="Segoe UI" w:eastAsia="Segoe UI" w:hAnsi="Segoe UI" w:cs="Segoe UI"/>
          <w:color w:val="232330"/>
          <w:lang w:val="fr-CA"/>
        </w:rPr>
        <w:t>r</w:t>
      </w:r>
      <w:r w:rsidRPr="00572E97">
        <w:rPr>
          <w:rFonts w:ascii="Segoe UI" w:eastAsia="Segoe UI" w:hAnsi="Segoe UI" w:cs="Segoe UI"/>
          <w:color w:val="232330"/>
          <w:lang w:val="fr-CA"/>
        </w:rPr>
        <w:t>envoi.</w:t>
      </w:r>
    </w:p>
    <w:p w14:paraId="795F2C45" w14:textId="70AEBE8B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4:32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572E97" w:rsidRPr="00572E97">
        <w:rPr>
          <w:rFonts w:ascii="Segoe UI" w:eastAsia="Segoe UI" w:hAnsi="Segoe UI" w:cs="Segoe UI"/>
          <w:color w:val="232330"/>
          <w:lang w:val="fr-CA"/>
        </w:rPr>
        <w:t>Vous pourrez ensuite joindre les documents pertinents, comme le formulaire d’autorisation RC161 requis, en sélectionnant « Choisir les fichiers ».</w:t>
      </w:r>
    </w:p>
    <w:p w14:paraId="5332579D" w14:textId="1EFCC844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lastRenderedPageBreak/>
        <w:br/>
        <w:t>4:52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AB6AFD" w:rsidRPr="00AB6AFD">
        <w:rPr>
          <w:rFonts w:ascii="Segoe UI" w:eastAsia="Segoe UI" w:hAnsi="Segoe UI" w:cs="Segoe UI"/>
          <w:color w:val="232330"/>
          <w:lang w:val="fr-CA"/>
        </w:rPr>
        <w:t>Une fois votre message rédigé et vos documents joints, et la case obligatoire cochée</w:t>
      </w:r>
      <w:r w:rsidR="00AB6AFD">
        <w:rPr>
          <w:rFonts w:ascii="Segoe UI" w:eastAsia="Segoe UI" w:hAnsi="Segoe UI" w:cs="Segoe UI"/>
          <w:color w:val="232330"/>
          <w:lang w:val="fr-CA"/>
        </w:rPr>
        <w:t>.</w:t>
      </w:r>
      <w:r w:rsidR="00AB6AFD" w:rsidRPr="00AB6AFD">
        <w:rPr>
          <w:rFonts w:ascii="Segoe UI" w:eastAsia="Segoe UI" w:hAnsi="Segoe UI" w:cs="Segoe UI"/>
          <w:color w:val="232330"/>
          <w:lang w:val="fr-CA"/>
        </w:rPr>
        <w:t xml:space="preserve"> </w:t>
      </w:r>
    </w:p>
    <w:p w14:paraId="4D580850" w14:textId="05D05F70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4:58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Veuillez </w:t>
      </w:r>
      <w:r w:rsidR="00AB6AFD" w:rsidRPr="00AB6AFD">
        <w:rPr>
          <w:rFonts w:ascii="Segoe UI" w:eastAsia="Segoe UI" w:hAnsi="Segoe UI" w:cs="Segoe UI"/>
          <w:color w:val="232330"/>
          <w:lang w:val="fr-CA"/>
        </w:rPr>
        <w:t>sélectionnez « Soumettre ».</w:t>
      </w:r>
    </w:p>
    <w:p w14:paraId="4543BC94" w14:textId="45B7CACF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5:07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Votre message sera ajouté à la conversation et un courriel de notification sera envoyé à notre équipe d'arrivage. Celle-ci </w:t>
      </w:r>
      <w:r w:rsidR="00AB6AFD" w:rsidRPr="00AB6AFD">
        <w:rPr>
          <w:rFonts w:ascii="Segoe UI" w:eastAsia="Segoe UI" w:hAnsi="Segoe UI" w:cs="Segoe UI"/>
          <w:color w:val="232330"/>
          <w:lang w:val="fr-CA"/>
        </w:rPr>
        <w:t>veillera à placer votre renvoi dans notre inventaire afin qu’il soit attribué au prochain agent de la solution de problèmes disponible, selon l’ordre de réception.</w:t>
      </w:r>
    </w:p>
    <w:p w14:paraId="52A65999" w14:textId="501B1374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5:31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AB6AFD" w:rsidRPr="00AB6AFD">
        <w:rPr>
          <w:rFonts w:ascii="Segoe UI" w:eastAsia="Segoe UI" w:hAnsi="Segoe UI" w:cs="Segoe UI"/>
          <w:color w:val="232330"/>
          <w:lang w:val="fr-CA"/>
        </w:rPr>
        <w:t>Vous pouvez vérifier si votre message a été consulté en utilisant le lien « vue » sous la colonne Activité.</w:t>
      </w:r>
    </w:p>
    <w:p w14:paraId="52C828A2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5:43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Un registre des activités s'affichera et indiquera le moment où les messages ont été publiés ou ouverts.</w:t>
      </w:r>
    </w:p>
    <w:p w14:paraId="63CBB7D3" w14:textId="4F34E5E2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5:55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Une fois votre </w:t>
      </w:r>
      <w:r w:rsidR="00AB6AFD">
        <w:rPr>
          <w:rFonts w:ascii="Segoe UI" w:eastAsia="Segoe UI" w:hAnsi="Segoe UI" w:cs="Segoe UI"/>
          <w:color w:val="232330"/>
          <w:lang w:val="fr-CA"/>
        </w:rPr>
        <w:t>r</w:t>
      </w:r>
      <w:r w:rsidRPr="00572E97">
        <w:rPr>
          <w:rFonts w:ascii="Segoe UI" w:eastAsia="Segoe UI" w:hAnsi="Segoe UI" w:cs="Segoe UI"/>
          <w:color w:val="232330"/>
          <w:lang w:val="fr-CA"/>
        </w:rPr>
        <w:t>envoi attribué à un agent de la solution de problème</w:t>
      </w:r>
      <w:r w:rsidR="00AB6AFD">
        <w:rPr>
          <w:rFonts w:ascii="Segoe UI" w:eastAsia="Segoe UI" w:hAnsi="Segoe UI" w:cs="Segoe UI"/>
          <w:color w:val="232330"/>
          <w:lang w:val="fr-CA"/>
        </w:rPr>
        <w:t>s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, celui-ci pourra créer une </w:t>
      </w:r>
      <w:r w:rsidR="00AB6AFD">
        <w:rPr>
          <w:rFonts w:ascii="Segoe UI" w:eastAsia="Segoe UI" w:hAnsi="Segoe UI" w:cs="Segoe UI"/>
          <w:color w:val="232330"/>
          <w:lang w:val="fr-CA"/>
        </w:rPr>
        <w:t>« </w:t>
      </w:r>
      <w:r w:rsidRPr="00572E97">
        <w:rPr>
          <w:rFonts w:ascii="Segoe UI" w:eastAsia="Segoe UI" w:hAnsi="Segoe UI" w:cs="Segoe UI"/>
          <w:color w:val="232330"/>
          <w:lang w:val="fr-CA"/>
        </w:rPr>
        <w:t>conversation privée</w:t>
      </w:r>
      <w:r w:rsidR="00AB6AFD">
        <w:rPr>
          <w:rFonts w:ascii="Segoe UI" w:eastAsia="Segoe UI" w:hAnsi="Segoe UI" w:cs="Segoe UI"/>
          <w:color w:val="232330"/>
          <w:lang w:val="fr-CA"/>
        </w:rPr>
        <w:t> »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 propre à votre </w:t>
      </w:r>
      <w:r w:rsidR="00AB6AFD">
        <w:rPr>
          <w:rFonts w:ascii="Segoe UI" w:eastAsia="Segoe UI" w:hAnsi="Segoe UI" w:cs="Segoe UI"/>
          <w:color w:val="232330"/>
          <w:lang w:val="fr-CA"/>
        </w:rPr>
        <w:t>r</w:t>
      </w:r>
      <w:r w:rsidRPr="00572E97">
        <w:rPr>
          <w:rFonts w:ascii="Segoe UI" w:eastAsia="Segoe UI" w:hAnsi="Segoe UI" w:cs="Segoe UI"/>
          <w:color w:val="232330"/>
          <w:lang w:val="fr-CA"/>
        </w:rPr>
        <w:t>envoi.</w:t>
      </w:r>
    </w:p>
    <w:p w14:paraId="195805DA" w14:textId="2C8E2F38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6:04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AB6AFD" w:rsidRPr="00AB6AFD">
        <w:rPr>
          <w:rFonts w:ascii="Segoe UI" w:eastAsia="Segoe UI" w:hAnsi="Segoe UI" w:cs="Segoe UI"/>
          <w:color w:val="232330"/>
          <w:lang w:val="fr-CA"/>
        </w:rPr>
        <w:t>Seuls vous et l’agent assigné serez ajoutés à cette conversation. Au besoin, l’agent pourra ajouter d’autres adjoints ou adjointes de circonscription de votre bureau.</w:t>
      </w:r>
    </w:p>
    <w:p w14:paraId="60E53AC2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6:15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La conversation contiendra également un format de type standard et un message d'accusé de réception afin que vous puissiez confirmer de quel électeur il s'agit.</w:t>
      </w:r>
    </w:p>
    <w:p w14:paraId="550C1804" w14:textId="118A82F8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6:27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  <w:r w:rsidR="00AB6AFD" w:rsidRPr="00AB6AFD">
        <w:rPr>
          <w:rFonts w:ascii="Segoe UI" w:eastAsia="Segoe UI" w:hAnsi="Segoe UI" w:cs="Segoe UI"/>
          <w:color w:val="232330"/>
          <w:lang w:val="fr-CA"/>
        </w:rPr>
        <w:t>Comme pour la conversation d’arrivage, lorsque vous serez ajouté(e) à une conversation privée, vous recevrez un courriel de notification dans lequel vous devrez cliquer sur le bouton « Accéder au message », tel qu’expliqué au début de cette démonstration.</w:t>
      </w:r>
    </w:p>
    <w:p w14:paraId="4C022EBD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6:43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Cela garantit que vous pouvez consulter les messages de la conversation.</w:t>
      </w:r>
    </w:p>
    <w:p w14:paraId="0AC7E7F9" w14:textId="6C5FE453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6:48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C'est dans cette conversation</w:t>
      </w:r>
      <w:r w:rsidR="00AB6AFD">
        <w:rPr>
          <w:rFonts w:ascii="Segoe UI" w:eastAsia="Segoe UI" w:hAnsi="Segoe UI" w:cs="Segoe UI"/>
          <w:color w:val="232330"/>
          <w:lang w:val="fr-CA"/>
        </w:rPr>
        <w:t>,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 accessible en cliquant sur son titre que vous pourrez échanger en toute sécurité des messages et des documents avec l'agent de la solution de problème</w:t>
      </w:r>
      <w:r w:rsidR="00AB6AFD">
        <w:rPr>
          <w:rFonts w:ascii="Segoe UI" w:eastAsia="Segoe UI" w:hAnsi="Segoe UI" w:cs="Segoe UI"/>
          <w:color w:val="232330"/>
          <w:lang w:val="fr-CA"/>
        </w:rPr>
        <w:t>s</w:t>
      </w:r>
      <w:r w:rsidRPr="00572E97">
        <w:rPr>
          <w:rFonts w:ascii="Segoe UI" w:eastAsia="Segoe UI" w:hAnsi="Segoe UI" w:cs="Segoe UI"/>
          <w:color w:val="232330"/>
          <w:lang w:val="fr-CA"/>
        </w:rPr>
        <w:t>.</w:t>
      </w:r>
    </w:p>
    <w:p w14:paraId="321AF0BB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6:59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Assigné afin de résoudre entièrement le renvoi lié à un électeur.</w:t>
      </w:r>
    </w:p>
    <w:p w14:paraId="4E921564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lastRenderedPageBreak/>
        <w:br/>
        <w:t>7:08</w:t>
      </w:r>
      <w:r w:rsidRPr="00572E97">
        <w:rPr>
          <w:rFonts w:ascii="Segoe UI" w:eastAsia="Segoe UI" w:hAnsi="Segoe UI" w:cs="Segoe UI"/>
          <w:color w:val="232330"/>
          <w:lang w:val="fr-CA"/>
        </w:rPr>
        <w:br/>
      </w:r>
    </w:p>
    <w:p w14:paraId="554B86E7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7:26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L'agent supprimera la conversation privée dans les 5 jours suivant la résolution du renvoi.</w:t>
      </w:r>
    </w:p>
    <w:p w14:paraId="4D832322" w14:textId="14895CB9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7:33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Veuillez noter que vous ne pouvez pas créer, gérer ni supprimer des conversations dans </w:t>
      </w:r>
      <w:r w:rsidR="00AB6AFD">
        <w:rPr>
          <w:rFonts w:ascii="Segoe UI" w:eastAsia="Segoe UI" w:hAnsi="Segoe UI" w:cs="Segoe UI"/>
          <w:color w:val="232330"/>
          <w:lang w:val="fr-CA"/>
        </w:rPr>
        <w:t>C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onnexion. Cette responsabilité relève du personnel de </w:t>
      </w:r>
      <w:r w:rsidR="00AB6AFD">
        <w:rPr>
          <w:rFonts w:ascii="Segoe UI" w:eastAsia="Segoe UI" w:hAnsi="Segoe UI" w:cs="Segoe UI"/>
          <w:color w:val="232330"/>
          <w:lang w:val="fr-CA"/>
        </w:rPr>
        <w:t>l’ARC</w:t>
      </w:r>
      <w:r w:rsidRPr="00572E97">
        <w:rPr>
          <w:rFonts w:ascii="Segoe UI" w:eastAsia="Segoe UI" w:hAnsi="Segoe UI" w:cs="Segoe UI"/>
          <w:color w:val="232330"/>
          <w:lang w:val="fr-CA"/>
        </w:rPr>
        <w:t>.</w:t>
      </w:r>
    </w:p>
    <w:p w14:paraId="3AE7B9AD" w14:textId="77777777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7:44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Votre rôle consiste uniquement à soumettre des messages et des documents dans les conversations créées pour vous.</w:t>
      </w:r>
    </w:p>
    <w:p w14:paraId="66CAF205" w14:textId="7DAF094D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7:56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>L'image affichée à l'écran présente une vue d'ensemble du processus du service de la solution de problème</w:t>
      </w:r>
      <w:r w:rsidR="00AB6AFD">
        <w:rPr>
          <w:rFonts w:ascii="Segoe UI" w:eastAsia="Segoe UI" w:hAnsi="Segoe UI" w:cs="Segoe UI"/>
          <w:color w:val="232330"/>
          <w:lang w:val="fr-CA"/>
        </w:rPr>
        <w:t>s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 avec </w:t>
      </w:r>
      <w:r w:rsidR="00AB6AFD">
        <w:rPr>
          <w:rFonts w:ascii="Segoe UI" w:eastAsia="Segoe UI" w:hAnsi="Segoe UI" w:cs="Segoe UI"/>
          <w:color w:val="232330"/>
          <w:lang w:val="fr-CA"/>
        </w:rPr>
        <w:t>C</w:t>
      </w:r>
      <w:r w:rsidRPr="00572E97">
        <w:rPr>
          <w:rFonts w:ascii="Segoe UI" w:eastAsia="Segoe UI" w:hAnsi="Segoe UI" w:cs="Segoe UI"/>
          <w:color w:val="232330"/>
          <w:lang w:val="fr-CA"/>
        </w:rPr>
        <w:t>onnexion et de ses avantages.</w:t>
      </w:r>
    </w:p>
    <w:p w14:paraId="12B3914C" w14:textId="26B411B6" w:rsidR="00267DB9" w:rsidRPr="00572E97" w:rsidRDefault="00000000">
      <w:pPr>
        <w:spacing w:after="110"/>
        <w:rPr>
          <w:lang w:val="fr-CA"/>
        </w:rPr>
      </w:pPr>
      <w:r w:rsidRPr="00572E97">
        <w:rPr>
          <w:rFonts w:ascii="Segoe UI" w:eastAsia="Segoe UI" w:hAnsi="Segoe UI" w:cs="Segoe UI"/>
          <w:color w:val="5A5A71"/>
          <w:lang w:val="fr-CA"/>
        </w:rPr>
        <w:br/>
        <w:t>8:06</w:t>
      </w:r>
      <w:r w:rsidRPr="00572E97">
        <w:rPr>
          <w:rFonts w:ascii="Segoe UI" w:eastAsia="Segoe UI" w:hAnsi="Segoe UI" w:cs="Segoe UI"/>
          <w:color w:val="232330"/>
          <w:lang w:val="fr-CA"/>
        </w:rPr>
        <w:br/>
        <w:t xml:space="preserve">Si vous éprouvez des difficultés techniques avec </w:t>
      </w:r>
      <w:r w:rsidR="00AB6AFD">
        <w:rPr>
          <w:rFonts w:ascii="Segoe UI" w:eastAsia="Segoe UI" w:hAnsi="Segoe UI" w:cs="Segoe UI"/>
          <w:color w:val="232330"/>
          <w:lang w:val="fr-CA"/>
        </w:rPr>
        <w:t>C</w:t>
      </w:r>
      <w:r w:rsidRPr="00572E97">
        <w:rPr>
          <w:rFonts w:ascii="Segoe UI" w:eastAsia="Segoe UI" w:hAnsi="Segoe UI" w:cs="Segoe UI"/>
          <w:color w:val="232330"/>
          <w:lang w:val="fr-CA"/>
        </w:rPr>
        <w:t xml:space="preserve">onnexion, veuillez d'abord communiquer avec le soutien technique de </w:t>
      </w:r>
      <w:r w:rsidR="00AB6AFD">
        <w:rPr>
          <w:rFonts w:ascii="Segoe UI" w:eastAsia="Segoe UI" w:hAnsi="Segoe UI" w:cs="Segoe UI"/>
          <w:color w:val="232330"/>
          <w:lang w:val="fr-CA"/>
        </w:rPr>
        <w:t>C</w:t>
      </w:r>
      <w:r w:rsidRPr="00572E97">
        <w:rPr>
          <w:rFonts w:ascii="Segoe UI" w:eastAsia="Segoe UI" w:hAnsi="Segoe UI" w:cs="Segoe UI"/>
          <w:color w:val="232330"/>
          <w:lang w:val="fr-CA"/>
        </w:rPr>
        <w:t>onnexion au 1</w:t>
      </w:r>
      <w:r w:rsidR="00AB6AFD">
        <w:rPr>
          <w:rFonts w:ascii="Segoe UI" w:eastAsia="Segoe UI" w:hAnsi="Segoe UI" w:cs="Segoe UI"/>
          <w:color w:val="232330"/>
          <w:lang w:val="fr-CA"/>
        </w:rPr>
        <w:t>-</w:t>
      </w:r>
      <w:r w:rsidRPr="00572E97">
        <w:rPr>
          <w:rFonts w:ascii="Segoe UI" w:eastAsia="Segoe UI" w:hAnsi="Segoe UI" w:cs="Segoe UI"/>
          <w:color w:val="232330"/>
          <w:lang w:val="fr-CA"/>
        </w:rPr>
        <w:t>877</w:t>
      </w:r>
      <w:r w:rsidR="00AB6AFD">
        <w:rPr>
          <w:rFonts w:ascii="Segoe UI" w:eastAsia="Segoe UI" w:hAnsi="Segoe UI" w:cs="Segoe UI"/>
          <w:color w:val="232330"/>
          <w:lang w:val="fr-CA"/>
        </w:rPr>
        <w:t>-</w:t>
      </w:r>
      <w:r w:rsidRPr="00572E97">
        <w:rPr>
          <w:rFonts w:ascii="Segoe UI" w:eastAsia="Segoe UI" w:hAnsi="Segoe UI" w:cs="Segoe UI"/>
          <w:color w:val="232330"/>
          <w:lang w:val="fr-CA"/>
        </w:rPr>
        <w:t>376</w:t>
      </w:r>
      <w:r w:rsidR="00AB6AFD">
        <w:rPr>
          <w:rFonts w:ascii="Segoe UI" w:eastAsia="Segoe UI" w:hAnsi="Segoe UI" w:cs="Segoe UI"/>
          <w:color w:val="232330"/>
          <w:lang w:val="fr-CA"/>
        </w:rPr>
        <w:t>-</w:t>
      </w:r>
      <w:r w:rsidRPr="00572E97">
        <w:rPr>
          <w:rFonts w:ascii="Segoe UI" w:eastAsia="Segoe UI" w:hAnsi="Segoe UI" w:cs="Segoe UI"/>
          <w:color w:val="232330"/>
          <w:lang w:val="fr-CA"/>
        </w:rPr>
        <w:t>1212. Si le problème persiste, vous pouvez écrire à l'équipe de soutien du service de la solution de problème</w:t>
      </w:r>
      <w:r w:rsidR="00AB6AFD">
        <w:rPr>
          <w:rFonts w:ascii="Segoe UI" w:eastAsia="Segoe UI" w:hAnsi="Segoe UI" w:cs="Segoe UI"/>
          <w:color w:val="232330"/>
          <w:lang w:val="fr-CA"/>
        </w:rPr>
        <w:t>s</w:t>
      </w:r>
      <w:r w:rsidRPr="00572E97">
        <w:rPr>
          <w:rFonts w:ascii="Segoe UI" w:eastAsia="Segoe UI" w:hAnsi="Segoe UI" w:cs="Segoe UI"/>
          <w:color w:val="232330"/>
          <w:lang w:val="fr-CA"/>
        </w:rPr>
        <w:t>. Merci d'avoir visionné cette brève démonstration. Nous avons hâte de travailler avec vous au moyen de connexion.</w:t>
      </w:r>
    </w:p>
    <w:sectPr w:rsidR="00267DB9" w:rsidRPr="00572E97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FF47" w14:textId="77777777" w:rsidR="00C41FB0" w:rsidRDefault="00C41FB0" w:rsidP="00AB6AFD">
      <w:r>
        <w:separator/>
      </w:r>
    </w:p>
  </w:endnote>
  <w:endnote w:type="continuationSeparator" w:id="0">
    <w:p w14:paraId="6DEBA6EF" w14:textId="77777777" w:rsidR="00C41FB0" w:rsidRDefault="00C41FB0" w:rsidP="00A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34BA" w14:textId="77777777" w:rsidR="00C41FB0" w:rsidRDefault="00C41FB0" w:rsidP="00AB6AFD">
      <w:r>
        <w:separator/>
      </w:r>
    </w:p>
  </w:footnote>
  <w:footnote w:type="continuationSeparator" w:id="0">
    <w:p w14:paraId="23D6D416" w14:textId="77777777" w:rsidR="00C41FB0" w:rsidRDefault="00C41FB0" w:rsidP="00AB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FA25" w14:textId="3683119D" w:rsidR="00AB6AFD" w:rsidRDefault="00AB6A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7973D" wp14:editId="0A1BA1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7400" cy="345440"/>
              <wp:effectExtent l="0" t="0" r="0" b="16510"/>
              <wp:wrapNone/>
              <wp:docPr id="159929443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D2A53" w14:textId="7A5D6BC5" w:rsidR="00AB6AFD" w:rsidRPr="00AB6AFD" w:rsidRDefault="00AB6AFD" w:rsidP="00AB6A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B6AF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79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2pt;margin-top:0;width:162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B4D2A53" w14:textId="7A5D6BC5" w:rsidR="00AB6AFD" w:rsidRPr="00AB6AFD" w:rsidRDefault="00AB6AFD" w:rsidP="00AB6AF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B6AFD">
                      <w:rPr>
                        <w:rFonts w:ascii="Aptos" w:eastAsia="Aptos" w:hAnsi="Aptos" w:cs="Aptos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AD97" w14:textId="1AA86502" w:rsidR="00AB6AFD" w:rsidRDefault="00AB6A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37CB6D" wp14:editId="10292122">
              <wp:simplePos x="91440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057400" cy="345440"/>
              <wp:effectExtent l="0" t="0" r="0" b="16510"/>
              <wp:wrapNone/>
              <wp:docPr id="1347125350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5F8A9" w14:textId="7F81393E" w:rsidR="00AB6AFD" w:rsidRPr="00AB6AFD" w:rsidRDefault="00AB6AFD" w:rsidP="00AB6A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B6AF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7CB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 CLASSIFIÉ" style="position:absolute;margin-left:122pt;margin-top:0;width:162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6E5F8A9" w14:textId="7F81393E" w:rsidR="00AB6AFD" w:rsidRPr="00AB6AFD" w:rsidRDefault="00AB6AFD" w:rsidP="00AB6AF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B6AFD">
                      <w:rPr>
                        <w:rFonts w:ascii="Aptos" w:eastAsia="Aptos" w:hAnsi="Aptos" w:cs="Aptos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8BFD" w14:textId="07D9578A" w:rsidR="00AB6AFD" w:rsidRDefault="00AB6A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000321" wp14:editId="27EFB2A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7400" cy="345440"/>
              <wp:effectExtent l="0" t="0" r="0" b="16510"/>
              <wp:wrapNone/>
              <wp:docPr id="603206709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A4C4A" w14:textId="191D7F2A" w:rsidR="00AB6AFD" w:rsidRPr="00AB6AFD" w:rsidRDefault="00AB6AFD" w:rsidP="00AB6A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B6AF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003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 CLASSIFIÉ" style="position:absolute;margin-left:122pt;margin-top:0;width:162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F0A4C4A" w14:textId="191D7F2A" w:rsidR="00AB6AFD" w:rsidRPr="00AB6AFD" w:rsidRDefault="00AB6AFD" w:rsidP="00AB6AF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B6AFD">
                      <w:rPr>
                        <w:rFonts w:ascii="Aptos" w:eastAsia="Aptos" w:hAnsi="Aptos" w:cs="Aptos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4671"/>
    <w:multiLevelType w:val="hybridMultilevel"/>
    <w:tmpl w:val="2B1AD056"/>
    <w:lvl w:ilvl="0" w:tplc="FD428D1A">
      <w:start w:val="1"/>
      <w:numFmt w:val="bullet"/>
      <w:lvlText w:val="●"/>
      <w:lvlJc w:val="left"/>
      <w:pPr>
        <w:ind w:left="720" w:hanging="360"/>
      </w:pPr>
    </w:lvl>
    <w:lvl w:ilvl="1" w:tplc="81FADB04">
      <w:start w:val="1"/>
      <w:numFmt w:val="bullet"/>
      <w:lvlText w:val="○"/>
      <w:lvlJc w:val="left"/>
      <w:pPr>
        <w:ind w:left="1440" w:hanging="360"/>
      </w:pPr>
    </w:lvl>
    <w:lvl w:ilvl="2" w:tplc="DB4696FA">
      <w:start w:val="1"/>
      <w:numFmt w:val="bullet"/>
      <w:lvlText w:val="■"/>
      <w:lvlJc w:val="left"/>
      <w:pPr>
        <w:ind w:left="2160" w:hanging="360"/>
      </w:pPr>
    </w:lvl>
    <w:lvl w:ilvl="3" w:tplc="8500D7E8">
      <w:start w:val="1"/>
      <w:numFmt w:val="bullet"/>
      <w:lvlText w:val="●"/>
      <w:lvlJc w:val="left"/>
      <w:pPr>
        <w:ind w:left="2880" w:hanging="360"/>
      </w:pPr>
    </w:lvl>
    <w:lvl w:ilvl="4" w:tplc="7A92C86A">
      <w:start w:val="1"/>
      <w:numFmt w:val="bullet"/>
      <w:lvlText w:val="○"/>
      <w:lvlJc w:val="left"/>
      <w:pPr>
        <w:ind w:left="3600" w:hanging="360"/>
      </w:pPr>
    </w:lvl>
    <w:lvl w:ilvl="5" w:tplc="2A5E9F30">
      <w:start w:val="1"/>
      <w:numFmt w:val="bullet"/>
      <w:lvlText w:val="■"/>
      <w:lvlJc w:val="left"/>
      <w:pPr>
        <w:ind w:left="4320" w:hanging="360"/>
      </w:pPr>
    </w:lvl>
    <w:lvl w:ilvl="6" w:tplc="A2121FEE">
      <w:start w:val="1"/>
      <w:numFmt w:val="bullet"/>
      <w:lvlText w:val="●"/>
      <w:lvlJc w:val="left"/>
      <w:pPr>
        <w:ind w:left="5040" w:hanging="360"/>
      </w:pPr>
    </w:lvl>
    <w:lvl w:ilvl="7" w:tplc="5644C096">
      <w:start w:val="1"/>
      <w:numFmt w:val="bullet"/>
      <w:lvlText w:val="●"/>
      <w:lvlJc w:val="left"/>
      <w:pPr>
        <w:ind w:left="5760" w:hanging="360"/>
      </w:pPr>
    </w:lvl>
    <w:lvl w:ilvl="8" w:tplc="B5E22E8E">
      <w:start w:val="1"/>
      <w:numFmt w:val="bullet"/>
      <w:lvlText w:val="●"/>
      <w:lvlJc w:val="left"/>
      <w:pPr>
        <w:ind w:left="6480" w:hanging="360"/>
      </w:pPr>
    </w:lvl>
  </w:abstractNum>
  <w:num w:numId="1" w16cid:durableId="1243906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B9"/>
    <w:rsid w:val="00267DB9"/>
    <w:rsid w:val="00303BE0"/>
    <w:rsid w:val="00572E97"/>
    <w:rsid w:val="006A0CF3"/>
    <w:rsid w:val="00AB6AFD"/>
    <w:rsid w:val="00C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8029"/>
  <w15:docId w15:val="{AA9BFD34-5D5C-491F-AE66-FE4529F9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A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5189</Characters>
  <Application>Microsoft Office Word</Application>
  <DocSecurity>0</DocSecurity>
  <Lines>167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- Gouvernement du Canada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Mercéus, Pierre-Carlyn</cp:lastModifiedBy>
  <cp:revision>3</cp:revision>
  <dcterms:created xsi:type="dcterms:W3CDTF">2026-02-26T19:05:00Z</dcterms:created>
  <dcterms:modified xsi:type="dcterms:W3CDTF">2026-02-26T19:05:00Z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ddocumentsessionuniqueid">
    <vt:lpwstr>7abf3ceb-b308-4d05-aad1-9126af58f519</vt:lpwstr>
  </property>
  <property fmtid="{D5CDD505-2E9C-101B-9397-08002B2CF9AE}" pid="3" name="ClassificationContentMarkingHeaderShapeIds">
    <vt:lpwstr>23f43435,9885463,504b8066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UNCLASSIFIED - NON CLASSIFIÉ</vt:lpwstr>
  </property>
  <property fmtid="{D5CDD505-2E9C-101B-9397-08002B2CF9AE}" pid="6" name="MSIP_Label_8a1a99e2-143c-4b4d-94e2-b2ef470920f6_Enabled">
    <vt:lpwstr>true</vt:lpwstr>
  </property>
  <property fmtid="{D5CDD505-2E9C-101B-9397-08002B2CF9AE}" pid="7" name="MSIP_Label_8a1a99e2-143c-4b4d-94e2-b2ef470920f6_SetDate">
    <vt:lpwstr>2026-02-26T19:05:01Z</vt:lpwstr>
  </property>
  <property fmtid="{D5CDD505-2E9C-101B-9397-08002B2CF9AE}" pid="8" name="MSIP_Label_8a1a99e2-143c-4b4d-94e2-b2ef470920f6_Method">
    <vt:lpwstr>Standard</vt:lpwstr>
  </property>
  <property fmtid="{D5CDD505-2E9C-101B-9397-08002B2CF9AE}" pid="9" name="MSIP_Label_8a1a99e2-143c-4b4d-94e2-b2ef470920f6_Name">
    <vt:lpwstr>UNCLASSIFIED</vt:lpwstr>
  </property>
  <property fmtid="{D5CDD505-2E9C-101B-9397-08002B2CF9AE}" pid="10" name="MSIP_Label_8a1a99e2-143c-4b4d-94e2-b2ef470920f6_SiteId">
    <vt:lpwstr>4ca51fed-92c4-4f54-94c5-dcc41cbf1c9e</vt:lpwstr>
  </property>
  <property fmtid="{D5CDD505-2E9C-101B-9397-08002B2CF9AE}" pid="11" name="MSIP_Label_8a1a99e2-143c-4b4d-94e2-b2ef470920f6_ActionId">
    <vt:lpwstr>df4f7a10-8309-4b63-8591-f1fb153fe16d</vt:lpwstr>
  </property>
  <property fmtid="{D5CDD505-2E9C-101B-9397-08002B2CF9AE}" pid="12" name="MSIP_Label_8a1a99e2-143c-4b4d-94e2-b2ef470920f6_ContentBits">
    <vt:lpwstr>1</vt:lpwstr>
  </property>
  <property fmtid="{D5CDD505-2E9C-101B-9397-08002B2CF9AE}" pid="13" name="MSIP_Label_8a1a99e2-143c-4b4d-94e2-b2ef470920f6_Tag">
    <vt:lpwstr>10, 3, 0, 1</vt:lpwstr>
  </property>
</Properties>
</file>