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7CDC9" w14:textId="77777777" w:rsidR="008A5C5B" w:rsidRPr="00755091" w:rsidRDefault="008A5C5B" w:rsidP="008A5C5B">
      <w:pPr>
        <w:pStyle w:val="Header"/>
        <w:tabs>
          <w:tab w:val="clear" w:pos="4680"/>
          <w:tab w:val="left" w:pos="2835"/>
        </w:tabs>
        <w:jc w:val="center"/>
        <w:rPr>
          <w:rFonts w:cs="Arial"/>
          <w:b/>
          <w:sz w:val="28"/>
          <w:szCs w:val="28"/>
          <w:u w:val="single"/>
        </w:rPr>
      </w:pPr>
    </w:p>
    <w:p w14:paraId="7321423F" w14:textId="5607EF2A" w:rsidR="008A5C5B" w:rsidRPr="00755091" w:rsidRDefault="00361633" w:rsidP="008A5C5B">
      <w:pPr>
        <w:pStyle w:val="Header"/>
        <w:tabs>
          <w:tab w:val="clear" w:pos="4680"/>
          <w:tab w:val="left" w:pos="2835"/>
        </w:tabs>
        <w:jc w:val="center"/>
        <w:rPr>
          <w:rFonts w:cs="Arial"/>
          <w:b/>
          <w:sz w:val="28"/>
          <w:szCs w:val="28"/>
          <w:u w:val="single"/>
        </w:rPr>
      </w:pPr>
      <w:r>
        <w:rPr>
          <w:rFonts w:ascii="Arial" w:hAnsi="Arial"/>
          <w:sz w:val="20"/>
        </w:rPr>
        <w:t xml:space="preserve">Base des Forces Canadiennes </w:t>
      </w:r>
      <w:proofErr w:type="spellStart"/>
      <w:r w:rsidR="005F1A63">
        <w:rPr>
          <w:rFonts w:ascii="Arial" w:hAnsi="Arial"/>
          <w:sz w:val="20"/>
        </w:rPr>
        <w:t>Suffield</w:t>
      </w:r>
      <w:proofErr w:type="spellEnd"/>
      <w:r w:rsidR="005F1A63">
        <w:rPr>
          <w:rFonts w:ascii="Arial" w:hAnsi="Arial"/>
          <w:sz w:val="20"/>
        </w:rPr>
        <w:t xml:space="preserve"> (Alberta), 12</w:t>
      </w:r>
      <w:r w:rsidR="00A025C9">
        <w:rPr>
          <w:rFonts w:ascii="Arial" w:hAnsi="Arial"/>
          <w:sz w:val="20"/>
        </w:rPr>
        <w:t xml:space="preserve"> septembre au </w:t>
      </w:r>
      <w:r w:rsidR="005F1A63">
        <w:rPr>
          <w:rFonts w:ascii="Arial" w:hAnsi="Arial"/>
          <w:sz w:val="20"/>
        </w:rPr>
        <w:t>7 octobre 2022</w:t>
      </w:r>
    </w:p>
    <w:p w14:paraId="5DF76492" w14:textId="77777777" w:rsidR="008A5C5B" w:rsidRPr="00755091" w:rsidRDefault="008A5C5B">
      <w:pPr>
        <w:widowControl/>
        <w:spacing w:before="120" w:after="120"/>
        <w:rPr>
          <w:rFonts w:cs="Arial"/>
          <w:b/>
          <w:sz w:val="24"/>
          <w:szCs w:val="24"/>
        </w:rPr>
      </w:pPr>
    </w:p>
    <w:p w14:paraId="76DA0E47" w14:textId="77777777" w:rsidR="008A5C5B" w:rsidRPr="00755091" w:rsidRDefault="008A5C5B" w:rsidP="008A5C5B">
      <w:pPr>
        <w:widowControl/>
        <w:spacing w:before="120" w:after="120"/>
        <w:jc w:val="center"/>
        <w:rPr>
          <w:rFonts w:cs="Arial"/>
          <w:b/>
          <w:sz w:val="28"/>
          <w:szCs w:val="28"/>
          <w:u w:val="single"/>
        </w:rPr>
      </w:pPr>
    </w:p>
    <w:p w14:paraId="2662A072" w14:textId="77777777" w:rsidR="008A5C5B" w:rsidRDefault="00A025C9" w:rsidP="008A5C5B">
      <w:pPr>
        <w:widowControl/>
        <w:spacing w:before="120" w:after="120"/>
        <w:jc w:val="center"/>
        <w:rPr>
          <w:b/>
          <w:sz w:val="28"/>
          <w:u w:val="single"/>
        </w:rPr>
      </w:pPr>
      <w:r>
        <w:rPr>
          <w:b/>
          <w:sz w:val="28"/>
          <w:u w:val="single"/>
        </w:rPr>
        <w:t>Table des matières</w:t>
      </w:r>
    </w:p>
    <w:p w14:paraId="6DE6276E" w14:textId="07290CA3" w:rsidR="005F1A63" w:rsidRPr="005F1A63" w:rsidRDefault="005F1A63" w:rsidP="005F1A63">
      <w:pPr>
        <w:widowControl/>
        <w:spacing w:before="120" w:after="120"/>
        <w:rPr>
          <w:b/>
          <w:sz w:val="28"/>
          <w:u w:val="single"/>
        </w:rPr>
      </w:pPr>
      <w:r w:rsidRPr="005F1A63">
        <w:rPr>
          <w:b/>
          <w:sz w:val="28"/>
          <w:u w:val="single"/>
        </w:rPr>
        <w:t xml:space="preserve">Section 1 </w:t>
      </w:r>
      <w:r>
        <w:rPr>
          <w:b/>
          <w:sz w:val="28"/>
          <w:u w:val="single"/>
        </w:rPr>
        <w:t>–</w:t>
      </w:r>
      <w:r w:rsidRPr="005F1A63">
        <w:rPr>
          <w:b/>
          <w:sz w:val="28"/>
          <w:u w:val="single"/>
        </w:rPr>
        <w:t xml:space="preserve"> </w:t>
      </w:r>
      <w:r w:rsidR="00E90D06" w:rsidRPr="00E90D06">
        <w:rPr>
          <w:b/>
          <w:sz w:val="28"/>
          <w:u w:val="single"/>
        </w:rPr>
        <w:t xml:space="preserve">Instructions pour le plan de test </w:t>
      </w:r>
      <w:r>
        <w:rPr>
          <w:b/>
          <w:sz w:val="28"/>
          <w:u w:val="single"/>
        </w:rPr>
        <w:t>CUAS</w:t>
      </w:r>
      <w:r>
        <w:rPr>
          <w:b/>
          <w:sz w:val="28"/>
          <w:u w:val="single"/>
        </w:rPr>
        <w:tab/>
      </w:r>
      <w:r>
        <w:rPr>
          <w:b/>
          <w:sz w:val="28"/>
          <w:u w:val="single"/>
        </w:rPr>
        <w:tab/>
      </w:r>
      <w:r>
        <w:rPr>
          <w:b/>
          <w:sz w:val="28"/>
          <w:u w:val="single"/>
        </w:rPr>
        <w:tab/>
      </w:r>
      <w:r w:rsidRPr="005F1A63">
        <w:rPr>
          <w:b/>
          <w:sz w:val="28"/>
          <w:u w:val="single"/>
        </w:rPr>
        <w:t>Page 2</w:t>
      </w:r>
    </w:p>
    <w:p w14:paraId="31838D2A" w14:textId="74C0343E" w:rsidR="005F1A63" w:rsidRPr="005F1A63" w:rsidRDefault="00F73801" w:rsidP="005F1A63">
      <w:pPr>
        <w:widowControl/>
        <w:spacing w:before="120" w:after="120"/>
        <w:rPr>
          <w:b/>
          <w:sz w:val="28"/>
          <w:u w:val="single"/>
        </w:rPr>
      </w:pPr>
      <w:r w:rsidRPr="00F73801">
        <w:rPr>
          <w:b/>
          <w:sz w:val="28"/>
          <w:u w:val="single"/>
        </w:rPr>
        <w:t>Section 2 - Plan de test proposé</w:t>
      </w:r>
      <w:r w:rsidR="005F1A63" w:rsidRPr="005F1A63">
        <w:rPr>
          <w:b/>
          <w:sz w:val="28"/>
          <w:u w:val="single"/>
        </w:rPr>
        <w:tab/>
      </w:r>
      <w:r w:rsidR="005F1A63" w:rsidRPr="005F1A63">
        <w:rPr>
          <w:b/>
          <w:sz w:val="28"/>
          <w:u w:val="single"/>
        </w:rPr>
        <w:tab/>
      </w:r>
      <w:r w:rsidR="005F1A63" w:rsidRPr="005F1A63">
        <w:rPr>
          <w:b/>
          <w:sz w:val="28"/>
          <w:u w:val="single"/>
        </w:rPr>
        <w:tab/>
      </w:r>
      <w:r w:rsidR="005F1A63" w:rsidRPr="005F1A63">
        <w:rPr>
          <w:b/>
          <w:sz w:val="28"/>
          <w:u w:val="single"/>
        </w:rPr>
        <w:tab/>
      </w:r>
      <w:r w:rsidR="005F1A63">
        <w:rPr>
          <w:b/>
          <w:sz w:val="28"/>
          <w:u w:val="single"/>
        </w:rPr>
        <w:tab/>
      </w:r>
      <w:r w:rsidR="005F1A63" w:rsidRPr="005F1A63">
        <w:rPr>
          <w:b/>
          <w:sz w:val="28"/>
          <w:u w:val="single"/>
        </w:rPr>
        <w:t>Page 3</w:t>
      </w:r>
    </w:p>
    <w:p w14:paraId="7C72A40E" w14:textId="7E89A2B7" w:rsidR="00C653B6" w:rsidRDefault="005F1A63" w:rsidP="004619DE">
      <w:pPr>
        <w:widowControl/>
        <w:spacing w:before="120" w:after="120"/>
        <w:rPr>
          <w:b/>
          <w:sz w:val="28"/>
          <w:u w:val="single"/>
        </w:rPr>
      </w:pPr>
      <w:proofErr w:type="spellStart"/>
      <w:r w:rsidRPr="005F1A63">
        <w:rPr>
          <w:b/>
          <w:sz w:val="28"/>
          <w:u w:val="single"/>
        </w:rPr>
        <w:t>Annex</w:t>
      </w:r>
      <w:proofErr w:type="spellEnd"/>
      <w:r w:rsidRPr="005F1A63">
        <w:rPr>
          <w:b/>
          <w:sz w:val="28"/>
          <w:u w:val="single"/>
        </w:rPr>
        <w:t xml:space="preserve"> A - Scénarios de vol de l'Équipe Rouge disponibles</w:t>
      </w:r>
      <w:r>
        <w:rPr>
          <w:b/>
          <w:sz w:val="28"/>
          <w:u w:val="single"/>
        </w:rPr>
        <w:tab/>
      </w:r>
      <w:r w:rsidRPr="005F1A63">
        <w:rPr>
          <w:b/>
          <w:sz w:val="28"/>
          <w:u w:val="single"/>
        </w:rPr>
        <w:t>Page A-1</w:t>
      </w:r>
      <w:bookmarkStart w:id="0" w:name="Challenge_1"/>
      <w:bookmarkStart w:id="1" w:name="Annex_D_Main_Body"/>
    </w:p>
    <w:p w14:paraId="1C8E1F14" w14:textId="1D903A6F" w:rsidR="00F40E66" w:rsidRDefault="00C653B6" w:rsidP="00C653B6">
      <w:pPr>
        <w:widowControl/>
        <w:rPr>
          <w:b/>
          <w:u w:val="single"/>
        </w:rPr>
      </w:pPr>
      <w:r>
        <w:rPr>
          <w:b/>
          <w:sz w:val="28"/>
          <w:u w:val="single"/>
        </w:rPr>
        <w:br w:type="page"/>
      </w:r>
      <w:bookmarkEnd w:id="0"/>
      <w:bookmarkEnd w:id="1"/>
      <w:r w:rsidR="004619DE" w:rsidRPr="004619DE">
        <w:rPr>
          <w:b/>
          <w:sz w:val="28"/>
          <w:u w:val="single"/>
        </w:rPr>
        <w:t xml:space="preserve">Section 1 – </w:t>
      </w:r>
      <w:r w:rsidR="00E90D06" w:rsidRPr="00E90D06">
        <w:rPr>
          <w:b/>
          <w:sz w:val="28"/>
          <w:u w:val="single"/>
        </w:rPr>
        <w:t xml:space="preserve">Instructions pour le plan de test </w:t>
      </w:r>
      <w:r w:rsidR="004619DE" w:rsidRPr="004619DE">
        <w:rPr>
          <w:b/>
          <w:sz w:val="28"/>
          <w:u w:val="single"/>
        </w:rPr>
        <w:t>CUAS</w:t>
      </w:r>
    </w:p>
    <w:p w14:paraId="134B0242" w14:textId="162ADDB3" w:rsidR="00F40E66" w:rsidRDefault="00F40E66" w:rsidP="00F40E66">
      <w:r>
        <w:t>L</w:t>
      </w:r>
      <w:r w:rsidR="006C7779">
        <w:t>’environnement protégé</w:t>
      </w:r>
      <w:r>
        <w:t xml:space="preserve"> CUAS</w:t>
      </w:r>
      <w:r w:rsidR="00207F72">
        <w:t xml:space="preserve"> </w:t>
      </w:r>
      <w:r w:rsidR="00AE2C7D">
        <w:t>d’</w:t>
      </w:r>
      <w:proofErr w:type="spellStart"/>
      <w:r>
        <w:t>IDEeS</w:t>
      </w:r>
      <w:proofErr w:type="spellEnd"/>
      <w:r>
        <w:t xml:space="preserve"> offre aux participants plusieurs scénarios d</w:t>
      </w:r>
      <w:r w:rsidR="00321377">
        <w:t>’</w:t>
      </w:r>
      <w:r>
        <w:t xml:space="preserve">essais auxquels </w:t>
      </w:r>
      <w:r w:rsidR="00AE2C7D">
        <w:t xml:space="preserve">ils peuvent </w:t>
      </w:r>
      <w:r>
        <w:t>soumettre leurs systèmes CUAS. Ces scénarios d</w:t>
      </w:r>
      <w:r w:rsidR="00321377">
        <w:t>’</w:t>
      </w:r>
      <w:r>
        <w:t>essais indiquent quels profils de vol et UAS cibles seront utilisés en vol par l</w:t>
      </w:r>
      <w:r w:rsidR="00321377">
        <w:t>’</w:t>
      </w:r>
      <w:r>
        <w:t>équipe R</w:t>
      </w:r>
      <w:r w:rsidR="000263BB">
        <w:t>ouge.</w:t>
      </w:r>
      <w:r>
        <w:t xml:space="preserve"> Ils ont été conçus pour être représentatifs des menaces posées par les UAS tout en offrant un degré de difficulté progressi</w:t>
      </w:r>
      <w:r w:rsidR="00AE2C7D">
        <w:t>f</w:t>
      </w:r>
      <w:r>
        <w:t>. Étant donné que tous les profils ne s</w:t>
      </w:r>
      <w:r w:rsidR="00321377">
        <w:t>’</w:t>
      </w:r>
      <w:r>
        <w:t>appliquent pas à l</w:t>
      </w:r>
      <w:r w:rsidR="00321377">
        <w:t>’</w:t>
      </w:r>
      <w:r>
        <w:t>ensemble des solutions et que certains innovateurs peuvent souhaiter se concentrer sur des profils en particulier ou réitérer certains essais, chaque innovateur peut proposer un plan d</w:t>
      </w:r>
      <w:r w:rsidR="00321377">
        <w:t>’</w:t>
      </w:r>
      <w:r>
        <w:t>essais différent parmi les scénarios disponibles pour élaborer son plan d</w:t>
      </w:r>
      <w:r w:rsidR="00321377">
        <w:t>’</w:t>
      </w:r>
      <w:r>
        <w:t xml:space="preserve">ensemble. </w:t>
      </w:r>
      <w:r w:rsidR="005D1EA7" w:rsidRPr="005D1EA7">
        <w:t>Les scénarios d’essais seront finalisés avec chaque participant avant le début d</w:t>
      </w:r>
      <w:r w:rsidR="005B5368">
        <w:t>e l’environnement protège.</w:t>
      </w:r>
    </w:p>
    <w:p w14:paraId="3FA25619" w14:textId="77777777" w:rsidR="00F40E66" w:rsidRDefault="00F40E66" w:rsidP="00F40E66"/>
    <w:p w14:paraId="51CDD8CB" w14:textId="77777777" w:rsidR="00F40E66" w:rsidRDefault="00F40E66" w:rsidP="00F40E66">
      <w:r>
        <w:rPr>
          <w:b/>
          <w:u w:val="single"/>
        </w:rPr>
        <w:t>Points importants pour la conception et la présentation d</w:t>
      </w:r>
      <w:r w:rsidR="00321377">
        <w:rPr>
          <w:b/>
          <w:u w:val="single"/>
        </w:rPr>
        <w:t>’</w:t>
      </w:r>
      <w:r>
        <w:rPr>
          <w:b/>
          <w:u w:val="single"/>
        </w:rPr>
        <w:t>un plan d</w:t>
      </w:r>
      <w:r w:rsidR="00321377">
        <w:rPr>
          <w:b/>
          <w:u w:val="single"/>
        </w:rPr>
        <w:t>’</w:t>
      </w:r>
      <w:r>
        <w:rPr>
          <w:b/>
          <w:u w:val="single"/>
        </w:rPr>
        <w:t>essais</w:t>
      </w:r>
      <w:r>
        <w:t> :</w:t>
      </w:r>
    </w:p>
    <w:p w14:paraId="6102CA2C" w14:textId="5F9DEA6D" w:rsidR="00F40E66" w:rsidRDefault="00F40E66" w:rsidP="00742F3B">
      <w:pPr>
        <w:pStyle w:val="ListParagraph"/>
        <w:numPr>
          <w:ilvl w:val="0"/>
          <w:numId w:val="41"/>
        </w:numPr>
      </w:pPr>
      <w:r>
        <w:t>Le plan doit être conçu et soumis au moyen du modèle fourni</w:t>
      </w:r>
      <w:r w:rsidR="004619DE">
        <w:t>.</w:t>
      </w:r>
    </w:p>
    <w:p w14:paraId="4312DF70" w14:textId="540ADAAE" w:rsidR="00F40E66" w:rsidRDefault="00F40E66" w:rsidP="004619DE">
      <w:pPr>
        <w:pStyle w:val="ListParagraph"/>
        <w:numPr>
          <w:ilvl w:val="0"/>
          <w:numId w:val="41"/>
        </w:numPr>
      </w:pPr>
      <w:r>
        <w:t>Le plan soumis sera évalué tel que décrit dans les critères d</w:t>
      </w:r>
      <w:r w:rsidR="00321377">
        <w:t>’</w:t>
      </w:r>
      <w:r>
        <w:t>évaluation pour l</w:t>
      </w:r>
      <w:r w:rsidR="00321377">
        <w:t>’</w:t>
      </w:r>
      <w:r>
        <w:t xml:space="preserve">AFC </w:t>
      </w:r>
      <w:r w:rsidR="004619DE" w:rsidRPr="004619DE">
        <w:t>dans la section 4 du formulaire de demande</w:t>
      </w:r>
      <w:r w:rsidR="004619DE">
        <w:t>.</w:t>
      </w:r>
    </w:p>
    <w:p w14:paraId="40471802" w14:textId="77777777" w:rsidR="008C0D3A" w:rsidRDefault="008C0D3A" w:rsidP="008C0D3A">
      <w:pPr>
        <w:pStyle w:val="ListParagraph"/>
        <w:numPr>
          <w:ilvl w:val="0"/>
          <w:numId w:val="41"/>
        </w:numPr>
      </w:pPr>
      <w:r>
        <w:t>Le MDN/CAF sera la seule autorité compétente pour l'approbation finale des plans de test du Participant :</w:t>
      </w:r>
    </w:p>
    <w:p w14:paraId="38985E2C" w14:textId="77777777" w:rsidR="008C0D3A" w:rsidRDefault="008C0D3A" w:rsidP="008C0D3A">
      <w:pPr>
        <w:pStyle w:val="ListParagraph"/>
        <w:numPr>
          <w:ilvl w:val="1"/>
          <w:numId w:val="41"/>
        </w:numPr>
      </w:pPr>
      <w:r>
        <w:t xml:space="preserve">Si certaines parties d'un plan de test proposé ne sont pas acceptables pour le MDN/FCA, l'offre d'acceptation pour participer à l'Environnement de test peut imposer des changements au plan de test que le Participant doit accepter s'il accepte de participer à l'Environnement de test. </w:t>
      </w:r>
    </w:p>
    <w:p w14:paraId="36B047BB" w14:textId="77777777" w:rsidR="008C0D3A" w:rsidRDefault="008C0D3A" w:rsidP="008C0D3A">
      <w:pPr>
        <w:pStyle w:val="ListParagraph"/>
        <w:numPr>
          <w:ilvl w:val="1"/>
          <w:numId w:val="41"/>
        </w:numPr>
      </w:pPr>
      <w:r>
        <w:t>Après la sélection d'un participant, le plan de test proposé peut être affiné et planifié de façon détaillée afin d'optimiser l'utilisation de l'Environnement de test pour chaque participant. Ces modifications devront rester dans le cadre de l'intention générale du plan initial.</w:t>
      </w:r>
    </w:p>
    <w:p w14:paraId="02483A04" w14:textId="23BCADC6" w:rsidR="008C0D3A" w:rsidRDefault="008C0D3A" w:rsidP="008C0D3A">
      <w:pPr>
        <w:pStyle w:val="ListParagraph"/>
        <w:numPr>
          <w:ilvl w:val="0"/>
          <w:numId w:val="41"/>
        </w:numPr>
      </w:pPr>
      <w:r>
        <w:t>L'approbation finale de tous les plans d'essai sera à la seule discrétion du MDN/CAF.</w:t>
      </w:r>
    </w:p>
    <w:p w14:paraId="14CC5969" w14:textId="77777777" w:rsidR="00F40E66" w:rsidRDefault="00F40E66" w:rsidP="00F40E66"/>
    <w:p w14:paraId="28811F27" w14:textId="6DC260DF" w:rsidR="000F0C24" w:rsidRDefault="000F0C24">
      <w:pPr>
        <w:widowControl/>
        <w:rPr>
          <w:rFonts w:cs="Arial"/>
          <w:sz w:val="20"/>
          <w:szCs w:val="20"/>
        </w:rPr>
      </w:pPr>
    </w:p>
    <w:p w14:paraId="625915FC" w14:textId="77777777" w:rsidR="008A5C5B" w:rsidRDefault="008A5C5B" w:rsidP="00F40E66">
      <w:pPr>
        <w:jc w:val="center"/>
        <w:rPr>
          <w:rFonts w:cs="Arial"/>
          <w:sz w:val="20"/>
          <w:szCs w:val="20"/>
        </w:rPr>
      </w:pPr>
    </w:p>
    <w:p w14:paraId="1CDF46E5" w14:textId="77777777" w:rsidR="000F0C24" w:rsidRPr="00683B22" w:rsidRDefault="000F0C24" w:rsidP="000F0C24">
      <w:pPr>
        <w:rPr>
          <w:rFonts w:cs="Arial"/>
          <w:b/>
          <w:sz w:val="24"/>
          <w:szCs w:val="24"/>
          <w:u w:val="single"/>
          <w:lang w:val="en-CA"/>
        </w:rPr>
      </w:pPr>
      <w:r w:rsidRPr="00683B22">
        <w:rPr>
          <w:rFonts w:cs="Arial"/>
          <w:b/>
          <w:sz w:val="24"/>
          <w:szCs w:val="24"/>
          <w:u w:val="single"/>
          <w:lang w:val="en-CA"/>
        </w:rPr>
        <w:t>Instructions:</w:t>
      </w:r>
    </w:p>
    <w:p w14:paraId="3CAF7045" w14:textId="77777777" w:rsidR="000F0C24" w:rsidRPr="00683B22" w:rsidRDefault="000F0C24" w:rsidP="000F0C24">
      <w:pPr>
        <w:rPr>
          <w:rFonts w:cs="Arial"/>
          <w:b/>
          <w:sz w:val="24"/>
          <w:szCs w:val="24"/>
          <w:u w:val="single"/>
          <w:lang w:val="en-CA"/>
        </w:rPr>
      </w:pPr>
    </w:p>
    <w:p w14:paraId="5A91DBCD" w14:textId="77777777" w:rsidR="00520E51" w:rsidRPr="004E7D3F" w:rsidRDefault="000F0C24" w:rsidP="004E7D3F">
      <w:pPr>
        <w:numPr>
          <w:ilvl w:val="0"/>
          <w:numId w:val="44"/>
        </w:numPr>
        <w:rPr>
          <w:rFonts w:cs="Arial"/>
          <w:sz w:val="24"/>
          <w:szCs w:val="24"/>
        </w:rPr>
      </w:pPr>
      <w:r w:rsidRPr="004E7D3F">
        <w:rPr>
          <w:rFonts w:cs="Arial"/>
          <w:sz w:val="24"/>
          <w:szCs w:val="24"/>
        </w:rPr>
        <w:t>Consultez le modèle ci-dessous. Les zones bleues ne doivent pas être changées.</w:t>
      </w:r>
    </w:p>
    <w:p w14:paraId="0A803E69" w14:textId="77777777" w:rsidR="00520E51" w:rsidRPr="00683B22" w:rsidRDefault="00520E51" w:rsidP="00D110DC">
      <w:pPr>
        <w:numPr>
          <w:ilvl w:val="0"/>
          <w:numId w:val="44"/>
        </w:numPr>
        <w:rPr>
          <w:rFonts w:cs="Arial"/>
          <w:sz w:val="24"/>
          <w:szCs w:val="24"/>
        </w:rPr>
      </w:pPr>
      <w:r w:rsidRPr="00683B22">
        <w:rPr>
          <w:rFonts w:cs="Arial"/>
          <w:sz w:val="24"/>
          <w:szCs w:val="24"/>
        </w:rPr>
        <w:t>Sélectionnez les profils de vol de l'Équipe rouge que vous souhaitez utiliser pour démontrer votre solution.</w:t>
      </w:r>
    </w:p>
    <w:p w14:paraId="7D5E6C5D" w14:textId="77777777" w:rsidR="00520E51" w:rsidRPr="00683B22" w:rsidRDefault="000F0C24" w:rsidP="00D110DC">
      <w:pPr>
        <w:numPr>
          <w:ilvl w:val="0"/>
          <w:numId w:val="44"/>
        </w:numPr>
        <w:rPr>
          <w:rFonts w:cs="Arial"/>
          <w:sz w:val="24"/>
          <w:szCs w:val="24"/>
        </w:rPr>
      </w:pPr>
      <w:r w:rsidRPr="00683B22">
        <w:rPr>
          <w:rFonts w:cs="Arial"/>
          <w:sz w:val="24"/>
          <w:szCs w:val="24"/>
        </w:rPr>
        <w:t>Insérez-les dans les lignes blanches du modèle. Le temps de base prévu pour chaque vol doit rester tel qu’indiqué dans les profils de vol de l’Équipe rouge.</w:t>
      </w:r>
    </w:p>
    <w:p w14:paraId="50BCEE32" w14:textId="77777777" w:rsidR="00520E51" w:rsidRPr="00683B22" w:rsidRDefault="000F0C24" w:rsidP="00D110DC">
      <w:pPr>
        <w:numPr>
          <w:ilvl w:val="0"/>
          <w:numId w:val="44"/>
        </w:numPr>
        <w:rPr>
          <w:rFonts w:cs="Arial"/>
          <w:sz w:val="24"/>
          <w:szCs w:val="24"/>
        </w:rPr>
      </w:pPr>
      <w:r w:rsidRPr="00683B22">
        <w:rPr>
          <w:rFonts w:cs="Arial"/>
          <w:sz w:val="24"/>
          <w:szCs w:val="24"/>
        </w:rPr>
        <w:t>Si vous le souhaitez, sélectionnez les options supplémentaires permettant d'effectuer une démonstration mobile et / ou d'inclure la destruction de la cible.</w:t>
      </w:r>
    </w:p>
    <w:p w14:paraId="77008905" w14:textId="77777777" w:rsidR="00520E51" w:rsidRPr="00683B22" w:rsidRDefault="000F0C24" w:rsidP="00D110DC">
      <w:pPr>
        <w:numPr>
          <w:ilvl w:val="0"/>
          <w:numId w:val="44"/>
        </w:numPr>
        <w:rPr>
          <w:rFonts w:cs="Arial"/>
          <w:sz w:val="24"/>
          <w:szCs w:val="24"/>
        </w:rPr>
      </w:pPr>
      <w:r w:rsidRPr="00683B22">
        <w:rPr>
          <w:rFonts w:cs="Arial"/>
          <w:sz w:val="24"/>
          <w:szCs w:val="24"/>
        </w:rPr>
        <w:t>Entrez la durée totale du vol: Heure de base + 30 minutes si une option est incluse.</w:t>
      </w:r>
    </w:p>
    <w:p w14:paraId="59C00A3E" w14:textId="6A957FB2" w:rsidR="000F0C24" w:rsidRPr="00683B22" w:rsidRDefault="000F0C24" w:rsidP="00D110DC">
      <w:pPr>
        <w:numPr>
          <w:ilvl w:val="0"/>
          <w:numId w:val="44"/>
        </w:numPr>
        <w:rPr>
          <w:rFonts w:cs="Arial"/>
          <w:sz w:val="24"/>
          <w:szCs w:val="24"/>
        </w:rPr>
      </w:pPr>
      <w:r w:rsidRPr="00683B22">
        <w:rPr>
          <w:rFonts w:cs="Arial"/>
          <w:sz w:val="24"/>
          <w:szCs w:val="24"/>
        </w:rPr>
        <w:t>Planifiez et sélectionnez des vols supplémentaires dans la durée résiduelle disponible chaque jour.</w:t>
      </w:r>
    </w:p>
    <w:p w14:paraId="27F87070" w14:textId="77777777" w:rsidR="000F0C24" w:rsidRPr="00683B22" w:rsidRDefault="000F0C24" w:rsidP="000F0C24">
      <w:pPr>
        <w:rPr>
          <w:rFonts w:cs="Arial"/>
          <w:b/>
          <w:sz w:val="24"/>
          <w:szCs w:val="24"/>
          <w:u w:val="single"/>
        </w:rPr>
      </w:pPr>
    </w:p>
    <w:p w14:paraId="4566718A" w14:textId="504D9DA8" w:rsidR="000F0C24" w:rsidRPr="00683B22" w:rsidRDefault="00E90D06" w:rsidP="000F0C24">
      <w:pPr>
        <w:outlineLvl w:val="0"/>
        <w:rPr>
          <w:color w:val="000000"/>
          <w:sz w:val="24"/>
          <w:szCs w:val="24"/>
          <w:lang w:val="fr-FR"/>
        </w:rPr>
      </w:pPr>
      <w:r w:rsidRPr="00E90D06">
        <w:rPr>
          <w:b/>
          <w:color w:val="000000"/>
          <w:sz w:val="24"/>
          <w:szCs w:val="24"/>
          <w:u w:val="single"/>
        </w:rPr>
        <w:t>Évaluation de votre plan de test.  En tant que critère obligatoire de PASS</w:t>
      </w:r>
      <w:r>
        <w:rPr>
          <w:b/>
          <w:color w:val="000000"/>
          <w:sz w:val="24"/>
          <w:szCs w:val="24"/>
          <w:u w:val="single"/>
        </w:rPr>
        <w:t>ER</w:t>
      </w:r>
      <w:r w:rsidRPr="00E90D06">
        <w:rPr>
          <w:b/>
          <w:color w:val="000000"/>
          <w:sz w:val="24"/>
          <w:szCs w:val="24"/>
          <w:u w:val="single"/>
        </w:rPr>
        <w:t>/</w:t>
      </w:r>
      <w:r w:rsidRPr="00E90D06">
        <w:t xml:space="preserve"> </w:t>
      </w:r>
      <w:r w:rsidRPr="00E90D06">
        <w:rPr>
          <w:b/>
          <w:color w:val="000000"/>
          <w:sz w:val="24"/>
          <w:szCs w:val="24"/>
          <w:u w:val="single"/>
        </w:rPr>
        <w:t>ÉCHEC, votre plan de test doit</w:t>
      </w:r>
      <w:r w:rsidR="000F0C24" w:rsidRPr="00683B22">
        <w:rPr>
          <w:color w:val="000000"/>
          <w:sz w:val="24"/>
          <w:szCs w:val="24"/>
          <w:lang w:val="fr-FR"/>
        </w:rPr>
        <w:t>:</w:t>
      </w:r>
    </w:p>
    <w:p w14:paraId="061EA1DD" w14:textId="77777777" w:rsidR="000F0C24" w:rsidRPr="00683B22" w:rsidRDefault="000F0C24" w:rsidP="000F0C24">
      <w:pPr>
        <w:outlineLvl w:val="0"/>
        <w:rPr>
          <w:color w:val="000000"/>
          <w:sz w:val="24"/>
          <w:szCs w:val="24"/>
          <w:lang w:val="fr-FR"/>
        </w:rPr>
      </w:pPr>
    </w:p>
    <w:p w14:paraId="46D9B31D" w14:textId="4348885A"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0800-0</w:t>
      </w:r>
      <w:r w:rsidR="00C653B6">
        <w:rPr>
          <w:color w:val="000000"/>
          <w:sz w:val="24"/>
          <w:szCs w:val="24"/>
          <w:lang w:val="fr-FR"/>
        </w:rPr>
        <w:t>830</w:t>
      </w:r>
      <w:r w:rsidRPr="00683B22">
        <w:rPr>
          <w:color w:val="000000"/>
          <w:sz w:val="24"/>
          <w:szCs w:val="24"/>
          <w:lang w:val="fr-FR"/>
        </w:rPr>
        <w:t xml:space="preserve"> est réservé au </w:t>
      </w:r>
      <w:proofErr w:type="spellStart"/>
      <w:r w:rsidRPr="00683B22">
        <w:rPr>
          <w:color w:val="000000"/>
          <w:sz w:val="24"/>
          <w:szCs w:val="24"/>
          <w:lang w:val="fr-FR"/>
        </w:rPr>
        <w:t>breffage</w:t>
      </w:r>
      <w:proofErr w:type="spellEnd"/>
      <w:r w:rsidRPr="00683B22">
        <w:rPr>
          <w:color w:val="000000"/>
          <w:sz w:val="24"/>
          <w:szCs w:val="24"/>
          <w:lang w:val="fr-FR"/>
        </w:rPr>
        <w:t xml:space="preserve"> quotidien et à la configuration et doit être inclus chaque jour.</w:t>
      </w:r>
    </w:p>
    <w:p w14:paraId="16514CC9" w14:textId="77777777"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une période de préparation initiale d'au moins une demi-journée au début de l’environnement protège (matin du premier jour)</w:t>
      </w:r>
    </w:p>
    <w:p w14:paraId="50BFD73C" w14:textId="77777777"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 xml:space="preserve">une période d'emballage minimum d'une demi-journée à la fin de l’environnement </w:t>
      </w:r>
    </w:p>
    <w:p w14:paraId="5E987976" w14:textId="77777777"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Un déjeuner d'une heure doit être inclus chaque jour.</w:t>
      </w:r>
    </w:p>
    <w:p w14:paraId="6D187A32" w14:textId="77777777"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Le temps de base prévu pour chaque vol doit rester tel qu'indiqué dans les profils de vol de l'équipe rouge.</w:t>
      </w:r>
    </w:p>
    <w:p w14:paraId="5AF6F509" w14:textId="77777777"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Le dernier vol doit être terminé tous les jours à 15 h 30 pour permettre le nettoyage quotidien du site.</w:t>
      </w:r>
    </w:p>
    <w:p w14:paraId="35365444" w14:textId="4F233874" w:rsidR="000F0C24" w:rsidRPr="00683B22" w:rsidRDefault="000F0C24" w:rsidP="00D110DC">
      <w:pPr>
        <w:pStyle w:val="ListParagraph"/>
        <w:numPr>
          <w:ilvl w:val="0"/>
          <w:numId w:val="49"/>
        </w:numPr>
        <w:outlineLvl w:val="0"/>
        <w:rPr>
          <w:color w:val="000000"/>
          <w:sz w:val="24"/>
          <w:szCs w:val="24"/>
          <w:lang w:val="fr-FR"/>
        </w:rPr>
      </w:pPr>
      <w:r w:rsidRPr="00683B22">
        <w:rPr>
          <w:color w:val="000000"/>
          <w:sz w:val="24"/>
          <w:szCs w:val="24"/>
          <w:lang w:val="fr-FR"/>
        </w:rPr>
        <w:t>La durée totale du plan ne doit pas dépasser 5 jours et peut être plus courte.</w:t>
      </w:r>
    </w:p>
    <w:p w14:paraId="5604E66E" w14:textId="77777777" w:rsidR="000F0C24" w:rsidRPr="00683B22" w:rsidRDefault="000F0C24" w:rsidP="000F0C24">
      <w:pPr>
        <w:rPr>
          <w:rFonts w:cs="Arial"/>
          <w:sz w:val="24"/>
          <w:szCs w:val="24"/>
        </w:rPr>
      </w:pPr>
    </w:p>
    <w:p w14:paraId="3EAD3770" w14:textId="77777777" w:rsidR="00C653B6" w:rsidRPr="00F73801" w:rsidRDefault="000F0C24" w:rsidP="00E90D06">
      <w:pPr>
        <w:widowControl/>
        <w:spacing w:before="120" w:after="120"/>
        <w:jc w:val="center"/>
        <w:rPr>
          <w:rFonts w:cs="Arial"/>
          <w:b/>
          <w:sz w:val="28"/>
          <w:szCs w:val="28"/>
          <w:u w:val="single"/>
          <w:lang w:val="fr-FR"/>
        </w:rPr>
      </w:pPr>
      <w:r w:rsidRPr="00D110DC">
        <w:rPr>
          <w:rFonts w:cs="Arial"/>
          <w:sz w:val="20"/>
          <w:szCs w:val="20"/>
        </w:rPr>
        <w:br w:type="page"/>
      </w:r>
    </w:p>
    <w:p w14:paraId="32CC85D2" w14:textId="7A197BBF" w:rsidR="000706AA" w:rsidRPr="00F73801" w:rsidRDefault="00F73801" w:rsidP="00E90D06">
      <w:pPr>
        <w:widowControl/>
        <w:spacing w:before="120" w:after="120"/>
        <w:jc w:val="center"/>
        <w:rPr>
          <w:rFonts w:cs="Arial"/>
          <w:lang w:val="fr-FR"/>
        </w:rPr>
      </w:pPr>
      <w:r w:rsidRPr="00F73801">
        <w:rPr>
          <w:rFonts w:cs="Arial"/>
          <w:b/>
          <w:sz w:val="28"/>
          <w:szCs w:val="28"/>
          <w:u w:val="single"/>
          <w:lang w:val="fr-FR"/>
        </w:rPr>
        <w:t>Section 2 - Plan de test proposé</w:t>
      </w:r>
    </w:p>
    <w:p w14:paraId="2FDB1EE1" w14:textId="77777777" w:rsidR="00C653B6" w:rsidRDefault="00C653B6" w:rsidP="003F3D27">
      <w:pPr>
        <w:widowControl/>
        <w:tabs>
          <w:tab w:val="left" w:pos="13368"/>
        </w:tabs>
        <w:spacing w:before="120" w:after="120"/>
        <w:rPr>
          <w:rFonts w:cs="Arial"/>
          <w:sz w:val="20"/>
          <w:szCs w:val="20"/>
          <w:lang w:val="en-CA"/>
        </w:rPr>
      </w:pPr>
    </w:p>
    <w:tbl>
      <w:tblPr>
        <w:tblStyle w:val="TableGrid"/>
        <w:tblpPr w:leftFromText="180" w:rightFromText="180" w:vertAnchor="page" w:horzAnchor="margin" w:tblpY="2576"/>
        <w:tblW w:w="16743" w:type="dxa"/>
        <w:tblLayout w:type="fixed"/>
        <w:tblLook w:val="04A0" w:firstRow="1" w:lastRow="0" w:firstColumn="1" w:lastColumn="0" w:noHBand="0" w:noVBand="1"/>
      </w:tblPr>
      <w:tblGrid>
        <w:gridCol w:w="421"/>
        <w:gridCol w:w="1275"/>
        <w:gridCol w:w="709"/>
        <w:gridCol w:w="2268"/>
        <w:gridCol w:w="1276"/>
        <w:gridCol w:w="1276"/>
        <w:gridCol w:w="3544"/>
        <w:gridCol w:w="1456"/>
        <w:gridCol w:w="1509"/>
        <w:gridCol w:w="1712"/>
        <w:gridCol w:w="1297"/>
      </w:tblGrid>
      <w:tr w:rsidR="00C653B6" w14:paraId="4D5307B9" w14:textId="77777777" w:rsidTr="00C653B6">
        <w:trPr>
          <w:tblHeader/>
        </w:trPr>
        <w:tc>
          <w:tcPr>
            <w:tcW w:w="2405" w:type="dxa"/>
            <w:gridSpan w:val="3"/>
            <w:shd w:val="clear" w:color="auto" w:fill="D9D9D9" w:themeFill="background1" w:themeFillShade="D9"/>
            <w:tcMar>
              <w:left w:w="28" w:type="dxa"/>
              <w:right w:w="28" w:type="dxa"/>
            </w:tcMar>
            <w:vAlign w:val="bottom"/>
          </w:tcPr>
          <w:p w14:paraId="52111885" w14:textId="77777777" w:rsidR="00C653B6" w:rsidRPr="00F73801" w:rsidRDefault="00C653B6" w:rsidP="00C653B6">
            <w:pPr>
              <w:widowControl/>
              <w:ind w:right="114"/>
              <w:jc w:val="right"/>
              <w:rPr>
                <w:rFonts w:cs="Arial"/>
                <w:b/>
                <w:sz w:val="20"/>
                <w:szCs w:val="20"/>
              </w:rPr>
            </w:pPr>
            <w:r w:rsidRPr="00F73801">
              <w:rPr>
                <w:rFonts w:cs="Arial"/>
                <w:b/>
                <w:sz w:val="20"/>
                <w:szCs w:val="20"/>
                <w:lang w:val="fr-FR"/>
              </w:rPr>
              <w:t>Plan pour le premier jour</w:t>
            </w:r>
          </w:p>
        </w:tc>
        <w:tc>
          <w:tcPr>
            <w:tcW w:w="14338" w:type="dxa"/>
            <w:gridSpan w:val="8"/>
            <w:shd w:val="clear" w:color="auto" w:fill="D9D9D9" w:themeFill="background1" w:themeFillShade="D9"/>
            <w:tcMar>
              <w:left w:w="28" w:type="dxa"/>
              <w:right w:w="28" w:type="dxa"/>
            </w:tcMar>
            <w:vAlign w:val="bottom"/>
          </w:tcPr>
          <w:p w14:paraId="74E6979B" w14:textId="77777777" w:rsidR="00C653B6" w:rsidRPr="00F73801" w:rsidRDefault="00C653B6" w:rsidP="00C653B6">
            <w:pPr>
              <w:rPr>
                <w:rFonts w:cs="Arial"/>
                <w:b/>
                <w:sz w:val="20"/>
                <w:szCs w:val="20"/>
              </w:rPr>
            </w:pPr>
          </w:p>
        </w:tc>
      </w:tr>
      <w:tr w:rsidR="00C653B6" w14:paraId="34C65EEA" w14:textId="77777777" w:rsidTr="00C653B6">
        <w:trPr>
          <w:tblHeader/>
        </w:trPr>
        <w:tc>
          <w:tcPr>
            <w:tcW w:w="421" w:type="dxa"/>
            <w:vMerge w:val="restart"/>
            <w:shd w:val="clear" w:color="auto" w:fill="D9D9D9" w:themeFill="background1" w:themeFillShade="D9"/>
            <w:tcMar>
              <w:left w:w="28" w:type="dxa"/>
              <w:right w:w="28" w:type="dxa"/>
            </w:tcMar>
            <w:vAlign w:val="bottom"/>
          </w:tcPr>
          <w:p w14:paraId="055C2C23" w14:textId="77777777" w:rsidR="00C653B6" w:rsidRPr="00831B1D" w:rsidRDefault="00C653B6" w:rsidP="00C653B6">
            <w:pPr>
              <w:jc w:val="center"/>
              <w:rPr>
                <w:rFonts w:cs="Arial"/>
                <w:b/>
                <w:sz w:val="20"/>
                <w:szCs w:val="20"/>
                <w:lang w:val="en-CA"/>
              </w:rPr>
            </w:pPr>
            <w:r>
              <w:rPr>
                <w:rFonts w:cs="Arial"/>
                <w:b/>
                <w:sz w:val="20"/>
                <w:szCs w:val="20"/>
                <w:lang w:val="en-CA"/>
              </w:rPr>
              <w:t>Jour</w:t>
            </w:r>
          </w:p>
        </w:tc>
        <w:tc>
          <w:tcPr>
            <w:tcW w:w="1984" w:type="dxa"/>
            <w:gridSpan w:val="2"/>
            <w:vMerge w:val="restart"/>
            <w:shd w:val="clear" w:color="auto" w:fill="D9D9D9" w:themeFill="background1" w:themeFillShade="D9"/>
            <w:vAlign w:val="bottom"/>
          </w:tcPr>
          <w:p w14:paraId="3C15EBB8" w14:textId="77777777" w:rsidR="00C653B6" w:rsidRPr="00831B1D" w:rsidRDefault="00C653B6" w:rsidP="00C653B6">
            <w:pPr>
              <w:widowControl/>
              <w:jc w:val="center"/>
              <w:rPr>
                <w:rFonts w:cs="Arial"/>
                <w:b/>
                <w:sz w:val="20"/>
                <w:szCs w:val="20"/>
                <w:lang w:val="en-CA"/>
              </w:rPr>
            </w:pPr>
            <w:r w:rsidRPr="000706AA">
              <w:rPr>
                <w:rFonts w:cs="Arial"/>
                <w:b/>
                <w:sz w:val="20"/>
                <w:szCs w:val="20"/>
              </w:rPr>
              <w:t>le </w:t>
            </w:r>
            <w:r w:rsidRPr="000706AA">
              <w:rPr>
                <w:rFonts w:cs="Arial"/>
                <w:b/>
                <w:bCs/>
                <w:sz w:val="20"/>
                <w:szCs w:val="20"/>
                <w:lang w:val="fr-FR"/>
              </w:rPr>
              <w:t>chronométrage</w:t>
            </w:r>
          </w:p>
        </w:tc>
        <w:tc>
          <w:tcPr>
            <w:tcW w:w="2268" w:type="dxa"/>
            <w:vMerge w:val="restart"/>
            <w:shd w:val="clear" w:color="auto" w:fill="D9D9D9" w:themeFill="background1" w:themeFillShade="D9"/>
            <w:tcMar>
              <w:left w:w="28" w:type="dxa"/>
              <w:right w:w="28" w:type="dxa"/>
            </w:tcMar>
            <w:vAlign w:val="bottom"/>
          </w:tcPr>
          <w:p w14:paraId="3000C3BE" w14:textId="77777777" w:rsidR="00C653B6" w:rsidRPr="000706AA" w:rsidRDefault="00C653B6" w:rsidP="00C653B6">
            <w:pPr>
              <w:jc w:val="center"/>
              <w:rPr>
                <w:rFonts w:cs="Arial"/>
                <w:b/>
                <w:sz w:val="20"/>
                <w:szCs w:val="20"/>
                <w:lang w:val="en-CA"/>
              </w:rPr>
            </w:pPr>
            <w:r w:rsidRPr="000706AA">
              <w:rPr>
                <w:rFonts w:cs="Arial"/>
                <w:b/>
                <w:sz w:val="20"/>
                <w:szCs w:val="20"/>
                <w:lang w:val="fr-FR"/>
              </w:rPr>
              <w:t>Activité</w:t>
            </w:r>
          </w:p>
          <w:p w14:paraId="286217F5" w14:textId="77777777" w:rsidR="00C653B6" w:rsidRPr="00831B1D" w:rsidRDefault="00C653B6" w:rsidP="00C653B6">
            <w:pPr>
              <w:jc w:val="center"/>
              <w:rPr>
                <w:rFonts w:cs="Arial"/>
                <w:b/>
                <w:sz w:val="20"/>
                <w:szCs w:val="20"/>
                <w:lang w:val="en-CA"/>
              </w:rPr>
            </w:pPr>
          </w:p>
        </w:tc>
        <w:tc>
          <w:tcPr>
            <w:tcW w:w="1276" w:type="dxa"/>
            <w:vMerge w:val="restart"/>
            <w:shd w:val="clear" w:color="auto" w:fill="D9D9D9" w:themeFill="background1" w:themeFillShade="D9"/>
            <w:vAlign w:val="bottom"/>
          </w:tcPr>
          <w:p w14:paraId="563DD3DD" w14:textId="77777777" w:rsidR="00C653B6" w:rsidRPr="000706AA" w:rsidRDefault="00C653B6" w:rsidP="00C653B6">
            <w:pPr>
              <w:widowControl/>
              <w:jc w:val="center"/>
              <w:rPr>
                <w:rFonts w:cs="Arial"/>
                <w:b/>
                <w:sz w:val="20"/>
                <w:szCs w:val="20"/>
                <w:lang w:val="en-CA"/>
              </w:rPr>
            </w:pPr>
            <w:r w:rsidRPr="000706AA">
              <w:rPr>
                <w:rFonts w:cs="Arial"/>
                <w:b/>
                <w:sz w:val="20"/>
                <w:szCs w:val="20"/>
                <w:lang w:val="en-CA"/>
              </w:rPr>
              <w:t>Participant</w:t>
            </w:r>
          </w:p>
          <w:p w14:paraId="1CF5B887" w14:textId="77777777" w:rsidR="00C653B6" w:rsidRPr="00831B1D" w:rsidRDefault="00C653B6" w:rsidP="00C653B6">
            <w:pPr>
              <w:jc w:val="center"/>
              <w:rPr>
                <w:rFonts w:cs="Arial"/>
                <w:b/>
                <w:sz w:val="20"/>
                <w:szCs w:val="20"/>
                <w:lang w:val="en-CA"/>
              </w:rPr>
            </w:pPr>
            <w:proofErr w:type="spellStart"/>
            <w:r w:rsidRPr="000706AA">
              <w:rPr>
                <w:rFonts w:cs="Arial"/>
                <w:b/>
                <w:sz w:val="20"/>
                <w:szCs w:val="20"/>
                <w:lang w:val="en-CA"/>
              </w:rPr>
              <w:t>Lettre</w:t>
            </w:r>
            <w:proofErr w:type="spellEnd"/>
            <w:r w:rsidRPr="000706AA">
              <w:rPr>
                <w:rFonts w:cs="Arial"/>
                <w:b/>
                <w:sz w:val="20"/>
                <w:szCs w:val="20"/>
                <w:lang w:val="en-CA"/>
              </w:rPr>
              <w:t xml:space="preserve"> de </w:t>
            </w:r>
            <w:proofErr w:type="spellStart"/>
            <w:r w:rsidRPr="000706AA">
              <w:rPr>
                <w:rFonts w:cs="Arial"/>
                <w:b/>
                <w:sz w:val="20"/>
                <w:szCs w:val="20"/>
                <w:lang w:val="en-CA"/>
              </w:rPr>
              <w:t>vol</w:t>
            </w:r>
            <w:proofErr w:type="spellEnd"/>
          </w:p>
        </w:tc>
        <w:tc>
          <w:tcPr>
            <w:tcW w:w="9497" w:type="dxa"/>
            <w:gridSpan w:val="5"/>
            <w:shd w:val="clear" w:color="auto" w:fill="D9D9D9" w:themeFill="background1" w:themeFillShade="D9"/>
            <w:tcMar>
              <w:left w:w="28" w:type="dxa"/>
              <w:right w:w="28" w:type="dxa"/>
            </w:tcMar>
            <w:vAlign w:val="bottom"/>
          </w:tcPr>
          <w:p w14:paraId="19B4D475" w14:textId="77777777" w:rsidR="00C653B6" w:rsidRDefault="00C653B6" w:rsidP="00C653B6">
            <w:pPr>
              <w:widowControl/>
              <w:jc w:val="center"/>
              <w:rPr>
                <w:rFonts w:cs="Arial"/>
                <w:b/>
                <w:sz w:val="20"/>
                <w:szCs w:val="20"/>
                <w:lang w:val="fr-FR"/>
              </w:rPr>
            </w:pPr>
            <w:r w:rsidRPr="000706AA">
              <w:rPr>
                <w:rFonts w:cs="Arial"/>
                <w:b/>
                <w:sz w:val="20"/>
                <w:szCs w:val="20"/>
                <w:lang w:val="fr-FR"/>
              </w:rPr>
              <w:t>Profils de vol sélectionnés de l'équipe rouge</w:t>
            </w:r>
          </w:p>
          <w:p w14:paraId="494755EF" w14:textId="77777777" w:rsidR="00C653B6" w:rsidRPr="000706AA" w:rsidRDefault="00C653B6" w:rsidP="00C653B6">
            <w:pPr>
              <w:widowControl/>
              <w:jc w:val="center"/>
              <w:rPr>
                <w:rFonts w:cs="Arial"/>
                <w:b/>
                <w:sz w:val="20"/>
                <w:szCs w:val="20"/>
              </w:rPr>
            </w:pPr>
            <w:r w:rsidRPr="00683B22">
              <w:rPr>
                <w:rFonts w:cs="Arial"/>
                <w:sz w:val="20"/>
                <w:szCs w:val="20"/>
                <w:lang w:val="fr-FR"/>
              </w:rPr>
              <w:t>Dans l’espace blanc uniquement, insérez le profil de vol que vous souhaitez démontrer.</w:t>
            </w:r>
          </w:p>
        </w:tc>
        <w:tc>
          <w:tcPr>
            <w:tcW w:w="1297" w:type="dxa"/>
            <w:vMerge w:val="restart"/>
            <w:shd w:val="clear" w:color="auto" w:fill="D9D9D9" w:themeFill="background1" w:themeFillShade="D9"/>
            <w:vAlign w:val="bottom"/>
          </w:tcPr>
          <w:p w14:paraId="50B88BF6" w14:textId="77777777" w:rsidR="00C653B6" w:rsidRPr="000706AA" w:rsidRDefault="00C653B6" w:rsidP="00C653B6">
            <w:pPr>
              <w:jc w:val="center"/>
              <w:rPr>
                <w:rFonts w:cs="Arial"/>
                <w:b/>
                <w:sz w:val="20"/>
                <w:szCs w:val="20"/>
                <w:lang w:val="en-CA"/>
              </w:rPr>
            </w:pPr>
            <w:r w:rsidRPr="000706AA">
              <w:rPr>
                <w:rFonts w:cs="Arial"/>
                <w:b/>
                <w:sz w:val="20"/>
                <w:szCs w:val="20"/>
                <w:lang w:val="fr-FR"/>
              </w:rPr>
              <w:t>Temps d'activité</w:t>
            </w:r>
          </w:p>
          <w:p w14:paraId="52DE49E9" w14:textId="77777777" w:rsidR="00C653B6" w:rsidRPr="00831B1D" w:rsidRDefault="00C653B6" w:rsidP="00C653B6">
            <w:pPr>
              <w:jc w:val="center"/>
              <w:rPr>
                <w:rFonts w:cs="Arial"/>
                <w:b/>
                <w:sz w:val="20"/>
                <w:szCs w:val="20"/>
                <w:lang w:val="en-CA"/>
              </w:rPr>
            </w:pPr>
          </w:p>
        </w:tc>
      </w:tr>
      <w:tr w:rsidR="00C653B6" w:rsidRPr="000706AA" w14:paraId="217FDA9F" w14:textId="77777777" w:rsidTr="00C653B6">
        <w:trPr>
          <w:trHeight w:val="368"/>
        </w:trPr>
        <w:tc>
          <w:tcPr>
            <w:tcW w:w="421" w:type="dxa"/>
            <w:vMerge/>
            <w:shd w:val="clear" w:color="auto" w:fill="D9D9D9" w:themeFill="background1" w:themeFillShade="D9"/>
            <w:tcMar>
              <w:left w:w="28" w:type="dxa"/>
              <w:right w:w="28" w:type="dxa"/>
            </w:tcMar>
            <w:vAlign w:val="bottom"/>
          </w:tcPr>
          <w:p w14:paraId="393406BB" w14:textId="77777777" w:rsidR="00C653B6" w:rsidRPr="00831B1D" w:rsidRDefault="00C653B6" w:rsidP="00C653B6">
            <w:pPr>
              <w:widowControl/>
              <w:jc w:val="center"/>
              <w:rPr>
                <w:rFonts w:cs="Arial"/>
                <w:b/>
                <w:sz w:val="20"/>
                <w:szCs w:val="20"/>
                <w:lang w:val="en-CA"/>
              </w:rPr>
            </w:pPr>
          </w:p>
        </w:tc>
        <w:tc>
          <w:tcPr>
            <w:tcW w:w="1984" w:type="dxa"/>
            <w:gridSpan w:val="2"/>
            <w:vMerge/>
            <w:shd w:val="clear" w:color="auto" w:fill="D9D9D9" w:themeFill="background1" w:themeFillShade="D9"/>
            <w:vAlign w:val="bottom"/>
          </w:tcPr>
          <w:p w14:paraId="1BF317F7" w14:textId="77777777" w:rsidR="00C653B6" w:rsidRPr="00831B1D" w:rsidRDefault="00C653B6" w:rsidP="00C653B6">
            <w:pPr>
              <w:widowControl/>
              <w:jc w:val="center"/>
              <w:rPr>
                <w:rFonts w:cs="Arial"/>
                <w:b/>
                <w:sz w:val="20"/>
                <w:szCs w:val="20"/>
                <w:lang w:val="en-CA"/>
              </w:rPr>
            </w:pPr>
          </w:p>
        </w:tc>
        <w:tc>
          <w:tcPr>
            <w:tcW w:w="2268" w:type="dxa"/>
            <w:vMerge/>
            <w:shd w:val="clear" w:color="auto" w:fill="D9D9D9" w:themeFill="background1" w:themeFillShade="D9"/>
            <w:tcMar>
              <w:left w:w="28" w:type="dxa"/>
              <w:right w:w="28" w:type="dxa"/>
            </w:tcMar>
            <w:vAlign w:val="bottom"/>
          </w:tcPr>
          <w:p w14:paraId="57EB2503" w14:textId="77777777" w:rsidR="00C653B6" w:rsidRPr="00831B1D" w:rsidRDefault="00C653B6" w:rsidP="00C653B6">
            <w:pPr>
              <w:widowControl/>
              <w:jc w:val="center"/>
              <w:rPr>
                <w:rFonts w:cs="Arial"/>
                <w:b/>
                <w:sz w:val="20"/>
                <w:szCs w:val="20"/>
                <w:lang w:val="en-CA"/>
              </w:rPr>
            </w:pPr>
          </w:p>
        </w:tc>
        <w:tc>
          <w:tcPr>
            <w:tcW w:w="1276" w:type="dxa"/>
            <w:vMerge/>
            <w:shd w:val="clear" w:color="auto" w:fill="D9D9D9" w:themeFill="background1" w:themeFillShade="D9"/>
            <w:vAlign w:val="bottom"/>
          </w:tcPr>
          <w:p w14:paraId="72F7CC76" w14:textId="77777777" w:rsidR="00C653B6" w:rsidRPr="00831B1D" w:rsidRDefault="00C653B6" w:rsidP="00C653B6">
            <w:pPr>
              <w:widowControl/>
              <w:jc w:val="center"/>
              <w:rPr>
                <w:rFonts w:cs="Arial"/>
                <w:b/>
                <w:sz w:val="20"/>
                <w:szCs w:val="20"/>
                <w:lang w:val="en-CA"/>
              </w:rPr>
            </w:pPr>
          </w:p>
        </w:tc>
        <w:tc>
          <w:tcPr>
            <w:tcW w:w="1276" w:type="dxa"/>
            <w:vMerge w:val="restart"/>
            <w:shd w:val="clear" w:color="auto" w:fill="D9D9D9" w:themeFill="background1" w:themeFillShade="D9"/>
            <w:tcMar>
              <w:left w:w="28" w:type="dxa"/>
              <w:right w:w="28" w:type="dxa"/>
            </w:tcMar>
            <w:vAlign w:val="bottom"/>
          </w:tcPr>
          <w:p w14:paraId="276BCC0C" w14:textId="77777777" w:rsidR="00C653B6" w:rsidRPr="000706AA" w:rsidRDefault="00C653B6" w:rsidP="00C653B6">
            <w:pPr>
              <w:jc w:val="center"/>
              <w:rPr>
                <w:rFonts w:cs="Arial"/>
                <w:b/>
                <w:sz w:val="20"/>
                <w:szCs w:val="20"/>
              </w:rPr>
            </w:pPr>
            <w:r w:rsidRPr="000706AA">
              <w:rPr>
                <w:rFonts w:cs="Arial"/>
                <w:b/>
                <w:sz w:val="20"/>
                <w:szCs w:val="20"/>
              </w:rPr>
              <w:t># de Profil de l'équipe rouge</w:t>
            </w:r>
          </w:p>
        </w:tc>
        <w:tc>
          <w:tcPr>
            <w:tcW w:w="3544" w:type="dxa"/>
            <w:vMerge w:val="restart"/>
            <w:shd w:val="clear" w:color="auto" w:fill="D9D9D9" w:themeFill="background1" w:themeFillShade="D9"/>
            <w:vAlign w:val="bottom"/>
          </w:tcPr>
          <w:p w14:paraId="6D7FA187" w14:textId="77777777" w:rsidR="00C653B6" w:rsidRPr="000706AA" w:rsidRDefault="00C653B6" w:rsidP="00C653B6">
            <w:pPr>
              <w:widowControl/>
              <w:jc w:val="center"/>
              <w:rPr>
                <w:rFonts w:cs="Arial"/>
                <w:b/>
                <w:sz w:val="20"/>
                <w:szCs w:val="20"/>
              </w:rPr>
            </w:pPr>
            <w:r w:rsidRPr="000706AA">
              <w:rPr>
                <w:rFonts w:cs="Arial"/>
                <w:b/>
                <w:sz w:val="20"/>
                <w:szCs w:val="20"/>
              </w:rPr>
              <w:t>Équipe rouge</w:t>
            </w:r>
          </w:p>
          <w:p w14:paraId="5464A896" w14:textId="77777777" w:rsidR="00C653B6" w:rsidRPr="000706AA" w:rsidRDefault="00C653B6" w:rsidP="00C653B6">
            <w:pPr>
              <w:jc w:val="center"/>
              <w:rPr>
                <w:rFonts w:cs="Arial"/>
                <w:b/>
                <w:sz w:val="20"/>
                <w:szCs w:val="20"/>
              </w:rPr>
            </w:pPr>
            <w:r w:rsidRPr="000706AA">
              <w:rPr>
                <w:rFonts w:cs="Arial"/>
                <w:b/>
                <w:sz w:val="20"/>
                <w:szCs w:val="20"/>
              </w:rPr>
              <w:t>Nom du profil</w:t>
            </w:r>
          </w:p>
        </w:tc>
        <w:tc>
          <w:tcPr>
            <w:tcW w:w="1456" w:type="dxa"/>
            <w:vMerge w:val="restart"/>
            <w:shd w:val="clear" w:color="auto" w:fill="D9D9D9" w:themeFill="background1" w:themeFillShade="D9"/>
            <w:tcMar>
              <w:left w:w="28" w:type="dxa"/>
              <w:right w:w="28" w:type="dxa"/>
            </w:tcMar>
            <w:vAlign w:val="bottom"/>
          </w:tcPr>
          <w:p w14:paraId="34A455BD" w14:textId="77777777" w:rsidR="00C653B6" w:rsidRPr="000706AA" w:rsidRDefault="00C653B6" w:rsidP="00C653B6">
            <w:pPr>
              <w:jc w:val="center"/>
              <w:rPr>
                <w:rFonts w:cs="Arial"/>
                <w:b/>
                <w:sz w:val="20"/>
                <w:szCs w:val="20"/>
              </w:rPr>
            </w:pPr>
            <w:r w:rsidRPr="000706AA">
              <w:rPr>
                <w:rFonts w:cs="Arial"/>
                <w:b/>
                <w:sz w:val="20"/>
                <w:szCs w:val="20"/>
              </w:rPr>
              <w:t>Temps de profil de base</w:t>
            </w:r>
          </w:p>
        </w:tc>
        <w:tc>
          <w:tcPr>
            <w:tcW w:w="3221" w:type="dxa"/>
            <w:gridSpan w:val="2"/>
            <w:shd w:val="clear" w:color="auto" w:fill="D9D9D9" w:themeFill="background1" w:themeFillShade="D9"/>
            <w:tcMar>
              <w:left w:w="28" w:type="dxa"/>
              <w:right w:w="28" w:type="dxa"/>
            </w:tcMar>
            <w:vAlign w:val="bottom"/>
          </w:tcPr>
          <w:p w14:paraId="1F7A05EF" w14:textId="77777777" w:rsidR="00C653B6" w:rsidRPr="000706AA" w:rsidRDefault="00C653B6" w:rsidP="00C653B6">
            <w:pPr>
              <w:widowControl/>
              <w:jc w:val="center"/>
              <w:rPr>
                <w:rFonts w:cs="Arial"/>
                <w:b/>
                <w:sz w:val="20"/>
                <w:szCs w:val="20"/>
                <w:lang w:val="fr-FR"/>
              </w:rPr>
            </w:pPr>
            <w:r w:rsidRPr="000706AA">
              <w:rPr>
                <w:rFonts w:cs="Arial"/>
                <w:b/>
                <w:sz w:val="20"/>
                <w:szCs w:val="20"/>
                <w:lang w:val="fr-FR"/>
              </w:rPr>
              <w:t>Les options</w:t>
            </w:r>
          </w:p>
          <w:p w14:paraId="2742663C" w14:textId="77777777" w:rsidR="00C653B6" w:rsidRPr="000706AA" w:rsidRDefault="00C653B6" w:rsidP="00C653B6">
            <w:pPr>
              <w:widowControl/>
              <w:jc w:val="center"/>
              <w:rPr>
                <w:rFonts w:cs="Arial"/>
                <w:b/>
                <w:sz w:val="20"/>
                <w:szCs w:val="20"/>
              </w:rPr>
            </w:pPr>
            <w:r w:rsidRPr="000706AA">
              <w:rPr>
                <w:rFonts w:cs="Arial"/>
                <w:b/>
                <w:sz w:val="20"/>
                <w:szCs w:val="20"/>
                <w:lang w:val="fr-FR"/>
              </w:rPr>
              <w:t>(+30 minutes si un ou les deux sont sélectionnés)</w:t>
            </w:r>
          </w:p>
        </w:tc>
        <w:tc>
          <w:tcPr>
            <w:tcW w:w="1297" w:type="dxa"/>
            <w:vMerge/>
            <w:shd w:val="clear" w:color="auto" w:fill="D9D9D9" w:themeFill="background1" w:themeFillShade="D9"/>
            <w:tcMar>
              <w:left w:w="28" w:type="dxa"/>
              <w:right w:w="28" w:type="dxa"/>
            </w:tcMar>
            <w:vAlign w:val="bottom"/>
          </w:tcPr>
          <w:p w14:paraId="3958DF6B" w14:textId="77777777" w:rsidR="00C653B6" w:rsidRPr="000706AA" w:rsidRDefault="00C653B6" w:rsidP="00C653B6">
            <w:pPr>
              <w:widowControl/>
              <w:jc w:val="center"/>
              <w:rPr>
                <w:rFonts w:cs="Arial"/>
                <w:b/>
                <w:sz w:val="20"/>
                <w:szCs w:val="20"/>
              </w:rPr>
            </w:pPr>
          </w:p>
        </w:tc>
      </w:tr>
      <w:tr w:rsidR="00C653B6" w14:paraId="7E7101F7" w14:textId="77777777" w:rsidTr="00C653B6">
        <w:trPr>
          <w:trHeight w:val="367"/>
        </w:trPr>
        <w:tc>
          <w:tcPr>
            <w:tcW w:w="421" w:type="dxa"/>
            <w:vMerge/>
            <w:shd w:val="clear" w:color="auto" w:fill="D9D9D9" w:themeFill="background1" w:themeFillShade="D9"/>
            <w:tcMar>
              <w:left w:w="28" w:type="dxa"/>
              <w:right w:w="28" w:type="dxa"/>
            </w:tcMar>
            <w:vAlign w:val="bottom"/>
          </w:tcPr>
          <w:p w14:paraId="40F2DBEE" w14:textId="77777777" w:rsidR="00C653B6" w:rsidRPr="00446961" w:rsidRDefault="00C653B6" w:rsidP="00C653B6">
            <w:pPr>
              <w:widowControl/>
              <w:jc w:val="center"/>
              <w:rPr>
                <w:rFonts w:cs="Arial"/>
                <w:b/>
                <w:sz w:val="20"/>
                <w:szCs w:val="20"/>
              </w:rPr>
            </w:pPr>
          </w:p>
        </w:tc>
        <w:tc>
          <w:tcPr>
            <w:tcW w:w="1275" w:type="dxa"/>
            <w:shd w:val="clear" w:color="auto" w:fill="D9D9D9" w:themeFill="background1" w:themeFillShade="D9"/>
            <w:vAlign w:val="bottom"/>
          </w:tcPr>
          <w:p w14:paraId="3FEC0EF4" w14:textId="77777777" w:rsidR="00C653B6" w:rsidRPr="00831B1D" w:rsidRDefault="00C653B6" w:rsidP="00C653B6">
            <w:pPr>
              <w:widowControl/>
              <w:jc w:val="center"/>
              <w:rPr>
                <w:rFonts w:cs="Arial"/>
                <w:b/>
                <w:sz w:val="20"/>
                <w:szCs w:val="20"/>
                <w:lang w:val="en-CA"/>
              </w:rPr>
            </w:pPr>
            <w:r w:rsidRPr="000706AA">
              <w:rPr>
                <w:rFonts w:cs="Arial"/>
                <w:b/>
                <w:sz w:val="20"/>
                <w:szCs w:val="20"/>
                <w:lang w:val="fr-FR"/>
              </w:rPr>
              <w:t>Commencer</w:t>
            </w:r>
          </w:p>
        </w:tc>
        <w:tc>
          <w:tcPr>
            <w:tcW w:w="709" w:type="dxa"/>
            <w:shd w:val="clear" w:color="auto" w:fill="D9D9D9" w:themeFill="background1" w:themeFillShade="D9"/>
            <w:vAlign w:val="bottom"/>
          </w:tcPr>
          <w:p w14:paraId="5E068A25" w14:textId="77777777" w:rsidR="00C653B6" w:rsidRPr="00831B1D" w:rsidRDefault="00C653B6" w:rsidP="00C653B6">
            <w:pPr>
              <w:widowControl/>
              <w:jc w:val="center"/>
              <w:rPr>
                <w:rFonts w:cs="Arial"/>
                <w:b/>
                <w:sz w:val="20"/>
                <w:szCs w:val="20"/>
                <w:lang w:val="en-CA"/>
              </w:rPr>
            </w:pPr>
            <w:r>
              <w:rPr>
                <w:rFonts w:cs="Arial"/>
                <w:b/>
                <w:sz w:val="20"/>
                <w:szCs w:val="20"/>
                <w:lang w:val="en-CA"/>
              </w:rPr>
              <w:t>Fin</w:t>
            </w:r>
          </w:p>
        </w:tc>
        <w:tc>
          <w:tcPr>
            <w:tcW w:w="2268" w:type="dxa"/>
            <w:vMerge/>
            <w:shd w:val="clear" w:color="auto" w:fill="D9D9D9" w:themeFill="background1" w:themeFillShade="D9"/>
            <w:tcMar>
              <w:left w:w="28" w:type="dxa"/>
              <w:right w:w="28" w:type="dxa"/>
            </w:tcMar>
            <w:vAlign w:val="bottom"/>
          </w:tcPr>
          <w:p w14:paraId="3BEE8FAC" w14:textId="77777777" w:rsidR="00C653B6" w:rsidRPr="00831B1D" w:rsidRDefault="00C653B6" w:rsidP="00C653B6">
            <w:pPr>
              <w:widowControl/>
              <w:jc w:val="center"/>
              <w:rPr>
                <w:rFonts w:cs="Arial"/>
                <w:b/>
                <w:sz w:val="20"/>
                <w:szCs w:val="20"/>
                <w:lang w:val="en-CA"/>
              </w:rPr>
            </w:pPr>
          </w:p>
        </w:tc>
        <w:tc>
          <w:tcPr>
            <w:tcW w:w="1276" w:type="dxa"/>
            <w:vMerge/>
            <w:shd w:val="clear" w:color="auto" w:fill="D9D9D9" w:themeFill="background1" w:themeFillShade="D9"/>
            <w:vAlign w:val="bottom"/>
          </w:tcPr>
          <w:p w14:paraId="4A0A9858" w14:textId="77777777" w:rsidR="00C653B6" w:rsidRDefault="00C653B6" w:rsidP="00C653B6">
            <w:pPr>
              <w:widowControl/>
              <w:jc w:val="center"/>
              <w:rPr>
                <w:rFonts w:cs="Arial"/>
                <w:b/>
                <w:sz w:val="20"/>
                <w:szCs w:val="20"/>
                <w:lang w:val="en-CA"/>
              </w:rPr>
            </w:pPr>
          </w:p>
        </w:tc>
        <w:tc>
          <w:tcPr>
            <w:tcW w:w="1276" w:type="dxa"/>
            <w:vMerge/>
            <w:shd w:val="clear" w:color="auto" w:fill="D9D9D9" w:themeFill="background1" w:themeFillShade="D9"/>
            <w:tcMar>
              <w:left w:w="28" w:type="dxa"/>
              <w:right w:w="28" w:type="dxa"/>
            </w:tcMar>
            <w:vAlign w:val="bottom"/>
          </w:tcPr>
          <w:p w14:paraId="1383402A" w14:textId="77777777" w:rsidR="00C653B6" w:rsidRPr="00831B1D" w:rsidRDefault="00C653B6" w:rsidP="00C653B6">
            <w:pPr>
              <w:widowControl/>
              <w:jc w:val="center"/>
              <w:rPr>
                <w:rFonts w:cs="Arial"/>
                <w:b/>
                <w:sz w:val="20"/>
                <w:szCs w:val="20"/>
                <w:lang w:val="en-CA"/>
              </w:rPr>
            </w:pPr>
          </w:p>
        </w:tc>
        <w:tc>
          <w:tcPr>
            <w:tcW w:w="3544" w:type="dxa"/>
            <w:vMerge/>
            <w:shd w:val="clear" w:color="auto" w:fill="D9D9D9" w:themeFill="background1" w:themeFillShade="D9"/>
            <w:vAlign w:val="bottom"/>
          </w:tcPr>
          <w:p w14:paraId="2D4136B8" w14:textId="77777777" w:rsidR="00C653B6" w:rsidRDefault="00C653B6" w:rsidP="00C653B6">
            <w:pPr>
              <w:widowControl/>
              <w:jc w:val="center"/>
              <w:rPr>
                <w:rFonts w:cs="Arial"/>
                <w:b/>
                <w:sz w:val="20"/>
                <w:szCs w:val="20"/>
                <w:lang w:val="en-CA"/>
              </w:rPr>
            </w:pPr>
          </w:p>
        </w:tc>
        <w:tc>
          <w:tcPr>
            <w:tcW w:w="1456" w:type="dxa"/>
            <w:vMerge/>
            <w:shd w:val="clear" w:color="auto" w:fill="D9D9D9" w:themeFill="background1" w:themeFillShade="D9"/>
            <w:tcMar>
              <w:left w:w="28" w:type="dxa"/>
              <w:right w:w="28" w:type="dxa"/>
            </w:tcMar>
            <w:vAlign w:val="bottom"/>
          </w:tcPr>
          <w:p w14:paraId="39DCF1CF" w14:textId="77777777" w:rsidR="00C653B6" w:rsidRPr="00831B1D" w:rsidRDefault="00C653B6" w:rsidP="00C653B6">
            <w:pPr>
              <w:widowControl/>
              <w:jc w:val="center"/>
              <w:rPr>
                <w:rFonts w:cs="Arial"/>
                <w:b/>
                <w:sz w:val="20"/>
                <w:szCs w:val="20"/>
                <w:lang w:val="en-CA"/>
              </w:rPr>
            </w:pPr>
          </w:p>
        </w:tc>
        <w:tc>
          <w:tcPr>
            <w:tcW w:w="1509" w:type="dxa"/>
            <w:shd w:val="clear" w:color="auto" w:fill="D9D9D9" w:themeFill="background1" w:themeFillShade="D9"/>
            <w:tcMar>
              <w:left w:w="28" w:type="dxa"/>
              <w:right w:w="28" w:type="dxa"/>
            </w:tcMar>
            <w:vAlign w:val="bottom"/>
          </w:tcPr>
          <w:p w14:paraId="6C35582E" w14:textId="77777777" w:rsidR="00C653B6" w:rsidRPr="000706AA" w:rsidRDefault="00C653B6" w:rsidP="00C653B6">
            <w:pPr>
              <w:widowControl/>
              <w:jc w:val="center"/>
              <w:rPr>
                <w:rFonts w:cs="Arial"/>
                <w:b/>
                <w:sz w:val="20"/>
                <w:szCs w:val="20"/>
                <w:lang w:val="en-CA"/>
              </w:rPr>
            </w:pPr>
            <w:r w:rsidRPr="000706AA">
              <w:rPr>
                <w:rFonts w:cs="Arial"/>
                <w:b/>
                <w:sz w:val="20"/>
                <w:szCs w:val="20"/>
                <w:lang w:val="fr-FR"/>
              </w:rPr>
              <w:t>Démo mobile?</w:t>
            </w:r>
          </w:p>
          <w:p w14:paraId="5584CF93" w14:textId="77777777" w:rsidR="00C653B6" w:rsidRPr="00831B1D" w:rsidRDefault="00C653B6" w:rsidP="00C653B6">
            <w:pPr>
              <w:widowControl/>
              <w:jc w:val="center"/>
              <w:rPr>
                <w:rFonts w:cs="Arial"/>
                <w:b/>
                <w:sz w:val="20"/>
                <w:szCs w:val="20"/>
                <w:lang w:val="en-CA"/>
              </w:rPr>
            </w:pPr>
          </w:p>
        </w:tc>
        <w:tc>
          <w:tcPr>
            <w:tcW w:w="1712" w:type="dxa"/>
            <w:shd w:val="clear" w:color="auto" w:fill="D9D9D9" w:themeFill="background1" w:themeFillShade="D9"/>
            <w:tcMar>
              <w:left w:w="28" w:type="dxa"/>
              <w:right w:w="28" w:type="dxa"/>
            </w:tcMar>
            <w:vAlign w:val="bottom"/>
          </w:tcPr>
          <w:p w14:paraId="631C25C6" w14:textId="77777777" w:rsidR="00C653B6" w:rsidRPr="00831B1D" w:rsidRDefault="00C653B6" w:rsidP="00C653B6">
            <w:pPr>
              <w:widowControl/>
              <w:jc w:val="center"/>
              <w:rPr>
                <w:rFonts w:cs="Arial"/>
                <w:b/>
                <w:sz w:val="20"/>
                <w:szCs w:val="20"/>
                <w:lang w:val="en-CA"/>
              </w:rPr>
            </w:pPr>
            <w:r w:rsidRPr="000706AA">
              <w:rPr>
                <w:rFonts w:cs="Arial"/>
                <w:b/>
                <w:sz w:val="20"/>
                <w:szCs w:val="20"/>
                <w:lang w:val="fr-FR"/>
              </w:rPr>
              <w:t>Destruction de cible?</w:t>
            </w:r>
          </w:p>
        </w:tc>
        <w:tc>
          <w:tcPr>
            <w:tcW w:w="1297" w:type="dxa"/>
            <w:vMerge/>
            <w:shd w:val="clear" w:color="auto" w:fill="D9D9D9" w:themeFill="background1" w:themeFillShade="D9"/>
            <w:tcMar>
              <w:left w:w="28" w:type="dxa"/>
              <w:right w:w="28" w:type="dxa"/>
            </w:tcMar>
            <w:vAlign w:val="bottom"/>
          </w:tcPr>
          <w:p w14:paraId="49E201EF" w14:textId="77777777" w:rsidR="00C653B6" w:rsidRPr="00831B1D" w:rsidRDefault="00C653B6" w:rsidP="00C653B6">
            <w:pPr>
              <w:widowControl/>
              <w:jc w:val="center"/>
              <w:rPr>
                <w:rFonts w:cs="Arial"/>
                <w:b/>
                <w:sz w:val="20"/>
                <w:szCs w:val="20"/>
                <w:lang w:val="en-CA"/>
              </w:rPr>
            </w:pPr>
          </w:p>
        </w:tc>
      </w:tr>
      <w:tr w:rsidR="00C653B6" w14:paraId="3F368613" w14:textId="77777777" w:rsidTr="00C653B6">
        <w:tc>
          <w:tcPr>
            <w:tcW w:w="421" w:type="dxa"/>
            <w:shd w:val="clear" w:color="auto" w:fill="D4EAF3" w:themeFill="accent1" w:themeFillTint="33"/>
            <w:tcMar>
              <w:left w:w="28" w:type="dxa"/>
              <w:right w:w="28" w:type="dxa"/>
            </w:tcMar>
          </w:tcPr>
          <w:p w14:paraId="50656042"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5C2AA3CF" w14:textId="77777777" w:rsidR="00C653B6" w:rsidRDefault="00C653B6" w:rsidP="00C653B6">
            <w:pPr>
              <w:widowControl/>
              <w:jc w:val="center"/>
              <w:rPr>
                <w:rFonts w:cs="Arial"/>
                <w:sz w:val="20"/>
                <w:szCs w:val="20"/>
                <w:lang w:val="en-CA"/>
              </w:rPr>
            </w:pPr>
            <w:r>
              <w:rPr>
                <w:rFonts w:cs="Arial"/>
                <w:sz w:val="20"/>
                <w:szCs w:val="20"/>
                <w:lang w:val="en-CA"/>
              </w:rPr>
              <w:t>0800</w:t>
            </w:r>
          </w:p>
        </w:tc>
        <w:tc>
          <w:tcPr>
            <w:tcW w:w="709" w:type="dxa"/>
            <w:shd w:val="clear" w:color="auto" w:fill="D4EAF3" w:themeFill="accent1" w:themeFillTint="33"/>
          </w:tcPr>
          <w:p w14:paraId="6ADB2240" w14:textId="77777777" w:rsidR="00C653B6" w:rsidRDefault="00C653B6" w:rsidP="00C653B6">
            <w:pPr>
              <w:widowControl/>
              <w:jc w:val="center"/>
              <w:rPr>
                <w:rFonts w:cs="Arial"/>
                <w:sz w:val="20"/>
                <w:szCs w:val="20"/>
                <w:lang w:val="en-CA"/>
              </w:rPr>
            </w:pPr>
            <w:r>
              <w:rPr>
                <w:rFonts w:cs="Arial"/>
                <w:sz w:val="20"/>
                <w:szCs w:val="20"/>
                <w:lang w:val="en-CA"/>
              </w:rPr>
              <w:t>0830</w:t>
            </w:r>
          </w:p>
        </w:tc>
        <w:tc>
          <w:tcPr>
            <w:tcW w:w="2268" w:type="dxa"/>
            <w:shd w:val="clear" w:color="auto" w:fill="D4EAF3" w:themeFill="accent1" w:themeFillTint="33"/>
            <w:tcMar>
              <w:left w:w="28" w:type="dxa"/>
              <w:right w:w="28" w:type="dxa"/>
            </w:tcMar>
          </w:tcPr>
          <w:p w14:paraId="73BDDA39" w14:textId="77777777" w:rsidR="00C653B6" w:rsidRDefault="00C653B6" w:rsidP="00C653B6">
            <w:pPr>
              <w:widowControl/>
              <w:jc w:val="center"/>
              <w:rPr>
                <w:rFonts w:cs="Arial"/>
                <w:sz w:val="20"/>
                <w:szCs w:val="20"/>
                <w:lang w:val="en-CA"/>
              </w:rPr>
            </w:pPr>
            <w:r w:rsidRPr="0051587E">
              <w:rPr>
                <w:rFonts w:cs="Arial"/>
                <w:sz w:val="20"/>
                <w:szCs w:val="20"/>
                <w:lang w:val="en-CA"/>
              </w:rPr>
              <w:t xml:space="preserve">Mot de </w:t>
            </w:r>
            <w:proofErr w:type="spellStart"/>
            <w:r w:rsidRPr="0051587E">
              <w:rPr>
                <w:rFonts w:cs="Arial"/>
                <w:sz w:val="20"/>
                <w:szCs w:val="20"/>
                <w:lang w:val="en-CA"/>
              </w:rPr>
              <w:t>bienvenue</w:t>
            </w:r>
            <w:proofErr w:type="spellEnd"/>
          </w:p>
        </w:tc>
        <w:tc>
          <w:tcPr>
            <w:tcW w:w="1276" w:type="dxa"/>
            <w:shd w:val="clear" w:color="auto" w:fill="D4EAF3" w:themeFill="accent1" w:themeFillTint="33"/>
          </w:tcPr>
          <w:p w14:paraId="5569A8FA" w14:textId="77777777" w:rsidR="00C653B6" w:rsidRDefault="00C653B6" w:rsidP="00C653B6">
            <w:pPr>
              <w:widowControl/>
              <w:jc w:val="center"/>
              <w:rPr>
                <w:rFonts w:cs="Arial"/>
                <w:sz w:val="20"/>
                <w:szCs w:val="20"/>
                <w:lang w:val="en-CA"/>
              </w:rPr>
            </w:pPr>
          </w:p>
        </w:tc>
        <w:tc>
          <w:tcPr>
            <w:tcW w:w="1276" w:type="dxa"/>
            <w:shd w:val="clear" w:color="auto" w:fill="D4EAF3" w:themeFill="accent1" w:themeFillTint="33"/>
            <w:tcMar>
              <w:left w:w="28" w:type="dxa"/>
              <w:right w:w="28" w:type="dxa"/>
            </w:tcMar>
          </w:tcPr>
          <w:p w14:paraId="51846ACB" w14:textId="77777777" w:rsidR="00C653B6" w:rsidRDefault="00C653B6" w:rsidP="00C653B6">
            <w:pPr>
              <w:widowControl/>
              <w:jc w:val="center"/>
              <w:rPr>
                <w:rFonts w:cs="Arial"/>
                <w:sz w:val="20"/>
                <w:szCs w:val="20"/>
                <w:lang w:val="en-CA"/>
              </w:rPr>
            </w:pPr>
          </w:p>
        </w:tc>
        <w:tc>
          <w:tcPr>
            <w:tcW w:w="3544" w:type="dxa"/>
            <w:shd w:val="clear" w:color="auto" w:fill="D4EAF3" w:themeFill="accent1" w:themeFillTint="33"/>
          </w:tcPr>
          <w:p w14:paraId="6001BDC5" w14:textId="77777777" w:rsidR="00C653B6" w:rsidRDefault="00C653B6" w:rsidP="00C653B6">
            <w:pPr>
              <w:widowControl/>
              <w:rPr>
                <w:rFonts w:cs="Arial"/>
                <w:sz w:val="20"/>
                <w:szCs w:val="20"/>
                <w:lang w:val="en-CA"/>
              </w:rPr>
            </w:pPr>
          </w:p>
        </w:tc>
        <w:tc>
          <w:tcPr>
            <w:tcW w:w="1456" w:type="dxa"/>
            <w:shd w:val="clear" w:color="auto" w:fill="D4EAF3" w:themeFill="accent1" w:themeFillTint="33"/>
            <w:tcMar>
              <w:left w:w="28" w:type="dxa"/>
              <w:right w:w="28" w:type="dxa"/>
            </w:tcMar>
          </w:tcPr>
          <w:p w14:paraId="3DDA081B" w14:textId="77777777" w:rsidR="00C653B6" w:rsidRDefault="00C653B6" w:rsidP="00C653B6">
            <w:pPr>
              <w:widowControl/>
              <w:jc w:val="center"/>
              <w:rPr>
                <w:rFonts w:cs="Arial"/>
                <w:sz w:val="20"/>
                <w:szCs w:val="20"/>
                <w:lang w:val="en-CA"/>
              </w:rPr>
            </w:pPr>
          </w:p>
        </w:tc>
        <w:tc>
          <w:tcPr>
            <w:tcW w:w="1509" w:type="dxa"/>
            <w:shd w:val="clear" w:color="auto" w:fill="D4EAF3" w:themeFill="accent1" w:themeFillTint="33"/>
            <w:tcMar>
              <w:left w:w="28" w:type="dxa"/>
              <w:right w:w="28" w:type="dxa"/>
            </w:tcMar>
          </w:tcPr>
          <w:p w14:paraId="7075CFF8" w14:textId="77777777" w:rsidR="00C653B6" w:rsidRDefault="00C653B6" w:rsidP="00C653B6">
            <w:pPr>
              <w:widowControl/>
              <w:jc w:val="center"/>
              <w:rPr>
                <w:rFonts w:cs="Arial"/>
                <w:sz w:val="20"/>
                <w:szCs w:val="20"/>
                <w:lang w:val="en-CA"/>
              </w:rPr>
            </w:pPr>
          </w:p>
        </w:tc>
        <w:tc>
          <w:tcPr>
            <w:tcW w:w="1712" w:type="dxa"/>
            <w:shd w:val="clear" w:color="auto" w:fill="D4EAF3" w:themeFill="accent1" w:themeFillTint="33"/>
            <w:tcMar>
              <w:left w:w="28" w:type="dxa"/>
              <w:right w:w="28" w:type="dxa"/>
            </w:tcMar>
          </w:tcPr>
          <w:p w14:paraId="72B846F7"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228764E6"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6D43A320" w14:textId="77777777" w:rsidTr="00C653B6">
        <w:tc>
          <w:tcPr>
            <w:tcW w:w="421" w:type="dxa"/>
            <w:shd w:val="clear" w:color="auto" w:fill="D4EAF3" w:themeFill="accent1" w:themeFillTint="33"/>
            <w:tcMar>
              <w:left w:w="28" w:type="dxa"/>
              <w:right w:w="28" w:type="dxa"/>
            </w:tcMar>
          </w:tcPr>
          <w:p w14:paraId="29C25B6C"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203A13E1" w14:textId="77777777" w:rsidR="00C653B6" w:rsidRDefault="00C653B6" w:rsidP="00C653B6">
            <w:pPr>
              <w:widowControl/>
              <w:jc w:val="center"/>
              <w:rPr>
                <w:rFonts w:cs="Arial"/>
                <w:sz w:val="20"/>
                <w:szCs w:val="20"/>
                <w:lang w:val="en-CA"/>
              </w:rPr>
            </w:pPr>
            <w:r>
              <w:rPr>
                <w:rFonts w:cs="Arial"/>
                <w:sz w:val="20"/>
                <w:szCs w:val="20"/>
                <w:lang w:val="en-CA"/>
              </w:rPr>
              <w:t>0830</w:t>
            </w:r>
          </w:p>
        </w:tc>
        <w:tc>
          <w:tcPr>
            <w:tcW w:w="709" w:type="dxa"/>
            <w:shd w:val="clear" w:color="auto" w:fill="D4EAF3" w:themeFill="accent1" w:themeFillTint="33"/>
          </w:tcPr>
          <w:p w14:paraId="6F1969D0" w14:textId="77777777" w:rsidR="00C653B6" w:rsidRDefault="00C653B6" w:rsidP="00C653B6">
            <w:pPr>
              <w:widowControl/>
              <w:jc w:val="center"/>
              <w:rPr>
                <w:rFonts w:cs="Arial"/>
                <w:sz w:val="20"/>
                <w:szCs w:val="20"/>
                <w:lang w:val="en-CA"/>
              </w:rPr>
            </w:pPr>
            <w:r>
              <w:rPr>
                <w:rFonts w:cs="Arial"/>
                <w:sz w:val="20"/>
                <w:szCs w:val="20"/>
                <w:lang w:val="en-CA"/>
              </w:rPr>
              <w:t>1200</w:t>
            </w:r>
          </w:p>
        </w:tc>
        <w:tc>
          <w:tcPr>
            <w:tcW w:w="2268" w:type="dxa"/>
            <w:shd w:val="clear" w:color="auto" w:fill="D4EAF3" w:themeFill="accent1" w:themeFillTint="33"/>
            <w:tcMar>
              <w:left w:w="28" w:type="dxa"/>
              <w:right w:w="28" w:type="dxa"/>
            </w:tcMar>
          </w:tcPr>
          <w:p w14:paraId="3CFD50EA" w14:textId="77777777" w:rsidR="00C653B6" w:rsidRPr="0051587E" w:rsidRDefault="00C653B6" w:rsidP="00C653B6">
            <w:pPr>
              <w:widowControl/>
              <w:jc w:val="center"/>
              <w:rPr>
                <w:rFonts w:cs="Arial"/>
                <w:sz w:val="20"/>
                <w:szCs w:val="20"/>
              </w:rPr>
            </w:pPr>
            <w:r w:rsidRPr="0051587E">
              <w:rPr>
                <w:rFonts w:cs="Arial"/>
                <w:sz w:val="20"/>
                <w:szCs w:val="20"/>
              </w:rPr>
              <w:t>Déballage et configuration du participant</w:t>
            </w:r>
          </w:p>
        </w:tc>
        <w:tc>
          <w:tcPr>
            <w:tcW w:w="1276" w:type="dxa"/>
            <w:shd w:val="clear" w:color="auto" w:fill="D4EAF3" w:themeFill="accent1" w:themeFillTint="33"/>
          </w:tcPr>
          <w:p w14:paraId="5D1600B1" w14:textId="77777777" w:rsidR="00C653B6" w:rsidRPr="0051587E" w:rsidRDefault="00C653B6" w:rsidP="00C653B6">
            <w:pPr>
              <w:widowControl/>
              <w:jc w:val="center"/>
              <w:rPr>
                <w:rFonts w:cs="Arial"/>
                <w:sz w:val="20"/>
                <w:szCs w:val="20"/>
              </w:rPr>
            </w:pPr>
          </w:p>
        </w:tc>
        <w:tc>
          <w:tcPr>
            <w:tcW w:w="1276" w:type="dxa"/>
            <w:shd w:val="clear" w:color="auto" w:fill="D4EAF3" w:themeFill="accent1" w:themeFillTint="33"/>
            <w:tcMar>
              <w:left w:w="28" w:type="dxa"/>
              <w:right w:w="28" w:type="dxa"/>
            </w:tcMar>
          </w:tcPr>
          <w:p w14:paraId="30255E6B" w14:textId="77777777" w:rsidR="00C653B6" w:rsidRPr="0051587E" w:rsidRDefault="00C653B6" w:rsidP="00C653B6">
            <w:pPr>
              <w:widowControl/>
              <w:jc w:val="center"/>
              <w:rPr>
                <w:rFonts w:cs="Arial"/>
                <w:sz w:val="20"/>
                <w:szCs w:val="20"/>
              </w:rPr>
            </w:pPr>
          </w:p>
        </w:tc>
        <w:tc>
          <w:tcPr>
            <w:tcW w:w="3544" w:type="dxa"/>
            <w:shd w:val="clear" w:color="auto" w:fill="D4EAF3" w:themeFill="accent1" w:themeFillTint="33"/>
          </w:tcPr>
          <w:p w14:paraId="24A3F9BA" w14:textId="77777777" w:rsidR="00C653B6" w:rsidRPr="0051587E" w:rsidRDefault="00C653B6" w:rsidP="00C653B6">
            <w:pPr>
              <w:widowControl/>
              <w:rPr>
                <w:rFonts w:cs="Arial"/>
                <w:sz w:val="20"/>
                <w:szCs w:val="20"/>
              </w:rPr>
            </w:pPr>
          </w:p>
        </w:tc>
        <w:tc>
          <w:tcPr>
            <w:tcW w:w="1456" w:type="dxa"/>
            <w:shd w:val="clear" w:color="auto" w:fill="D4EAF3" w:themeFill="accent1" w:themeFillTint="33"/>
            <w:tcMar>
              <w:left w:w="28" w:type="dxa"/>
              <w:right w:w="28" w:type="dxa"/>
            </w:tcMar>
          </w:tcPr>
          <w:p w14:paraId="41B019A8" w14:textId="77777777" w:rsidR="00C653B6" w:rsidRPr="0051587E" w:rsidRDefault="00C653B6" w:rsidP="00C653B6">
            <w:pPr>
              <w:widowControl/>
              <w:jc w:val="center"/>
              <w:rPr>
                <w:rFonts w:cs="Arial"/>
                <w:sz w:val="20"/>
                <w:szCs w:val="20"/>
              </w:rPr>
            </w:pPr>
          </w:p>
        </w:tc>
        <w:tc>
          <w:tcPr>
            <w:tcW w:w="1509" w:type="dxa"/>
            <w:shd w:val="clear" w:color="auto" w:fill="D4EAF3" w:themeFill="accent1" w:themeFillTint="33"/>
            <w:tcMar>
              <w:left w:w="28" w:type="dxa"/>
              <w:right w:w="28" w:type="dxa"/>
            </w:tcMar>
          </w:tcPr>
          <w:p w14:paraId="1BD507A4" w14:textId="77777777" w:rsidR="00C653B6" w:rsidRPr="0051587E" w:rsidRDefault="00C653B6" w:rsidP="00C653B6">
            <w:pPr>
              <w:widowControl/>
              <w:jc w:val="center"/>
              <w:rPr>
                <w:rFonts w:cs="Arial"/>
                <w:sz w:val="20"/>
                <w:szCs w:val="20"/>
              </w:rPr>
            </w:pPr>
          </w:p>
        </w:tc>
        <w:tc>
          <w:tcPr>
            <w:tcW w:w="1712" w:type="dxa"/>
            <w:shd w:val="clear" w:color="auto" w:fill="D4EAF3" w:themeFill="accent1" w:themeFillTint="33"/>
            <w:tcMar>
              <w:left w:w="28" w:type="dxa"/>
              <w:right w:w="28" w:type="dxa"/>
            </w:tcMar>
          </w:tcPr>
          <w:p w14:paraId="5692EE9A" w14:textId="77777777" w:rsidR="00C653B6" w:rsidRPr="0051587E" w:rsidRDefault="00C653B6" w:rsidP="00C653B6">
            <w:pPr>
              <w:widowControl/>
              <w:jc w:val="center"/>
              <w:rPr>
                <w:rFonts w:cs="Arial"/>
                <w:sz w:val="20"/>
                <w:szCs w:val="20"/>
              </w:rPr>
            </w:pPr>
          </w:p>
        </w:tc>
        <w:tc>
          <w:tcPr>
            <w:tcW w:w="1297" w:type="dxa"/>
            <w:shd w:val="clear" w:color="auto" w:fill="D4EAF3" w:themeFill="accent1" w:themeFillTint="33"/>
            <w:tcMar>
              <w:left w:w="28" w:type="dxa"/>
              <w:right w:w="28" w:type="dxa"/>
            </w:tcMar>
          </w:tcPr>
          <w:p w14:paraId="5DD8637C" w14:textId="77777777" w:rsidR="00C653B6" w:rsidRPr="000706AA" w:rsidRDefault="00C653B6" w:rsidP="00C653B6">
            <w:pPr>
              <w:widowControl/>
              <w:jc w:val="center"/>
              <w:rPr>
                <w:rFonts w:cs="Arial"/>
                <w:sz w:val="20"/>
                <w:szCs w:val="20"/>
                <w:lang w:val="en-CA"/>
              </w:rPr>
            </w:pPr>
            <w:r w:rsidRPr="000706AA">
              <w:rPr>
                <w:rFonts w:cs="Arial"/>
                <w:sz w:val="20"/>
                <w:szCs w:val="20"/>
                <w:lang w:val="fr-FR"/>
              </w:rPr>
              <w:t>2,5 heures</w:t>
            </w:r>
          </w:p>
          <w:p w14:paraId="516D6835" w14:textId="77777777" w:rsidR="00C653B6" w:rsidRDefault="00C653B6" w:rsidP="00C653B6">
            <w:pPr>
              <w:widowControl/>
              <w:jc w:val="center"/>
              <w:rPr>
                <w:rFonts w:cs="Arial"/>
                <w:sz w:val="20"/>
                <w:szCs w:val="20"/>
                <w:lang w:val="en-CA"/>
              </w:rPr>
            </w:pPr>
          </w:p>
        </w:tc>
      </w:tr>
      <w:tr w:rsidR="00C653B6" w14:paraId="02636179" w14:textId="77777777" w:rsidTr="00C653B6">
        <w:tc>
          <w:tcPr>
            <w:tcW w:w="421" w:type="dxa"/>
            <w:shd w:val="clear" w:color="auto" w:fill="D4EAF3" w:themeFill="accent1" w:themeFillTint="33"/>
            <w:tcMar>
              <w:left w:w="28" w:type="dxa"/>
              <w:right w:w="28" w:type="dxa"/>
            </w:tcMar>
          </w:tcPr>
          <w:p w14:paraId="56D5F5B7"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69404751" w14:textId="77777777" w:rsidR="00C653B6" w:rsidRDefault="00C653B6" w:rsidP="00C653B6">
            <w:pPr>
              <w:widowControl/>
              <w:jc w:val="center"/>
              <w:rPr>
                <w:rFonts w:cs="Arial"/>
                <w:sz w:val="20"/>
                <w:szCs w:val="20"/>
                <w:lang w:val="en-CA"/>
              </w:rPr>
            </w:pPr>
            <w:r>
              <w:rPr>
                <w:rFonts w:cs="Arial"/>
                <w:sz w:val="20"/>
                <w:szCs w:val="20"/>
                <w:lang w:val="en-CA"/>
              </w:rPr>
              <w:t>1200</w:t>
            </w:r>
          </w:p>
        </w:tc>
        <w:tc>
          <w:tcPr>
            <w:tcW w:w="709" w:type="dxa"/>
            <w:shd w:val="clear" w:color="auto" w:fill="D4EAF3" w:themeFill="accent1" w:themeFillTint="33"/>
          </w:tcPr>
          <w:p w14:paraId="61FCE676" w14:textId="77777777" w:rsidR="00C653B6" w:rsidRDefault="00C653B6" w:rsidP="00C653B6">
            <w:pPr>
              <w:widowControl/>
              <w:jc w:val="center"/>
              <w:rPr>
                <w:rFonts w:cs="Arial"/>
                <w:sz w:val="20"/>
                <w:szCs w:val="20"/>
                <w:lang w:val="en-CA"/>
              </w:rPr>
            </w:pPr>
            <w:r>
              <w:rPr>
                <w:rFonts w:cs="Arial"/>
                <w:sz w:val="20"/>
                <w:szCs w:val="20"/>
                <w:lang w:val="en-CA"/>
              </w:rPr>
              <w:t>1300</w:t>
            </w:r>
          </w:p>
        </w:tc>
        <w:tc>
          <w:tcPr>
            <w:tcW w:w="2268" w:type="dxa"/>
            <w:shd w:val="clear" w:color="auto" w:fill="D4EAF3" w:themeFill="accent1" w:themeFillTint="33"/>
            <w:tcMar>
              <w:left w:w="28" w:type="dxa"/>
              <w:right w:w="28" w:type="dxa"/>
            </w:tcMar>
          </w:tcPr>
          <w:p w14:paraId="3E221642" w14:textId="77777777" w:rsidR="00C653B6" w:rsidRDefault="00C653B6" w:rsidP="00C653B6">
            <w:pPr>
              <w:widowControl/>
              <w:jc w:val="center"/>
              <w:rPr>
                <w:rFonts w:cs="Arial"/>
                <w:sz w:val="20"/>
                <w:szCs w:val="20"/>
                <w:lang w:val="en-CA"/>
              </w:rPr>
            </w:pPr>
            <w:proofErr w:type="spellStart"/>
            <w:r w:rsidRPr="0051587E">
              <w:rPr>
                <w:rFonts w:cs="Arial"/>
                <w:sz w:val="20"/>
                <w:szCs w:val="20"/>
                <w:lang w:val="en-CA"/>
              </w:rPr>
              <w:t>Déjeuner</w:t>
            </w:r>
            <w:proofErr w:type="spellEnd"/>
          </w:p>
        </w:tc>
        <w:tc>
          <w:tcPr>
            <w:tcW w:w="1276" w:type="dxa"/>
            <w:shd w:val="clear" w:color="auto" w:fill="D4EAF3" w:themeFill="accent1" w:themeFillTint="33"/>
          </w:tcPr>
          <w:p w14:paraId="3CBCB034" w14:textId="77777777" w:rsidR="00C653B6" w:rsidRDefault="00C653B6" w:rsidP="00C653B6">
            <w:pPr>
              <w:widowControl/>
              <w:jc w:val="center"/>
              <w:rPr>
                <w:rFonts w:cs="Arial"/>
                <w:sz w:val="20"/>
                <w:szCs w:val="20"/>
                <w:lang w:val="en-CA"/>
              </w:rPr>
            </w:pPr>
          </w:p>
        </w:tc>
        <w:tc>
          <w:tcPr>
            <w:tcW w:w="1276" w:type="dxa"/>
            <w:shd w:val="clear" w:color="auto" w:fill="D4EAF3" w:themeFill="accent1" w:themeFillTint="33"/>
            <w:tcMar>
              <w:left w:w="28" w:type="dxa"/>
              <w:right w:w="28" w:type="dxa"/>
            </w:tcMar>
          </w:tcPr>
          <w:p w14:paraId="2DC086A5" w14:textId="77777777" w:rsidR="00C653B6" w:rsidRDefault="00C653B6" w:rsidP="00C653B6">
            <w:pPr>
              <w:widowControl/>
              <w:jc w:val="center"/>
              <w:rPr>
                <w:rFonts w:cs="Arial"/>
                <w:sz w:val="20"/>
                <w:szCs w:val="20"/>
                <w:lang w:val="en-CA"/>
              </w:rPr>
            </w:pPr>
          </w:p>
        </w:tc>
        <w:tc>
          <w:tcPr>
            <w:tcW w:w="3544" w:type="dxa"/>
            <w:shd w:val="clear" w:color="auto" w:fill="D4EAF3" w:themeFill="accent1" w:themeFillTint="33"/>
          </w:tcPr>
          <w:p w14:paraId="4DFA33EB" w14:textId="77777777" w:rsidR="00C653B6" w:rsidRDefault="00C653B6" w:rsidP="00C653B6">
            <w:pPr>
              <w:widowControl/>
              <w:rPr>
                <w:rFonts w:cs="Arial"/>
                <w:sz w:val="20"/>
                <w:szCs w:val="20"/>
                <w:lang w:val="en-CA"/>
              </w:rPr>
            </w:pPr>
          </w:p>
        </w:tc>
        <w:tc>
          <w:tcPr>
            <w:tcW w:w="1456" w:type="dxa"/>
            <w:shd w:val="clear" w:color="auto" w:fill="D4EAF3" w:themeFill="accent1" w:themeFillTint="33"/>
            <w:tcMar>
              <w:left w:w="28" w:type="dxa"/>
              <w:right w:w="28" w:type="dxa"/>
            </w:tcMar>
          </w:tcPr>
          <w:p w14:paraId="12A69F42" w14:textId="77777777" w:rsidR="00C653B6" w:rsidRDefault="00C653B6" w:rsidP="00C653B6">
            <w:pPr>
              <w:widowControl/>
              <w:jc w:val="center"/>
              <w:rPr>
                <w:rFonts w:cs="Arial"/>
                <w:sz w:val="20"/>
                <w:szCs w:val="20"/>
                <w:lang w:val="en-CA"/>
              </w:rPr>
            </w:pPr>
          </w:p>
        </w:tc>
        <w:tc>
          <w:tcPr>
            <w:tcW w:w="1509" w:type="dxa"/>
            <w:shd w:val="clear" w:color="auto" w:fill="D4EAF3" w:themeFill="accent1" w:themeFillTint="33"/>
            <w:tcMar>
              <w:left w:w="28" w:type="dxa"/>
              <w:right w:w="28" w:type="dxa"/>
            </w:tcMar>
          </w:tcPr>
          <w:p w14:paraId="1D385523" w14:textId="77777777" w:rsidR="00C653B6" w:rsidRDefault="00C653B6" w:rsidP="00C653B6">
            <w:pPr>
              <w:widowControl/>
              <w:jc w:val="center"/>
              <w:rPr>
                <w:rFonts w:cs="Arial"/>
                <w:sz w:val="20"/>
                <w:szCs w:val="20"/>
                <w:lang w:val="en-CA"/>
              </w:rPr>
            </w:pPr>
          </w:p>
        </w:tc>
        <w:tc>
          <w:tcPr>
            <w:tcW w:w="1712" w:type="dxa"/>
            <w:shd w:val="clear" w:color="auto" w:fill="D4EAF3" w:themeFill="accent1" w:themeFillTint="33"/>
            <w:tcMar>
              <w:left w:w="28" w:type="dxa"/>
              <w:right w:w="28" w:type="dxa"/>
            </w:tcMar>
          </w:tcPr>
          <w:p w14:paraId="1526CEFF"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0CDFD7B8" w14:textId="77777777" w:rsidR="00C653B6" w:rsidRDefault="00C653B6" w:rsidP="00C653B6">
            <w:pPr>
              <w:widowControl/>
              <w:jc w:val="center"/>
              <w:rPr>
                <w:rFonts w:cs="Arial"/>
                <w:sz w:val="20"/>
                <w:szCs w:val="20"/>
                <w:lang w:val="en-CA"/>
              </w:rPr>
            </w:pPr>
            <w:r>
              <w:rPr>
                <w:rFonts w:cs="Arial"/>
                <w:sz w:val="20"/>
                <w:szCs w:val="20"/>
                <w:lang w:val="en-CA"/>
              </w:rPr>
              <w:t xml:space="preserve">1 </w:t>
            </w:r>
            <w:r w:rsidRPr="000706AA">
              <w:rPr>
                <w:rFonts w:cs="Arial"/>
                <w:sz w:val="20"/>
                <w:szCs w:val="20"/>
                <w:lang w:val="fr-FR"/>
              </w:rPr>
              <w:t>heure</w:t>
            </w:r>
          </w:p>
        </w:tc>
      </w:tr>
      <w:tr w:rsidR="00C653B6" w14:paraId="31B98D25" w14:textId="77777777" w:rsidTr="00C653B6">
        <w:tc>
          <w:tcPr>
            <w:tcW w:w="421" w:type="dxa"/>
            <w:shd w:val="clear" w:color="auto" w:fill="D4EAF3" w:themeFill="accent1" w:themeFillTint="33"/>
            <w:tcMar>
              <w:left w:w="28" w:type="dxa"/>
              <w:right w:w="28" w:type="dxa"/>
            </w:tcMar>
          </w:tcPr>
          <w:p w14:paraId="399F1834"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2770540B" w14:textId="77777777" w:rsidR="00C653B6" w:rsidRDefault="00C653B6" w:rsidP="00C653B6">
            <w:pPr>
              <w:widowControl/>
              <w:jc w:val="center"/>
              <w:rPr>
                <w:rFonts w:cs="Arial"/>
                <w:sz w:val="20"/>
                <w:szCs w:val="20"/>
                <w:lang w:val="en-CA"/>
              </w:rPr>
            </w:pPr>
            <w:r>
              <w:rPr>
                <w:rFonts w:cs="Arial"/>
                <w:sz w:val="20"/>
                <w:szCs w:val="20"/>
                <w:lang w:val="en-CA"/>
              </w:rPr>
              <w:t>1300</w:t>
            </w:r>
          </w:p>
        </w:tc>
        <w:tc>
          <w:tcPr>
            <w:tcW w:w="709" w:type="dxa"/>
            <w:shd w:val="clear" w:color="auto" w:fill="D4EAF3" w:themeFill="accent1" w:themeFillTint="33"/>
          </w:tcPr>
          <w:p w14:paraId="1B54E99D" w14:textId="77777777" w:rsidR="00C653B6" w:rsidRDefault="00C653B6" w:rsidP="00C653B6">
            <w:pPr>
              <w:widowControl/>
              <w:jc w:val="center"/>
              <w:rPr>
                <w:rFonts w:cs="Arial"/>
                <w:sz w:val="20"/>
                <w:szCs w:val="20"/>
                <w:lang w:val="en-CA"/>
              </w:rPr>
            </w:pPr>
            <w:r>
              <w:rPr>
                <w:rFonts w:cs="Arial"/>
                <w:sz w:val="20"/>
                <w:szCs w:val="20"/>
                <w:lang w:val="en-CA"/>
              </w:rPr>
              <w:t>1330</w:t>
            </w:r>
          </w:p>
        </w:tc>
        <w:tc>
          <w:tcPr>
            <w:tcW w:w="2268" w:type="dxa"/>
            <w:shd w:val="clear" w:color="auto" w:fill="D4EAF3" w:themeFill="accent1" w:themeFillTint="33"/>
            <w:tcMar>
              <w:left w:w="28" w:type="dxa"/>
              <w:right w:w="28" w:type="dxa"/>
            </w:tcMar>
          </w:tcPr>
          <w:p w14:paraId="2392E7AE" w14:textId="77777777" w:rsidR="00C653B6" w:rsidRPr="0051587E" w:rsidRDefault="00C653B6" w:rsidP="00C653B6">
            <w:pPr>
              <w:widowControl/>
              <w:jc w:val="center"/>
              <w:rPr>
                <w:rFonts w:cs="Arial"/>
                <w:sz w:val="20"/>
                <w:szCs w:val="20"/>
              </w:rPr>
            </w:pPr>
            <w:proofErr w:type="spellStart"/>
            <w:r>
              <w:rPr>
                <w:rFonts w:cs="Arial"/>
                <w:sz w:val="20"/>
                <w:szCs w:val="20"/>
                <w:lang w:val="fr-FR"/>
              </w:rPr>
              <w:t>Breffage</w:t>
            </w:r>
            <w:proofErr w:type="spellEnd"/>
            <w:r>
              <w:rPr>
                <w:rFonts w:cs="Arial"/>
                <w:sz w:val="20"/>
                <w:szCs w:val="20"/>
                <w:lang w:val="fr-FR"/>
              </w:rPr>
              <w:t xml:space="preserve"> </w:t>
            </w:r>
            <w:r w:rsidRPr="0051587E">
              <w:rPr>
                <w:rFonts w:cs="Arial"/>
                <w:sz w:val="20"/>
                <w:szCs w:val="20"/>
                <w:lang w:val="fr-FR"/>
              </w:rPr>
              <w:t>sur la sécurité et les opérations</w:t>
            </w:r>
          </w:p>
        </w:tc>
        <w:tc>
          <w:tcPr>
            <w:tcW w:w="1276" w:type="dxa"/>
            <w:shd w:val="clear" w:color="auto" w:fill="D4EAF3" w:themeFill="accent1" w:themeFillTint="33"/>
          </w:tcPr>
          <w:p w14:paraId="55CEC82A" w14:textId="77777777" w:rsidR="00C653B6" w:rsidRPr="0051587E" w:rsidRDefault="00C653B6" w:rsidP="00C653B6">
            <w:pPr>
              <w:widowControl/>
              <w:jc w:val="center"/>
              <w:rPr>
                <w:rFonts w:cs="Arial"/>
                <w:sz w:val="20"/>
                <w:szCs w:val="20"/>
              </w:rPr>
            </w:pPr>
          </w:p>
        </w:tc>
        <w:tc>
          <w:tcPr>
            <w:tcW w:w="1276" w:type="dxa"/>
            <w:shd w:val="clear" w:color="auto" w:fill="D4EAF3" w:themeFill="accent1" w:themeFillTint="33"/>
            <w:tcMar>
              <w:left w:w="28" w:type="dxa"/>
              <w:right w:w="28" w:type="dxa"/>
            </w:tcMar>
          </w:tcPr>
          <w:p w14:paraId="78E1D7CF" w14:textId="77777777" w:rsidR="00C653B6" w:rsidRPr="0051587E" w:rsidRDefault="00C653B6" w:rsidP="00C653B6">
            <w:pPr>
              <w:widowControl/>
              <w:jc w:val="center"/>
              <w:rPr>
                <w:rFonts w:cs="Arial"/>
                <w:sz w:val="20"/>
                <w:szCs w:val="20"/>
              </w:rPr>
            </w:pPr>
          </w:p>
        </w:tc>
        <w:tc>
          <w:tcPr>
            <w:tcW w:w="3544" w:type="dxa"/>
            <w:shd w:val="clear" w:color="auto" w:fill="D4EAF3" w:themeFill="accent1" w:themeFillTint="33"/>
          </w:tcPr>
          <w:p w14:paraId="0B211744" w14:textId="77777777" w:rsidR="00C653B6" w:rsidRPr="0051587E" w:rsidRDefault="00C653B6" w:rsidP="00C653B6">
            <w:pPr>
              <w:widowControl/>
              <w:rPr>
                <w:rFonts w:cs="Arial"/>
                <w:sz w:val="20"/>
                <w:szCs w:val="20"/>
              </w:rPr>
            </w:pPr>
          </w:p>
        </w:tc>
        <w:tc>
          <w:tcPr>
            <w:tcW w:w="1456" w:type="dxa"/>
            <w:shd w:val="clear" w:color="auto" w:fill="D4EAF3" w:themeFill="accent1" w:themeFillTint="33"/>
            <w:tcMar>
              <w:left w:w="28" w:type="dxa"/>
              <w:right w:w="28" w:type="dxa"/>
            </w:tcMar>
          </w:tcPr>
          <w:p w14:paraId="0F8630F2" w14:textId="77777777" w:rsidR="00C653B6" w:rsidRPr="0051587E" w:rsidRDefault="00C653B6" w:rsidP="00C653B6">
            <w:pPr>
              <w:widowControl/>
              <w:jc w:val="center"/>
              <w:rPr>
                <w:rFonts w:cs="Arial"/>
                <w:sz w:val="20"/>
                <w:szCs w:val="20"/>
              </w:rPr>
            </w:pPr>
          </w:p>
        </w:tc>
        <w:tc>
          <w:tcPr>
            <w:tcW w:w="1509" w:type="dxa"/>
            <w:shd w:val="clear" w:color="auto" w:fill="D4EAF3" w:themeFill="accent1" w:themeFillTint="33"/>
            <w:tcMar>
              <w:left w:w="28" w:type="dxa"/>
              <w:right w:w="28" w:type="dxa"/>
            </w:tcMar>
          </w:tcPr>
          <w:p w14:paraId="2A1071F5" w14:textId="77777777" w:rsidR="00C653B6" w:rsidRPr="0051587E" w:rsidRDefault="00C653B6" w:rsidP="00C653B6">
            <w:pPr>
              <w:widowControl/>
              <w:jc w:val="center"/>
              <w:rPr>
                <w:rFonts w:cs="Arial"/>
                <w:sz w:val="20"/>
                <w:szCs w:val="20"/>
              </w:rPr>
            </w:pPr>
          </w:p>
        </w:tc>
        <w:tc>
          <w:tcPr>
            <w:tcW w:w="1712" w:type="dxa"/>
            <w:shd w:val="clear" w:color="auto" w:fill="D4EAF3" w:themeFill="accent1" w:themeFillTint="33"/>
            <w:tcMar>
              <w:left w:w="28" w:type="dxa"/>
              <w:right w:w="28" w:type="dxa"/>
            </w:tcMar>
          </w:tcPr>
          <w:p w14:paraId="53F086C4" w14:textId="77777777" w:rsidR="00C653B6" w:rsidRPr="0051587E" w:rsidRDefault="00C653B6" w:rsidP="00C653B6">
            <w:pPr>
              <w:widowControl/>
              <w:jc w:val="center"/>
              <w:rPr>
                <w:rFonts w:cs="Arial"/>
                <w:sz w:val="20"/>
                <w:szCs w:val="20"/>
              </w:rPr>
            </w:pPr>
          </w:p>
        </w:tc>
        <w:tc>
          <w:tcPr>
            <w:tcW w:w="1297" w:type="dxa"/>
            <w:shd w:val="clear" w:color="auto" w:fill="D4EAF3" w:themeFill="accent1" w:themeFillTint="33"/>
            <w:tcMar>
              <w:left w:w="28" w:type="dxa"/>
              <w:right w:w="28" w:type="dxa"/>
            </w:tcMar>
          </w:tcPr>
          <w:p w14:paraId="4D6EE0F9"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3428F90D" w14:textId="77777777" w:rsidTr="00C653B6">
        <w:tc>
          <w:tcPr>
            <w:tcW w:w="421" w:type="dxa"/>
            <w:shd w:val="clear" w:color="auto" w:fill="D4EAF3" w:themeFill="accent1" w:themeFillTint="33"/>
            <w:tcMar>
              <w:left w:w="28" w:type="dxa"/>
              <w:right w:w="28" w:type="dxa"/>
            </w:tcMar>
          </w:tcPr>
          <w:p w14:paraId="3668925E"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64C3F664" w14:textId="77777777" w:rsidR="00C653B6" w:rsidRDefault="00C653B6" w:rsidP="00C653B6">
            <w:pPr>
              <w:widowControl/>
              <w:jc w:val="center"/>
              <w:rPr>
                <w:rFonts w:cs="Arial"/>
                <w:sz w:val="20"/>
                <w:szCs w:val="20"/>
                <w:lang w:val="en-CA"/>
              </w:rPr>
            </w:pPr>
            <w:r>
              <w:rPr>
                <w:rFonts w:cs="Arial"/>
                <w:sz w:val="20"/>
                <w:szCs w:val="20"/>
                <w:lang w:val="en-CA"/>
              </w:rPr>
              <w:t>1330</w:t>
            </w:r>
          </w:p>
        </w:tc>
        <w:tc>
          <w:tcPr>
            <w:tcW w:w="709" w:type="dxa"/>
            <w:shd w:val="clear" w:color="auto" w:fill="D4EAF3" w:themeFill="accent1" w:themeFillTint="33"/>
          </w:tcPr>
          <w:p w14:paraId="4CD036CA" w14:textId="77777777" w:rsidR="00C653B6" w:rsidRDefault="00C653B6" w:rsidP="00C653B6">
            <w:pPr>
              <w:widowControl/>
              <w:jc w:val="center"/>
              <w:rPr>
                <w:rFonts w:cs="Arial"/>
                <w:sz w:val="20"/>
                <w:szCs w:val="20"/>
                <w:lang w:val="en-CA"/>
              </w:rPr>
            </w:pPr>
            <w:r>
              <w:rPr>
                <w:rFonts w:cs="Arial"/>
                <w:sz w:val="20"/>
                <w:szCs w:val="20"/>
                <w:lang w:val="en-CA"/>
              </w:rPr>
              <w:t>1400</w:t>
            </w:r>
          </w:p>
        </w:tc>
        <w:tc>
          <w:tcPr>
            <w:tcW w:w="2268" w:type="dxa"/>
            <w:shd w:val="clear" w:color="auto" w:fill="D4EAF3" w:themeFill="accent1" w:themeFillTint="33"/>
            <w:tcMar>
              <w:left w:w="28" w:type="dxa"/>
              <w:right w:w="28" w:type="dxa"/>
            </w:tcMar>
          </w:tcPr>
          <w:p w14:paraId="6AD2C2C4" w14:textId="77777777" w:rsidR="00C653B6" w:rsidRDefault="00C653B6" w:rsidP="00C653B6">
            <w:pPr>
              <w:widowControl/>
              <w:jc w:val="center"/>
              <w:rPr>
                <w:rFonts w:cs="Arial"/>
                <w:sz w:val="20"/>
                <w:szCs w:val="20"/>
                <w:lang w:val="en-CA"/>
              </w:rPr>
            </w:pPr>
            <w:r w:rsidRPr="0051587E">
              <w:rPr>
                <w:rFonts w:cs="Arial"/>
                <w:sz w:val="20"/>
                <w:szCs w:val="20"/>
                <w:lang w:val="fr-FR"/>
              </w:rPr>
              <w:t>Préparation du premier vol</w:t>
            </w:r>
          </w:p>
        </w:tc>
        <w:tc>
          <w:tcPr>
            <w:tcW w:w="1276" w:type="dxa"/>
            <w:shd w:val="clear" w:color="auto" w:fill="D4EAF3" w:themeFill="accent1" w:themeFillTint="33"/>
          </w:tcPr>
          <w:p w14:paraId="3286BBCF" w14:textId="77777777" w:rsidR="00C653B6" w:rsidRDefault="00C653B6" w:rsidP="00C653B6">
            <w:pPr>
              <w:widowControl/>
              <w:jc w:val="center"/>
              <w:rPr>
                <w:rFonts w:cs="Arial"/>
                <w:sz w:val="20"/>
                <w:szCs w:val="20"/>
                <w:lang w:val="en-CA"/>
              </w:rPr>
            </w:pPr>
          </w:p>
        </w:tc>
        <w:tc>
          <w:tcPr>
            <w:tcW w:w="1276" w:type="dxa"/>
            <w:shd w:val="clear" w:color="auto" w:fill="D4EAF3" w:themeFill="accent1" w:themeFillTint="33"/>
            <w:tcMar>
              <w:left w:w="28" w:type="dxa"/>
              <w:right w:w="28" w:type="dxa"/>
            </w:tcMar>
          </w:tcPr>
          <w:p w14:paraId="75DFCF89" w14:textId="77777777" w:rsidR="00C653B6" w:rsidRDefault="00C653B6" w:rsidP="00C653B6">
            <w:pPr>
              <w:widowControl/>
              <w:jc w:val="center"/>
              <w:rPr>
                <w:rFonts w:cs="Arial"/>
                <w:sz w:val="20"/>
                <w:szCs w:val="20"/>
                <w:lang w:val="en-CA"/>
              </w:rPr>
            </w:pPr>
          </w:p>
        </w:tc>
        <w:tc>
          <w:tcPr>
            <w:tcW w:w="3544" w:type="dxa"/>
            <w:shd w:val="clear" w:color="auto" w:fill="D4EAF3" w:themeFill="accent1" w:themeFillTint="33"/>
          </w:tcPr>
          <w:p w14:paraId="2629A4B8" w14:textId="77777777" w:rsidR="00C653B6" w:rsidRDefault="00C653B6" w:rsidP="00C653B6">
            <w:pPr>
              <w:widowControl/>
              <w:rPr>
                <w:rFonts w:cs="Arial"/>
                <w:sz w:val="20"/>
                <w:szCs w:val="20"/>
                <w:lang w:val="en-CA"/>
              </w:rPr>
            </w:pPr>
          </w:p>
        </w:tc>
        <w:tc>
          <w:tcPr>
            <w:tcW w:w="1456" w:type="dxa"/>
            <w:shd w:val="clear" w:color="auto" w:fill="D4EAF3" w:themeFill="accent1" w:themeFillTint="33"/>
            <w:tcMar>
              <w:left w:w="28" w:type="dxa"/>
              <w:right w:w="28" w:type="dxa"/>
            </w:tcMar>
          </w:tcPr>
          <w:p w14:paraId="26A0FAB1" w14:textId="77777777" w:rsidR="00C653B6" w:rsidRDefault="00C653B6" w:rsidP="00C653B6">
            <w:pPr>
              <w:widowControl/>
              <w:jc w:val="center"/>
              <w:rPr>
                <w:rFonts w:cs="Arial"/>
                <w:sz w:val="20"/>
                <w:szCs w:val="20"/>
                <w:lang w:val="en-CA"/>
              </w:rPr>
            </w:pPr>
          </w:p>
        </w:tc>
        <w:tc>
          <w:tcPr>
            <w:tcW w:w="1509" w:type="dxa"/>
            <w:shd w:val="clear" w:color="auto" w:fill="D4EAF3" w:themeFill="accent1" w:themeFillTint="33"/>
            <w:tcMar>
              <w:left w:w="28" w:type="dxa"/>
              <w:right w:w="28" w:type="dxa"/>
            </w:tcMar>
          </w:tcPr>
          <w:p w14:paraId="08BE1599" w14:textId="77777777" w:rsidR="00C653B6" w:rsidRDefault="00C653B6" w:rsidP="00C653B6">
            <w:pPr>
              <w:widowControl/>
              <w:jc w:val="center"/>
              <w:rPr>
                <w:rFonts w:cs="Arial"/>
                <w:sz w:val="20"/>
                <w:szCs w:val="20"/>
                <w:lang w:val="en-CA"/>
              </w:rPr>
            </w:pPr>
          </w:p>
        </w:tc>
        <w:tc>
          <w:tcPr>
            <w:tcW w:w="1712" w:type="dxa"/>
            <w:shd w:val="clear" w:color="auto" w:fill="D4EAF3" w:themeFill="accent1" w:themeFillTint="33"/>
            <w:tcMar>
              <w:left w:w="28" w:type="dxa"/>
              <w:right w:w="28" w:type="dxa"/>
            </w:tcMar>
          </w:tcPr>
          <w:p w14:paraId="7F4F3205"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1C3EE6CD"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03819158" w14:textId="77777777" w:rsidTr="00C653B6">
        <w:tc>
          <w:tcPr>
            <w:tcW w:w="421" w:type="dxa"/>
            <w:shd w:val="clear" w:color="auto" w:fill="D4EAF3" w:themeFill="accent1" w:themeFillTint="33"/>
            <w:tcMar>
              <w:left w:w="28" w:type="dxa"/>
              <w:right w:w="28" w:type="dxa"/>
            </w:tcMar>
          </w:tcPr>
          <w:p w14:paraId="22E73281"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1A893CFB" w14:textId="77777777" w:rsidR="00C653B6" w:rsidRDefault="00C653B6" w:rsidP="00C653B6">
            <w:pPr>
              <w:widowControl/>
              <w:jc w:val="center"/>
              <w:rPr>
                <w:rFonts w:cs="Arial"/>
                <w:sz w:val="20"/>
                <w:szCs w:val="20"/>
                <w:lang w:val="en-CA"/>
              </w:rPr>
            </w:pPr>
            <w:r>
              <w:rPr>
                <w:rFonts w:cs="Arial"/>
                <w:sz w:val="20"/>
                <w:szCs w:val="20"/>
                <w:lang w:val="en-CA"/>
              </w:rPr>
              <w:t>1400</w:t>
            </w:r>
          </w:p>
        </w:tc>
        <w:tc>
          <w:tcPr>
            <w:tcW w:w="709" w:type="dxa"/>
            <w:shd w:val="clear" w:color="auto" w:fill="D4EAF3" w:themeFill="accent1" w:themeFillTint="33"/>
          </w:tcPr>
          <w:p w14:paraId="1DF532EA" w14:textId="77777777" w:rsidR="00C653B6" w:rsidRDefault="00C653B6" w:rsidP="00C653B6">
            <w:pPr>
              <w:widowControl/>
              <w:jc w:val="center"/>
              <w:rPr>
                <w:rFonts w:cs="Arial"/>
                <w:sz w:val="20"/>
                <w:szCs w:val="20"/>
                <w:lang w:val="en-CA"/>
              </w:rPr>
            </w:pPr>
            <w:r>
              <w:rPr>
                <w:rFonts w:cs="Arial"/>
                <w:sz w:val="20"/>
                <w:szCs w:val="20"/>
                <w:lang w:val="en-CA"/>
              </w:rPr>
              <w:t>1430</w:t>
            </w:r>
          </w:p>
        </w:tc>
        <w:tc>
          <w:tcPr>
            <w:tcW w:w="2268" w:type="dxa"/>
            <w:shd w:val="clear" w:color="auto" w:fill="D4EAF3" w:themeFill="accent1" w:themeFillTint="33"/>
            <w:tcMar>
              <w:left w:w="28" w:type="dxa"/>
              <w:right w:w="28" w:type="dxa"/>
            </w:tcMar>
          </w:tcPr>
          <w:p w14:paraId="62AF0AA8" w14:textId="77777777" w:rsidR="00C653B6" w:rsidRDefault="00C653B6" w:rsidP="00C653B6">
            <w:pPr>
              <w:widowControl/>
              <w:jc w:val="center"/>
              <w:rPr>
                <w:rFonts w:cs="Arial"/>
                <w:sz w:val="20"/>
                <w:szCs w:val="20"/>
                <w:lang w:val="en-CA"/>
              </w:rPr>
            </w:pPr>
            <w:r w:rsidRPr="0051587E">
              <w:rPr>
                <w:rFonts w:cs="Arial"/>
                <w:sz w:val="20"/>
                <w:szCs w:val="20"/>
                <w:lang w:val="fr-FR"/>
              </w:rPr>
              <w:t>Démonstration de vol</w:t>
            </w:r>
          </w:p>
        </w:tc>
        <w:tc>
          <w:tcPr>
            <w:tcW w:w="1276" w:type="dxa"/>
            <w:shd w:val="clear" w:color="auto" w:fill="D4EAF3" w:themeFill="accent1" w:themeFillTint="33"/>
          </w:tcPr>
          <w:p w14:paraId="7038AC17" w14:textId="77777777" w:rsidR="00C653B6" w:rsidRDefault="00C653B6" w:rsidP="00C653B6">
            <w:pPr>
              <w:widowControl/>
              <w:jc w:val="center"/>
              <w:rPr>
                <w:rFonts w:cs="Arial"/>
                <w:sz w:val="20"/>
                <w:szCs w:val="20"/>
                <w:lang w:val="en-CA"/>
              </w:rPr>
            </w:pPr>
            <w:r>
              <w:rPr>
                <w:rFonts w:cs="Arial"/>
                <w:sz w:val="20"/>
                <w:szCs w:val="20"/>
                <w:lang w:val="en-CA"/>
              </w:rPr>
              <w:t>A</w:t>
            </w:r>
          </w:p>
        </w:tc>
        <w:tc>
          <w:tcPr>
            <w:tcW w:w="1276" w:type="dxa"/>
            <w:shd w:val="clear" w:color="auto" w:fill="D4EAF3" w:themeFill="accent1" w:themeFillTint="33"/>
            <w:tcMar>
              <w:left w:w="28" w:type="dxa"/>
              <w:right w:w="28" w:type="dxa"/>
            </w:tcMar>
          </w:tcPr>
          <w:p w14:paraId="492EDF1F" w14:textId="77777777" w:rsidR="00C653B6" w:rsidRDefault="00C653B6" w:rsidP="00C653B6">
            <w:pPr>
              <w:widowControl/>
              <w:jc w:val="center"/>
              <w:rPr>
                <w:rFonts w:cs="Arial"/>
                <w:sz w:val="20"/>
                <w:szCs w:val="20"/>
                <w:lang w:val="en-CA"/>
              </w:rPr>
            </w:pPr>
            <w:r>
              <w:rPr>
                <w:rFonts w:cs="Arial"/>
                <w:sz w:val="20"/>
                <w:szCs w:val="20"/>
                <w:lang w:val="en-CA"/>
              </w:rPr>
              <w:t>1.1</w:t>
            </w:r>
          </w:p>
        </w:tc>
        <w:tc>
          <w:tcPr>
            <w:tcW w:w="3544" w:type="dxa"/>
            <w:shd w:val="clear" w:color="auto" w:fill="D4EAF3" w:themeFill="accent1" w:themeFillTint="33"/>
          </w:tcPr>
          <w:p w14:paraId="26329057" w14:textId="77777777" w:rsidR="00C653B6" w:rsidRDefault="00C653B6" w:rsidP="00C653B6">
            <w:pPr>
              <w:widowControl/>
              <w:rPr>
                <w:rFonts w:cs="Arial"/>
                <w:sz w:val="20"/>
                <w:szCs w:val="20"/>
                <w:lang w:val="en-CA"/>
              </w:rPr>
            </w:pPr>
            <w:r>
              <w:rPr>
                <w:rFonts w:cs="Arial"/>
                <w:sz w:val="20"/>
                <w:szCs w:val="20"/>
              </w:rPr>
              <w:t>P</w:t>
            </w:r>
            <w:r w:rsidRPr="000706AA">
              <w:rPr>
                <w:rFonts w:cs="Arial"/>
                <w:sz w:val="20"/>
                <w:szCs w:val="20"/>
              </w:rPr>
              <w:t>lane</w:t>
            </w:r>
            <w:r>
              <w:rPr>
                <w:rFonts w:cs="Arial"/>
                <w:sz w:val="20"/>
                <w:szCs w:val="20"/>
              </w:rPr>
              <w:t xml:space="preserve"> </w:t>
            </w:r>
            <w:r w:rsidRPr="000706AA">
              <w:t xml:space="preserve">statique </w:t>
            </w:r>
            <w:r>
              <w:t xml:space="preserve">- </w:t>
            </w:r>
            <w:r w:rsidRPr="000706AA">
              <w:rPr>
                <w:rFonts w:cs="Arial"/>
                <w:sz w:val="20"/>
                <w:szCs w:val="20"/>
              </w:rPr>
              <w:t>profil obligatoire</w:t>
            </w:r>
          </w:p>
        </w:tc>
        <w:tc>
          <w:tcPr>
            <w:tcW w:w="1456" w:type="dxa"/>
            <w:shd w:val="clear" w:color="auto" w:fill="D4EAF3" w:themeFill="accent1" w:themeFillTint="33"/>
            <w:tcMar>
              <w:left w:w="28" w:type="dxa"/>
              <w:right w:w="28" w:type="dxa"/>
            </w:tcMar>
          </w:tcPr>
          <w:p w14:paraId="7CD8188B" w14:textId="77777777" w:rsidR="00C653B6" w:rsidRDefault="00C653B6" w:rsidP="00C653B6">
            <w:pPr>
              <w:widowControl/>
              <w:jc w:val="center"/>
              <w:rPr>
                <w:rFonts w:cs="Arial"/>
                <w:sz w:val="20"/>
                <w:szCs w:val="20"/>
                <w:lang w:val="en-CA"/>
              </w:rPr>
            </w:pPr>
            <w:r>
              <w:rPr>
                <w:rFonts w:cs="Arial"/>
                <w:sz w:val="20"/>
                <w:szCs w:val="20"/>
                <w:lang w:val="en-CA"/>
              </w:rPr>
              <w:t>30 min</w:t>
            </w:r>
          </w:p>
        </w:tc>
        <w:tc>
          <w:tcPr>
            <w:tcW w:w="1509" w:type="dxa"/>
            <w:shd w:val="clear" w:color="auto" w:fill="D4EAF3" w:themeFill="accent1" w:themeFillTint="33"/>
            <w:tcMar>
              <w:left w:w="28" w:type="dxa"/>
              <w:right w:w="28" w:type="dxa"/>
            </w:tcMar>
          </w:tcPr>
          <w:p w14:paraId="09327C84" w14:textId="77777777" w:rsidR="00C653B6" w:rsidRDefault="00C653B6" w:rsidP="00C653B6">
            <w:pPr>
              <w:widowControl/>
              <w:jc w:val="center"/>
              <w:rPr>
                <w:rFonts w:cs="Arial"/>
                <w:sz w:val="20"/>
                <w:szCs w:val="20"/>
                <w:lang w:val="en-CA"/>
              </w:rPr>
            </w:pPr>
            <w:r>
              <w:rPr>
                <w:rFonts w:cs="Arial"/>
                <w:sz w:val="20"/>
                <w:szCs w:val="20"/>
                <w:lang w:val="en-CA"/>
              </w:rPr>
              <w:t>Non</w:t>
            </w:r>
          </w:p>
        </w:tc>
        <w:tc>
          <w:tcPr>
            <w:tcW w:w="1712" w:type="dxa"/>
            <w:shd w:val="clear" w:color="auto" w:fill="FFFFFF" w:themeFill="background1"/>
            <w:tcMar>
              <w:left w:w="28" w:type="dxa"/>
              <w:right w:w="28" w:type="dxa"/>
            </w:tcMar>
          </w:tcPr>
          <w:p w14:paraId="70DF9CB5"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4D8BB3E7"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35B24A2B" w14:textId="77777777" w:rsidTr="00C653B6">
        <w:tc>
          <w:tcPr>
            <w:tcW w:w="421" w:type="dxa"/>
            <w:shd w:val="clear" w:color="auto" w:fill="D4EAF3" w:themeFill="accent1" w:themeFillTint="33"/>
            <w:tcMar>
              <w:left w:w="28" w:type="dxa"/>
              <w:right w:w="28" w:type="dxa"/>
            </w:tcMar>
          </w:tcPr>
          <w:p w14:paraId="1CB18A14"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620AE214" w14:textId="77777777" w:rsidR="00C653B6" w:rsidRDefault="00C653B6" w:rsidP="00C653B6">
            <w:pPr>
              <w:widowControl/>
              <w:jc w:val="center"/>
              <w:rPr>
                <w:rFonts w:cs="Arial"/>
                <w:sz w:val="20"/>
                <w:szCs w:val="20"/>
                <w:lang w:val="en-CA"/>
              </w:rPr>
            </w:pPr>
            <w:r>
              <w:rPr>
                <w:rFonts w:cs="Arial"/>
                <w:sz w:val="20"/>
                <w:szCs w:val="20"/>
                <w:lang w:val="en-CA"/>
              </w:rPr>
              <w:t>1430</w:t>
            </w:r>
          </w:p>
        </w:tc>
        <w:tc>
          <w:tcPr>
            <w:tcW w:w="709" w:type="dxa"/>
            <w:shd w:val="clear" w:color="auto" w:fill="D4EAF3" w:themeFill="accent1" w:themeFillTint="33"/>
          </w:tcPr>
          <w:p w14:paraId="568FF7AD" w14:textId="77777777" w:rsidR="00C653B6" w:rsidRDefault="00C653B6" w:rsidP="00C653B6">
            <w:pPr>
              <w:widowControl/>
              <w:jc w:val="center"/>
              <w:rPr>
                <w:rFonts w:cs="Arial"/>
                <w:sz w:val="20"/>
                <w:szCs w:val="20"/>
                <w:lang w:val="en-CA"/>
              </w:rPr>
            </w:pPr>
            <w:r>
              <w:rPr>
                <w:rFonts w:cs="Arial"/>
                <w:sz w:val="20"/>
                <w:szCs w:val="20"/>
                <w:lang w:val="en-CA"/>
              </w:rPr>
              <w:t>1500</w:t>
            </w:r>
          </w:p>
        </w:tc>
        <w:tc>
          <w:tcPr>
            <w:tcW w:w="2268" w:type="dxa"/>
            <w:shd w:val="clear" w:color="auto" w:fill="D4EAF3" w:themeFill="accent1" w:themeFillTint="33"/>
            <w:tcMar>
              <w:left w:w="28" w:type="dxa"/>
              <w:right w:w="28" w:type="dxa"/>
            </w:tcMar>
          </w:tcPr>
          <w:p w14:paraId="6C1D7C97" w14:textId="77777777" w:rsidR="00C653B6" w:rsidRDefault="00C653B6" w:rsidP="00C653B6">
            <w:pPr>
              <w:widowControl/>
              <w:jc w:val="center"/>
              <w:rPr>
                <w:rFonts w:cs="Arial"/>
                <w:sz w:val="20"/>
                <w:szCs w:val="20"/>
                <w:lang w:val="en-CA"/>
              </w:rPr>
            </w:pPr>
            <w:r w:rsidRPr="0051587E">
              <w:rPr>
                <w:rFonts w:cs="Arial"/>
                <w:sz w:val="20"/>
                <w:szCs w:val="20"/>
                <w:lang w:val="fr-FR"/>
              </w:rPr>
              <w:t>Démonstration de vol</w:t>
            </w:r>
          </w:p>
        </w:tc>
        <w:tc>
          <w:tcPr>
            <w:tcW w:w="1276" w:type="dxa"/>
            <w:shd w:val="clear" w:color="auto" w:fill="D4EAF3" w:themeFill="accent1" w:themeFillTint="33"/>
          </w:tcPr>
          <w:p w14:paraId="42419767" w14:textId="77777777" w:rsidR="00C653B6" w:rsidRDefault="00C653B6" w:rsidP="00C653B6">
            <w:pPr>
              <w:widowControl/>
              <w:jc w:val="center"/>
              <w:rPr>
                <w:rFonts w:cs="Arial"/>
                <w:sz w:val="20"/>
                <w:szCs w:val="20"/>
                <w:lang w:val="en-CA"/>
              </w:rPr>
            </w:pPr>
            <w:r>
              <w:rPr>
                <w:rFonts w:cs="Arial"/>
                <w:sz w:val="20"/>
                <w:szCs w:val="20"/>
                <w:lang w:val="en-CA"/>
              </w:rPr>
              <w:t>B</w:t>
            </w:r>
          </w:p>
        </w:tc>
        <w:tc>
          <w:tcPr>
            <w:tcW w:w="1276" w:type="dxa"/>
            <w:shd w:val="clear" w:color="auto" w:fill="D4EAF3" w:themeFill="accent1" w:themeFillTint="33"/>
            <w:tcMar>
              <w:left w:w="28" w:type="dxa"/>
              <w:right w:w="28" w:type="dxa"/>
            </w:tcMar>
          </w:tcPr>
          <w:p w14:paraId="695A2FA5" w14:textId="77777777" w:rsidR="00C653B6" w:rsidRDefault="00C653B6" w:rsidP="00C653B6">
            <w:pPr>
              <w:widowControl/>
              <w:jc w:val="center"/>
              <w:rPr>
                <w:rFonts w:cs="Arial"/>
                <w:sz w:val="20"/>
                <w:szCs w:val="20"/>
                <w:lang w:val="en-CA"/>
              </w:rPr>
            </w:pPr>
            <w:r>
              <w:rPr>
                <w:rFonts w:cs="Arial"/>
                <w:sz w:val="20"/>
                <w:szCs w:val="20"/>
                <w:lang w:val="en-CA"/>
              </w:rPr>
              <w:t>1.2</w:t>
            </w:r>
          </w:p>
        </w:tc>
        <w:tc>
          <w:tcPr>
            <w:tcW w:w="3544" w:type="dxa"/>
            <w:shd w:val="clear" w:color="auto" w:fill="D4EAF3" w:themeFill="accent1" w:themeFillTint="33"/>
          </w:tcPr>
          <w:p w14:paraId="43E2B5FE" w14:textId="77777777" w:rsidR="00C653B6" w:rsidRDefault="00C653B6" w:rsidP="00C653B6">
            <w:pPr>
              <w:widowControl/>
              <w:rPr>
                <w:rFonts w:cs="Arial"/>
                <w:sz w:val="20"/>
                <w:szCs w:val="20"/>
                <w:lang w:val="en-CA"/>
              </w:rPr>
            </w:pPr>
            <w:proofErr w:type="spellStart"/>
            <w:r w:rsidRPr="0051587E">
              <w:rPr>
                <w:rFonts w:cs="Arial"/>
                <w:sz w:val="20"/>
                <w:szCs w:val="20"/>
                <w:lang w:val="en-CA"/>
              </w:rPr>
              <w:t>Approche</w:t>
            </w:r>
            <w:proofErr w:type="spellEnd"/>
            <w:r w:rsidRPr="0051587E">
              <w:rPr>
                <w:rFonts w:cs="Arial"/>
                <w:sz w:val="20"/>
                <w:szCs w:val="20"/>
                <w:lang w:val="en-CA"/>
              </w:rPr>
              <w:t xml:space="preserve"> </w:t>
            </w:r>
            <w:proofErr w:type="spellStart"/>
            <w:r w:rsidRPr="0051587E">
              <w:rPr>
                <w:rFonts w:cs="Arial"/>
                <w:sz w:val="20"/>
                <w:szCs w:val="20"/>
                <w:lang w:val="en-CA"/>
              </w:rPr>
              <w:t>directe</w:t>
            </w:r>
            <w:proofErr w:type="spellEnd"/>
            <w:r w:rsidRPr="0051587E">
              <w:rPr>
                <w:rFonts w:cs="Arial"/>
                <w:sz w:val="20"/>
                <w:szCs w:val="20"/>
                <w:lang w:val="en-CA"/>
              </w:rPr>
              <w:t xml:space="preserve"> - </w:t>
            </w:r>
            <w:proofErr w:type="spellStart"/>
            <w:r w:rsidRPr="0051587E">
              <w:rPr>
                <w:rFonts w:cs="Arial"/>
                <w:sz w:val="20"/>
                <w:szCs w:val="20"/>
                <w:lang w:val="en-CA"/>
              </w:rPr>
              <w:t>profil</w:t>
            </w:r>
            <w:proofErr w:type="spellEnd"/>
            <w:r w:rsidRPr="0051587E">
              <w:rPr>
                <w:rFonts w:cs="Arial"/>
                <w:sz w:val="20"/>
                <w:szCs w:val="20"/>
                <w:lang w:val="en-CA"/>
              </w:rPr>
              <w:t xml:space="preserve"> </w:t>
            </w:r>
            <w:proofErr w:type="spellStart"/>
            <w:r w:rsidRPr="0051587E">
              <w:rPr>
                <w:rFonts w:cs="Arial"/>
                <w:sz w:val="20"/>
                <w:szCs w:val="20"/>
                <w:lang w:val="en-CA"/>
              </w:rPr>
              <w:t>obligatoire</w:t>
            </w:r>
            <w:proofErr w:type="spellEnd"/>
          </w:p>
        </w:tc>
        <w:tc>
          <w:tcPr>
            <w:tcW w:w="1456" w:type="dxa"/>
            <w:shd w:val="clear" w:color="auto" w:fill="D4EAF3" w:themeFill="accent1" w:themeFillTint="33"/>
            <w:tcMar>
              <w:left w:w="28" w:type="dxa"/>
              <w:right w:w="28" w:type="dxa"/>
            </w:tcMar>
          </w:tcPr>
          <w:p w14:paraId="6B6C9E13" w14:textId="77777777" w:rsidR="00C653B6" w:rsidRDefault="00C653B6" w:rsidP="00C653B6">
            <w:pPr>
              <w:widowControl/>
              <w:jc w:val="center"/>
              <w:rPr>
                <w:rFonts w:cs="Arial"/>
                <w:sz w:val="20"/>
                <w:szCs w:val="20"/>
                <w:lang w:val="en-CA"/>
              </w:rPr>
            </w:pPr>
            <w:r>
              <w:rPr>
                <w:rFonts w:cs="Arial"/>
                <w:sz w:val="20"/>
                <w:szCs w:val="20"/>
                <w:lang w:val="en-CA"/>
              </w:rPr>
              <w:t>30 min</w:t>
            </w:r>
          </w:p>
        </w:tc>
        <w:tc>
          <w:tcPr>
            <w:tcW w:w="1509" w:type="dxa"/>
            <w:shd w:val="clear" w:color="auto" w:fill="D4EAF3" w:themeFill="accent1" w:themeFillTint="33"/>
            <w:tcMar>
              <w:left w:w="28" w:type="dxa"/>
              <w:right w:w="28" w:type="dxa"/>
            </w:tcMar>
          </w:tcPr>
          <w:p w14:paraId="40F91FB6" w14:textId="77777777" w:rsidR="00C653B6" w:rsidRDefault="00C653B6" w:rsidP="00C653B6">
            <w:pPr>
              <w:widowControl/>
              <w:jc w:val="center"/>
              <w:rPr>
                <w:rFonts w:cs="Arial"/>
                <w:sz w:val="20"/>
                <w:szCs w:val="20"/>
                <w:lang w:val="en-CA"/>
              </w:rPr>
            </w:pPr>
            <w:r>
              <w:rPr>
                <w:rFonts w:cs="Arial"/>
                <w:sz w:val="20"/>
                <w:szCs w:val="20"/>
                <w:lang w:val="en-CA"/>
              </w:rPr>
              <w:t>Non</w:t>
            </w:r>
          </w:p>
        </w:tc>
        <w:tc>
          <w:tcPr>
            <w:tcW w:w="1712" w:type="dxa"/>
            <w:shd w:val="clear" w:color="auto" w:fill="FFFFFF" w:themeFill="background1"/>
            <w:tcMar>
              <w:left w:w="28" w:type="dxa"/>
              <w:right w:w="28" w:type="dxa"/>
            </w:tcMar>
          </w:tcPr>
          <w:p w14:paraId="304256AB"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7C03B7E2"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1D002945" w14:textId="77777777" w:rsidTr="00C653B6">
        <w:tc>
          <w:tcPr>
            <w:tcW w:w="421" w:type="dxa"/>
            <w:tcMar>
              <w:left w:w="28" w:type="dxa"/>
              <w:right w:w="28" w:type="dxa"/>
            </w:tcMar>
          </w:tcPr>
          <w:p w14:paraId="13D43136"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tcPr>
          <w:p w14:paraId="4E709312" w14:textId="77777777" w:rsidR="00C653B6" w:rsidRDefault="00C653B6" w:rsidP="00C653B6">
            <w:pPr>
              <w:widowControl/>
              <w:jc w:val="center"/>
              <w:rPr>
                <w:rFonts w:cs="Arial"/>
                <w:sz w:val="20"/>
                <w:szCs w:val="20"/>
                <w:lang w:val="en-CA"/>
              </w:rPr>
            </w:pPr>
          </w:p>
        </w:tc>
        <w:tc>
          <w:tcPr>
            <w:tcW w:w="709" w:type="dxa"/>
          </w:tcPr>
          <w:p w14:paraId="4FC70B0E" w14:textId="77777777" w:rsidR="00C653B6" w:rsidRDefault="00C653B6" w:rsidP="00C653B6">
            <w:pPr>
              <w:widowControl/>
              <w:jc w:val="center"/>
              <w:rPr>
                <w:rFonts w:cs="Arial"/>
                <w:sz w:val="20"/>
                <w:szCs w:val="20"/>
                <w:lang w:val="en-CA"/>
              </w:rPr>
            </w:pPr>
          </w:p>
        </w:tc>
        <w:tc>
          <w:tcPr>
            <w:tcW w:w="2268" w:type="dxa"/>
            <w:tcMar>
              <w:left w:w="28" w:type="dxa"/>
              <w:right w:w="28" w:type="dxa"/>
            </w:tcMar>
          </w:tcPr>
          <w:p w14:paraId="21FFF90C" w14:textId="77777777" w:rsidR="00C653B6" w:rsidRDefault="00C653B6" w:rsidP="00C653B6">
            <w:pPr>
              <w:widowControl/>
              <w:jc w:val="center"/>
              <w:rPr>
                <w:rFonts w:cs="Arial"/>
                <w:sz w:val="20"/>
                <w:szCs w:val="20"/>
                <w:lang w:val="en-CA"/>
              </w:rPr>
            </w:pPr>
          </w:p>
        </w:tc>
        <w:tc>
          <w:tcPr>
            <w:tcW w:w="1276" w:type="dxa"/>
          </w:tcPr>
          <w:p w14:paraId="7401F67B" w14:textId="77777777" w:rsidR="00C653B6" w:rsidRDefault="00C653B6" w:rsidP="00C653B6">
            <w:pPr>
              <w:widowControl/>
              <w:jc w:val="center"/>
              <w:rPr>
                <w:rFonts w:cs="Arial"/>
                <w:sz w:val="20"/>
                <w:szCs w:val="20"/>
                <w:lang w:val="en-CA"/>
              </w:rPr>
            </w:pPr>
            <w:r>
              <w:rPr>
                <w:rFonts w:cs="Arial"/>
                <w:sz w:val="20"/>
                <w:szCs w:val="20"/>
                <w:lang w:val="en-CA"/>
              </w:rPr>
              <w:t>C</w:t>
            </w:r>
          </w:p>
        </w:tc>
        <w:tc>
          <w:tcPr>
            <w:tcW w:w="1276" w:type="dxa"/>
            <w:tcMar>
              <w:left w:w="28" w:type="dxa"/>
              <w:right w:w="28" w:type="dxa"/>
            </w:tcMar>
          </w:tcPr>
          <w:p w14:paraId="0A59C493" w14:textId="77777777" w:rsidR="00C653B6" w:rsidRDefault="00C653B6" w:rsidP="00C653B6">
            <w:pPr>
              <w:widowControl/>
              <w:jc w:val="center"/>
              <w:rPr>
                <w:rFonts w:cs="Arial"/>
                <w:sz w:val="20"/>
                <w:szCs w:val="20"/>
                <w:lang w:val="en-CA"/>
              </w:rPr>
            </w:pPr>
          </w:p>
        </w:tc>
        <w:tc>
          <w:tcPr>
            <w:tcW w:w="3544" w:type="dxa"/>
          </w:tcPr>
          <w:p w14:paraId="30D6E07E" w14:textId="77777777" w:rsidR="00C653B6" w:rsidRDefault="00C653B6" w:rsidP="00C653B6">
            <w:pPr>
              <w:widowControl/>
              <w:rPr>
                <w:rFonts w:cs="Arial"/>
                <w:sz w:val="20"/>
                <w:szCs w:val="20"/>
                <w:lang w:val="en-CA"/>
              </w:rPr>
            </w:pPr>
          </w:p>
        </w:tc>
        <w:tc>
          <w:tcPr>
            <w:tcW w:w="1456" w:type="dxa"/>
            <w:tcMar>
              <w:left w:w="28" w:type="dxa"/>
              <w:right w:w="28" w:type="dxa"/>
            </w:tcMar>
          </w:tcPr>
          <w:p w14:paraId="3E6F183E" w14:textId="77777777" w:rsidR="00C653B6" w:rsidRDefault="00C653B6" w:rsidP="00C653B6">
            <w:pPr>
              <w:widowControl/>
              <w:jc w:val="center"/>
              <w:rPr>
                <w:rFonts w:cs="Arial"/>
                <w:sz w:val="20"/>
                <w:szCs w:val="20"/>
                <w:lang w:val="en-CA"/>
              </w:rPr>
            </w:pPr>
          </w:p>
        </w:tc>
        <w:tc>
          <w:tcPr>
            <w:tcW w:w="1509" w:type="dxa"/>
            <w:tcMar>
              <w:left w:w="28" w:type="dxa"/>
              <w:right w:w="28" w:type="dxa"/>
            </w:tcMar>
          </w:tcPr>
          <w:p w14:paraId="4701CD87"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2B368711"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65E8548A" w14:textId="77777777" w:rsidR="00C653B6" w:rsidRDefault="00C653B6" w:rsidP="00C653B6">
            <w:pPr>
              <w:widowControl/>
              <w:jc w:val="center"/>
              <w:rPr>
                <w:rFonts w:cs="Arial"/>
                <w:sz w:val="20"/>
                <w:szCs w:val="20"/>
                <w:lang w:val="en-CA"/>
              </w:rPr>
            </w:pPr>
          </w:p>
        </w:tc>
      </w:tr>
      <w:tr w:rsidR="00C653B6" w14:paraId="6CEA14CA" w14:textId="77777777" w:rsidTr="00C653B6">
        <w:tc>
          <w:tcPr>
            <w:tcW w:w="421" w:type="dxa"/>
            <w:shd w:val="clear" w:color="auto" w:fill="D4EAF3" w:themeFill="accent1" w:themeFillTint="33"/>
            <w:tcMar>
              <w:left w:w="28" w:type="dxa"/>
              <w:right w:w="28" w:type="dxa"/>
            </w:tcMar>
          </w:tcPr>
          <w:p w14:paraId="2A3C0E90" w14:textId="77777777" w:rsidR="00C653B6" w:rsidRDefault="00C653B6" w:rsidP="00C653B6">
            <w:pPr>
              <w:widowControl/>
              <w:jc w:val="center"/>
              <w:rPr>
                <w:rFonts w:cs="Arial"/>
                <w:sz w:val="20"/>
                <w:szCs w:val="20"/>
                <w:lang w:val="en-CA"/>
              </w:rPr>
            </w:pPr>
            <w:r>
              <w:rPr>
                <w:rFonts w:cs="Arial"/>
                <w:sz w:val="20"/>
                <w:szCs w:val="20"/>
                <w:lang w:val="en-CA"/>
              </w:rPr>
              <w:t>1</w:t>
            </w:r>
          </w:p>
        </w:tc>
        <w:tc>
          <w:tcPr>
            <w:tcW w:w="1275" w:type="dxa"/>
            <w:shd w:val="clear" w:color="auto" w:fill="D4EAF3" w:themeFill="accent1" w:themeFillTint="33"/>
          </w:tcPr>
          <w:p w14:paraId="5D0783A0" w14:textId="77777777" w:rsidR="00C653B6" w:rsidRDefault="00C653B6" w:rsidP="00C653B6">
            <w:pPr>
              <w:widowControl/>
              <w:jc w:val="center"/>
              <w:rPr>
                <w:rFonts w:cs="Arial"/>
                <w:sz w:val="20"/>
                <w:szCs w:val="20"/>
                <w:lang w:val="en-CA"/>
              </w:rPr>
            </w:pPr>
            <w:r>
              <w:rPr>
                <w:rFonts w:cs="Arial"/>
                <w:sz w:val="20"/>
                <w:szCs w:val="20"/>
                <w:lang w:val="en-CA"/>
              </w:rPr>
              <w:t>1530</w:t>
            </w:r>
          </w:p>
        </w:tc>
        <w:tc>
          <w:tcPr>
            <w:tcW w:w="709" w:type="dxa"/>
            <w:shd w:val="clear" w:color="auto" w:fill="D4EAF3" w:themeFill="accent1" w:themeFillTint="33"/>
          </w:tcPr>
          <w:p w14:paraId="04517EC0" w14:textId="77777777" w:rsidR="00C653B6" w:rsidRDefault="00C653B6" w:rsidP="00C653B6">
            <w:pPr>
              <w:widowControl/>
              <w:jc w:val="center"/>
              <w:rPr>
                <w:rFonts w:cs="Arial"/>
                <w:sz w:val="20"/>
                <w:szCs w:val="20"/>
                <w:lang w:val="en-CA"/>
              </w:rPr>
            </w:pPr>
            <w:r>
              <w:rPr>
                <w:rFonts w:cs="Arial"/>
                <w:sz w:val="20"/>
                <w:szCs w:val="20"/>
                <w:lang w:val="en-CA"/>
              </w:rPr>
              <w:t>1600</w:t>
            </w:r>
          </w:p>
        </w:tc>
        <w:tc>
          <w:tcPr>
            <w:tcW w:w="2268" w:type="dxa"/>
            <w:shd w:val="clear" w:color="auto" w:fill="D4EAF3" w:themeFill="accent1" w:themeFillTint="33"/>
            <w:tcMar>
              <w:left w:w="28" w:type="dxa"/>
              <w:right w:w="28" w:type="dxa"/>
            </w:tcMar>
          </w:tcPr>
          <w:p w14:paraId="45783543" w14:textId="77777777" w:rsidR="00C653B6" w:rsidRPr="005F1A63" w:rsidRDefault="00C653B6" w:rsidP="00C653B6">
            <w:pPr>
              <w:widowControl/>
              <w:jc w:val="center"/>
              <w:rPr>
                <w:rFonts w:cs="Arial"/>
                <w:sz w:val="20"/>
                <w:szCs w:val="20"/>
              </w:rPr>
            </w:pPr>
            <w:r w:rsidRPr="0051587E">
              <w:rPr>
                <w:rFonts w:cs="Arial"/>
                <w:sz w:val="20"/>
                <w:szCs w:val="20"/>
                <w:lang w:val="fr-FR"/>
              </w:rPr>
              <w:t>Nettoyage de fin de journée</w:t>
            </w:r>
          </w:p>
        </w:tc>
        <w:tc>
          <w:tcPr>
            <w:tcW w:w="1276" w:type="dxa"/>
            <w:shd w:val="clear" w:color="auto" w:fill="D4EAF3" w:themeFill="accent1" w:themeFillTint="33"/>
          </w:tcPr>
          <w:p w14:paraId="2FA016F2" w14:textId="77777777" w:rsidR="00C653B6" w:rsidRPr="005F1A63" w:rsidRDefault="00C653B6" w:rsidP="00C653B6">
            <w:pPr>
              <w:widowControl/>
              <w:jc w:val="center"/>
              <w:rPr>
                <w:rFonts w:cs="Arial"/>
                <w:sz w:val="20"/>
                <w:szCs w:val="20"/>
              </w:rPr>
            </w:pPr>
          </w:p>
        </w:tc>
        <w:tc>
          <w:tcPr>
            <w:tcW w:w="1276" w:type="dxa"/>
            <w:shd w:val="clear" w:color="auto" w:fill="D4EAF3" w:themeFill="accent1" w:themeFillTint="33"/>
            <w:tcMar>
              <w:left w:w="28" w:type="dxa"/>
              <w:right w:w="28" w:type="dxa"/>
            </w:tcMar>
          </w:tcPr>
          <w:p w14:paraId="2B9CFFF5" w14:textId="77777777" w:rsidR="00C653B6" w:rsidRPr="005F1A63" w:rsidRDefault="00C653B6" w:rsidP="00C653B6">
            <w:pPr>
              <w:widowControl/>
              <w:jc w:val="center"/>
              <w:rPr>
                <w:rFonts w:cs="Arial"/>
                <w:sz w:val="20"/>
                <w:szCs w:val="20"/>
              </w:rPr>
            </w:pPr>
          </w:p>
        </w:tc>
        <w:tc>
          <w:tcPr>
            <w:tcW w:w="3544" w:type="dxa"/>
            <w:shd w:val="clear" w:color="auto" w:fill="D4EAF3" w:themeFill="accent1" w:themeFillTint="33"/>
          </w:tcPr>
          <w:p w14:paraId="41141CC4" w14:textId="77777777" w:rsidR="00C653B6" w:rsidRPr="005F1A63" w:rsidRDefault="00C653B6" w:rsidP="00C653B6">
            <w:pPr>
              <w:widowControl/>
              <w:rPr>
                <w:rFonts w:cs="Arial"/>
                <w:sz w:val="20"/>
                <w:szCs w:val="20"/>
              </w:rPr>
            </w:pPr>
          </w:p>
        </w:tc>
        <w:tc>
          <w:tcPr>
            <w:tcW w:w="1456" w:type="dxa"/>
            <w:shd w:val="clear" w:color="auto" w:fill="D4EAF3" w:themeFill="accent1" w:themeFillTint="33"/>
            <w:tcMar>
              <w:left w:w="28" w:type="dxa"/>
              <w:right w:w="28" w:type="dxa"/>
            </w:tcMar>
          </w:tcPr>
          <w:p w14:paraId="3BA05EF9" w14:textId="77777777" w:rsidR="00C653B6" w:rsidRDefault="00C653B6" w:rsidP="00C653B6">
            <w:pPr>
              <w:widowControl/>
              <w:jc w:val="center"/>
              <w:rPr>
                <w:rFonts w:cs="Arial"/>
                <w:sz w:val="20"/>
                <w:szCs w:val="20"/>
                <w:lang w:val="en-CA"/>
              </w:rPr>
            </w:pPr>
            <w:r>
              <w:rPr>
                <w:rFonts w:cs="Arial"/>
                <w:sz w:val="20"/>
                <w:szCs w:val="20"/>
                <w:lang w:val="en-CA"/>
              </w:rPr>
              <w:t>30 min</w:t>
            </w:r>
          </w:p>
        </w:tc>
        <w:tc>
          <w:tcPr>
            <w:tcW w:w="1509" w:type="dxa"/>
            <w:shd w:val="clear" w:color="auto" w:fill="D4EAF3" w:themeFill="accent1" w:themeFillTint="33"/>
            <w:tcMar>
              <w:left w:w="28" w:type="dxa"/>
              <w:right w:w="28" w:type="dxa"/>
            </w:tcMar>
          </w:tcPr>
          <w:p w14:paraId="12685325" w14:textId="77777777" w:rsidR="00C653B6" w:rsidRDefault="00C653B6" w:rsidP="00C653B6">
            <w:pPr>
              <w:widowControl/>
              <w:jc w:val="center"/>
              <w:rPr>
                <w:rFonts w:cs="Arial"/>
                <w:sz w:val="20"/>
                <w:szCs w:val="20"/>
                <w:lang w:val="en-CA"/>
              </w:rPr>
            </w:pPr>
          </w:p>
        </w:tc>
        <w:tc>
          <w:tcPr>
            <w:tcW w:w="1712" w:type="dxa"/>
            <w:shd w:val="clear" w:color="auto" w:fill="D4EAF3" w:themeFill="accent1" w:themeFillTint="33"/>
            <w:tcMar>
              <w:left w:w="28" w:type="dxa"/>
              <w:right w:w="28" w:type="dxa"/>
            </w:tcMar>
          </w:tcPr>
          <w:p w14:paraId="474A805E"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102B6C65" w14:textId="77777777" w:rsidR="00C653B6" w:rsidRDefault="00C653B6" w:rsidP="00C653B6">
            <w:pPr>
              <w:widowControl/>
              <w:jc w:val="center"/>
              <w:rPr>
                <w:rFonts w:cs="Arial"/>
                <w:sz w:val="20"/>
                <w:szCs w:val="20"/>
                <w:lang w:val="en-CA"/>
              </w:rPr>
            </w:pPr>
            <w:r>
              <w:rPr>
                <w:rFonts w:cs="Arial"/>
                <w:sz w:val="20"/>
                <w:szCs w:val="20"/>
                <w:lang w:val="en-CA"/>
              </w:rPr>
              <w:t>30 min</w:t>
            </w:r>
          </w:p>
        </w:tc>
      </w:tr>
    </w:tbl>
    <w:p w14:paraId="53E0D3B2" w14:textId="6582E588" w:rsidR="00C653B6" w:rsidRDefault="00C653B6" w:rsidP="0028702C">
      <w:pPr>
        <w:widowControl/>
        <w:tabs>
          <w:tab w:val="left" w:pos="13368"/>
        </w:tabs>
        <w:spacing w:before="120" w:after="120"/>
        <w:rPr>
          <w:rFonts w:cs="Arial"/>
          <w:sz w:val="20"/>
          <w:szCs w:val="20"/>
          <w:lang w:val="en-CA"/>
        </w:rPr>
      </w:pPr>
    </w:p>
    <w:p w14:paraId="1B749ECF" w14:textId="0671A660" w:rsidR="00C653B6" w:rsidRDefault="00C653B6">
      <w:pPr>
        <w:widowControl/>
        <w:rPr>
          <w:rFonts w:cs="Arial"/>
          <w:sz w:val="20"/>
          <w:szCs w:val="20"/>
        </w:rPr>
      </w:pPr>
      <w:r>
        <w:rPr>
          <w:rFonts w:cs="Arial"/>
          <w:sz w:val="20"/>
          <w:szCs w:val="20"/>
          <w:lang w:val="en-CA"/>
        </w:rPr>
        <w:br w:type="page"/>
      </w:r>
    </w:p>
    <w:tbl>
      <w:tblPr>
        <w:tblStyle w:val="TableGrid"/>
        <w:tblpPr w:leftFromText="180" w:rightFromText="180" w:vertAnchor="page" w:horzAnchor="margin" w:tblpY="1997"/>
        <w:tblW w:w="17168" w:type="dxa"/>
        <w:tblLayout w:type="fixed"/>
        <w:tblLook w:val="04A0" w:firstRow="1" w:lastRow="0" w:firstColumn="1" w:lastColumn="0" w:noHBand="0" w:noVBand="1"/>
      </w:tblPr>
      <w:tblGrid>
        <w:gridCol w:w="562"/>
        <w:gridCol w:w="1276"/>
        <w:gridCol w:w="850"/>
        <w:gridCol w:w="3119"/>
        <w:gridCol w:w="993"/>
        <w:gridCol w:w="850"/>
        <w:gridCol w:w="3544"/>
        <w:gridCol w:w="1559"/>
        <w:gridCol w:w="1406"/>
        <w:gridCol w:w="1712"/>
        <w:gridCol w:w="1297"/>
      </w:tblGrid>
      <w:tr w:rsidR="00C653B6" w:rsidRPr="00F73801" w14:paraId="19E6B97E" w14:textId="77777777" w:rsidTr="00C653B6">
        <w:tc>
          <w:tcPr>
            <w:tcW w:w="17168" w:type="dxa"/>
            <w:gridSpan w:val="11"/>
            <w:shd w:val="clear" w:color="auto" w:fill="D9D9D9" w:themeFill="background1" w:themeFillShade="D9"/>
            <w:tcMar>
              <w:left w:w="28" w:type="dxa"/>
              <w:right w:w="28" w:type="dxa"/>
            </w:tcMar>
            <w:vAlign w:val="bottom"/>
          </w:tcPr>
          <w:p w14:paraId="5589935A" w14:textId="77777777" w:rsidR="00C653B6" w:rsidRPr="00F73801" w:rsidRDefault="00C653B6" w:rsidP="00C653B6">
            <w:pPr>
              <w:rPr>
                <w:rFonts w:cs="Arial"/>
                <w:b/>
                <w:sz w:val="20"/>
                <w:szCs w:val="20"/>
              </w:rPr>
            </w:pPr>
            <w:r w:rsidRPr="00F73801">
              <w:rPr>
                <w:rFonts w:cs="Arial"/>
                <w:b/>
                <w:sz w:val="20"/>
                <w:szCs w:val="20"/>
                <w:lang w:val="fr-FR"/>
              </w:rPr>
              <w:t>Plan pour les jours 2 à 5 (dupliquer pour le nombre de jours utilisés)</w:t>
            </w:r>
          </w:p>
        </w:tc>
      </w:tr>
      <w:tr w:rsidR="00C653B6" w14:paraId="2E386946" w14:textId="77777777" w:rsidTr="00C653B6">
        <w:tc>
          <w:tcPr>
            <w:tcW w:w="562" w:type="dxa"/>
            <w:vMerge w:val="restart"/>
            <w:shd w:val="clear" w:color="auto" w:fill="D9D9D9" w:themeFill="background1" w:themeFillShade="D9"/>
            <w:tcMar>
              <w:left w:w="28" w:type="dxa"/>
              <w:right w:w="28" w:type="dxa"/>
            </w:tcMar>
          </w:tcPr>
          <w:p w14:paraId="4366C96D" w14:textId="77777777" w:rsidR="00C653B6" w:rsidRPr="00831B1D" w:rsidRDefault="00C653B6" w:rsidP="00C653B6">
            <w:pPr>
              <w:jc w:val="center"/>
              <w:rPr>
                <w:rFonts w:cs="Arial"/>
                <w:b/>
                <w:sz w:val="20"/>
                <w:szCs w:val="20"/>
                <w:lang w:val="en-CA"/>
              </w:rPr>
            </w:pPr>
            <w:r w:rsidRPr="001E3A9E">
              <w:t>Jour</w:t>
            </w:r>
          </w:p>
          <w:p w14:paraId="594A2C58" w14:textId="77777777" w:rsidR="00C653B6" w:rsidRPr="00831B1D" w:rsidRDefault="00C653B6" w:rsidP="00C653B6">
            <w:pPr>
              <w:jc w:val="center"/>
              <w:rPr>
                <w:rFonts w:cs="Arial"/>
                <w:b/>
                <w:sz w:val="20"/>
                <w:szCs w:val="20"/>
                <w:lang w:val="en-CA"/>
              </w:rPr>
            </w:pPr>
          </w:p>
        </w:tc>
        <w:tc>
          <w:tcPr>
            <w:tcW w:w="2126" w:type="dxa"/>
            <w:gridSpan w:val="2"/>
            <w:vMerge w:val="restart"/>
            <w:shd w:val="clear" w:color="auto" w:fill="D9D9D9" w:themeFill="background1" w:themeFillShade="D9"/>
            <w:tcMar>
              <w:left w:w="28" w:type="dxa"/>
              <w:right w:w="28" w:type="dxa"/>
            </w:tcMar>
          </w:tcPr>
          <w:p w14:paraId="0D940C54" w14:textId="77777777" w:rsidR="00C653B6" w:rsidRPr="00831B1D" w:rsidRDefault="00C653B6" w:rsidP="00C653B6">
            <w:pPr>
              <w:widowControl/>
              <w:jc w:val="center"/>
              <w:rPr>
                <w:rFonts w:cs="Arial"/>
                <w:b/>
                <w:sz w:val="20"/>
                <w:szCs w:val="20"/>
                <w:lang w:val="en-CA"/>
              </w:rPr>
            </w:pPr>
            <w:r w:rsidRPr="001E3A9E">
              <w:t>le chronométrage</w:t>
            </w:r>
          </w:p>
          <w:p w14:paraId="03A9BCA0" w14:textId="77777777" w:rsidR="00C653B6" w:rsidRPr="00831B1D" w:rsidRDefault="00C653B6" w:rsidP="00C653B6">
            <w:pPr>
              <w:widowControl/>
              <w:jc w:val="center"/>
              <w:rPr>
                <w:rFonts w:cs="Arial"/>
                <w:b/>
                <w:sz w:val="20"/>
                <w:szCs w:val="20"/>
                <w:lang w:val="en-CA"/>
              </w:rPr>
            </w:pPr>
          </w:p>
        </w:tc>
        <w:tc>
          <w:tcPr>
            <w:tcW w:w="3119" w:type="dxa"/>
            <w:vMerge w:val="restart"/>
            <w:shd w:val="clear" w:color="auto" w:fill="D9D9D9" w:themeFill="background1" w:themeFillShade="D9"/>
            <w:tcMar>
              <w:left w:w="28" w:type="dxa"/>
              <w:right w:w="28" w:type="dxa"/>
            </w:tcMar>
          </w:tcPr>
          <w:p w14:paraId="21B5EBE4" w14:textId="77777777" w:rsidR="00C653B6" w:rsidRPr="00831B1D" w:rsidRDefault="00C653B6" w:rsidP="00C653B6">
            <w:pPr>
              <w:jc w:val="center"/>
              <w:rPr>
                <w:rFonts w:cs="Arial"/>
                <w:b/>
                <w:sz w:val="20"/>
                <w:szCs w:val="20"/>
                <w:lang w:val="en-CA"/>
              </w:rPr>
            </w:pPr>
            <w:r w:rsidRPr="001E3A9E">
              <w:t>Jour</w:t>
            </w:r>
          </w:p>
          <w:p w14:paraId="5B275248" w14:textId="77777777" w:rsidR="00C653B6" w:rsidRPr="00831B1D" w:rsidRDefault="00C653B6" w:rsidP="00C653B6">
            <w:pPr>
              <w:jc w:val="center"/>
              <w:rPr>
                <w:rFonts w:cs="Arial"/>
                <w:b/>
                <w:sz w:val="20"/>
                <w:szCs w:val="20"/>
                <w:lang w:val="en-CA"/>
              </w:rPr>
            </w:pPr>
          </w:p>
        </w:tc>
        <w:tc>
          <w:tcPr>
            <w:tcW w:w="993" w:type="dxa"/>
            <w:vMerge w:val="restart"/>
            <w:shd w:val="clear" w:color="auto" w:fill="D9D9D9" w:themeFill="background1" w:themeFillShade="D9"/>
            <w:tcMar>
              <w:left w:w="28" w:type="dxa"/>
              <w:right w:w="28" w:type="dxa"/>
            </w:tcMar>
            <w:vAlign w:val="bottom"/>
          </w:tcPr>
          <w:p w14:paraId="0E8C86CD" w14:textId="77777777" w:rsidR="00C653B6" w:rsidRPr="001033F0" w:rsidRDefault="00C653B6" w:rsidP="00C653B6">
            <w:pPr>
              <w:widowControl/>
              <w:jc w:val="center"/>
              <w:rPr>
                <w:rFonts w:cs="Arial"/>
                <w:b/>
                <w:sz w:val="20"/>
                <w:szCs w:val="20"/>
                <w:lang w:val="en-CA"/>
              </w:rPr>
            </w:pPr>
            <w:r w:rsidRPr="001033F0">
              <w:rPr>
                <w:rFonts w:cs="Arial"/>
                <w:b/>
                <w:sz w:val="20"/>
                <w:szCs w:val="20"/>
                <w:lang w:val="en-CA"/>
              </w:rPr>
              <w:t>Participant</w:t>
            </w:r>
          </w:p>
          <w:p w14:paraId="401C1681" w14:textId="77777777" w:rsidR="00C653B6" w:rsidRPr="00831B1D" w:rsidRDefault="00C653B6" w:rsidP="00C653B6">
            <w:pPr>
              <w:jc w:val="center"/>
              <w:rPr>
                <w:rFonts w:cs="Arial"/>
                <w:b/>
                <w:sz w:val="20"/>
                <w:szCs w:val="20"/>
                <w:lang w:val="en-CA"/>
              </w:rPr>
            </w:pPr>
            <w:proofErr w:type="spellStart"/>
            <w:r w:rsidRPr="001033F0">
              <w:rPr>
                <w:rFonts w:cs="Arial"/>
                <w:b/>
                <w:sz w:val="20"/>
                <w:szCs w:val="20"/>
                <w:lang w:val="en-CA"/>
              </w:rPr>
              <w:t>Vol</w:t>
            </w:r>
            <w:proofErr w:type="spellEnd"/>
            <w:r w:rsidRPr="001033F0">
              <w:rPr>
                <w:rFonts w:cs="Arial"/>
                <w:b/>
                <w:sz w:val="20"/>
                <w:szCs w:val="20"/>
                <w:lang w:val="en-CA"/>
              </w:rPr>
              <w:t xml:space="preserve"> (A-Z)</w:t>
            </w:r>
          </w:p>
        </w:tc>
        <w:tc>
          <w:tcPr>
            <w:tcW w:w="9071" w:type="dxa"/>
            <w:gridSpan w:val="5"/>
            <w:shd w:val="clear" w:color="auto" w:fill="D9D9D9" w:themeFill="background1" w:themeFillShade="D9"/>
            <w:tcMar>
              <w:left w:w="28" w:type="dxa"/>
              <w:right w:w="28" w:type="dxa"/>
            </w:tcMar>
            <w:vAlign w:val="bottom"/>
          </w:tcPr>
          <w:p w14:paraId="109816E7" w14:textId="77777777" w:rsidR="00C653B6" w:rsidRPr="00683B22" w:rsidRDefault="00C653B6" w:rsidP="00C653B6">
            <w:pPr>
              <w:widowControl/>
              <w:jc w:val="center"/>
              <w:rPr>
                <w:rFonts w:cs="Arial"/>
                <w:sz w:val="20"/>
                <w:szCs w:val="20"/>
                <w:lang w:val="fr-FR"/>
              </w:rPr>
            </w:pPr>
            <w:r w:rsidRPr="00A819C3">
              <w:rPr>
                <w:rFonts w:cs="Arial"/>
                <w:b/>
                <w:sz w:val="20"/>
                <w:szCs w:val="20"/>
                <w:u w:val="single"/>
                <w:lang w:val="fr-FR"/>
              </w:rPr>
              <w:t>Profil de vol de l'équipe rouge</w:t>
            </w:r>
          </w:p>
          <w:p w14:paraId="35B34CB2" w14:textId="77777777" w:rsidR="00C653B6" w:rsidRPr="00C653B6" w:rsidRDefault="00C653B6" w:rsidP="00C653B6">
            <w:pPr>
              <w:widowControl/>
              <w:jc w:val="center"/>
              <w:rPr>
                <w:rFonts w:cs="Arial"/>
                <w:sz w:val="20"/>
                <w:szCs w:val="20"/>
                <w:lang w:val="fr-FR"/>
              </w:rPr>
            </w:pPr>
            <w:r w:rsidRPr="00683B22">
              <w:rPr>
                <w:rFonts w:cs="Arial"/>
                <w:sz w:val="20"/>
                <w:szCs w:val="20"/>
                <w:lang w:val="fr-FR"/>
              </w:rPr>
              <w:t>Dans l’espace blanc uniquement, insérez le profil de vol que vous souhaitez démontrer.</w:t>
            </w:r>
          </w:p>
        </w:tc>
        <w:tc>
          <w:tcPr>
            <w:tcW w:w="1297" w:type="dxa"/>
            <w:vMerge w:val="restart"/>
            <w:shd w:val="clear" w:color="auto" w:fill="D9D9D9" w:themeFill="background1" w:themeFillShade="D9"/>
            <w:tcMar>
              <w:left w:w="28" w:type="dxa"/>
              <w:right w:w="28" w:type="dxa"/>
            </w:tcMar>
            <w:vAlign w:val="bottom"/>
          </w:tcPr>
          <w:p w14:paraId="3A922C05" w14:textId="77777777" w:rsidR="00C653B6" w:rsidRPr="001033F0" w:rsidRDefault="00C653B6" w:rsidP="00C653B6">
            <w:pPr>
              <w:jc w:val="center"/>
              <w:rPr>
                <w:rFonts w:cs="Arial"/>
                <w:b/>
                <w:sz w:val="20"/>
                <w:szCs w:val="20"/>
                <w:lang w:val="en-CA"/>
              </w:rPr>
            </w:pPr>
            <w:r w:rsidRPr="001033F0">
              <w:rPr>
                <w:rFonts w:cs="Arial"/>
                <w:b/>
                <w:sz w:val="20"/>
                <w:szCs w:val="20"/>
                <w:lang w:val="fr-FR"/>
              </w:rPr>
              <w:t>Temps d'activité</w:t>
            </w:r>
          </w:p>
          <w:p w14:paraId="14AF901D" w14:textId="77777777" w:rsidR="00C653B6" w:rsidRPr="00831B1D" w:rsidRDefault="00C653B6" w:rsidP="00C653B6">
            <w:pPr>
              <w:jc w:val="center"/>
              <w:rPr>
                <w:rFonts w:cs="Arial"/>
                <w:b/>
                <w:sz w:val="20"/>
                <w:szCs w:val="20"/>
                <w:lang w:val="en-CA"/>
              </w:rPr>
            </w:pPr>
          </w:p>
        </w:tc>
      </w:tr>
      <w:tr w:rsidR="00C653B6" w:rsidRPr="001033F0" w14:paraId="4B806E2C" w14:textId="77777777" w:rsidTr="00C653B6">
        <w:trPr>
          <w:trHeight w:val="368"/>
        </w:trPr>
        <w:tc>
          <w:tcPr>
            <w:tcW w:w="562" w:type="dxa"/>
            <w:vMerge/>
            <w:shd w:val="clear" w:color="auto" w:fill="D9D9D9" w:themeFill="background1" w:themeFillShade="D9"/>
            <w:tcMar>
              <w:left w:w="28" w:type="dxa"/>
              <w:right w:w="28" w:type="dxa"/>
            </w:tcMar>
          </w:tcPr>
          <w:p w14:paraId="452B79DF" w14:textId="77777777" w:rsidR="00C653B6" w:rsidRPr="00831B1D" w:rsidRDefault="00C653B6" w:rsidP="00C653B6">
            <w:pPr>
              <w:widowControl/>
              <w:jc w:val="center"/>
              <w:rPr>
                <w:rFonts w:cs="Arial"/>
                <w:b/>
                <w:sz w:val="20"/>
                <w:szCs w:val="20"/>
                <w:lang w:val="en-CA"/>
              </w:rPr>
            </w:pPr>
          </w:p>
        </w:tc>
        <w:tc>
          <w:tcPr>
            <w:tcW w:w="2126" w:type="dxa"/>
            <w:gridSpan w:val="2"/>
            <w:vMerge/>
            <w:shd w:val="clear" w:color="auto" w:fill="D9D9D9" w:themeFill="background1" w:themeFillShade="D9"/>
            <w:tcMar>
              <w:left w:w="28" w:type="dxa"/>
              <w:right w:w="28" w:type="dxa"/>
            </w:tcMar>
          </w:tcPr>
          <w:p w14:paraId="2FEF38E1" w14:textId="77777777" w:rsidR="00C653B6" w:rsidRPr="00831B1D" w:rsidRDefault="00C653B6" w:rsidP="00C653B6">
            <w:pPr>
              <w:widowControl/>
              <w:jc w:val="center"/>
              <w:rPr>
                <w:rFonts w:cs="Arial"/>
                <w:b/>
                <w:sz w:val="20"/>
                <w:szCs w:val="20"/>
                <w:lang w:val="en-CA"/>
              </w:rPr>
            </w:pPr>
          </w:p>
        </w:tc>
        <w:tc>
          <w:tcPr>
            <w:tcW w:w="3119" w:type="dxa"/>
            <w:vMerge/>
            <w:shd w:val="clear" w:color="auto" w:fill="D9D9D9" w:themeFill="background1" w:themeFillShade="D9"/>
            <w:tcMar>
              <w:left w:w="28" w:type="dxa"/>
              <w:right w:w="28" w:type="dxa"/>
            </w:tcMar>
          </w:tcPr>
          <w:p w14:paraId="0765D38D" w14:textId="77777777" w:rsidR="00C653B6" w:rsidRPr="00831B1D" w:rsidRDefault="00C653B6" w:rsidP="00C653B6">
            <w:pPr>
              <w:widowControl/>
              <w:jc w:val="center"/>
              <w:rPr>
                <w:rFonts w:cs="Arial"/>
                <w:b/>
                <w:sz w:val="20"/>
                <w:szCs w:val="20"/>
                <w:lang w:val="en-CA"/>
              </w:rPr>
            </w:pPr>
          </w:p>
        </w:tc>
        <w:tc>
          <w:tcPr>
            <w:tcW w:w="993" w:type="dxa"/>
            <w:vMerge/>
            <w:shd w:val="clear" w:color="auto" w:fill="D9D9D9" w:themeFill="background1" w:themeFillShade="D9"/>
            <w:tcMar>
              <w:left w:w="28" w:type="dxa"/>
              <w:right w:w="28" w:type="dxa"/>
            </w:tcMar>
            <w:vAlign w:val="bottom"/>
          </w:tcPr>
          <w:p w14:paraId="68718A75" w14:textId="77777777" w:rsidR="00C653B6" w:rsidRPr="00831B1D" w:rsidRDefault="00C653B6" w:rsidP="00C653B6">
            <w:pPr>
              <w:widowControl/>
              <w:jc w:val="center"/>
              <w:rPr>
                <w:rFonts w:cs="Arial"/>
                <w:b/>
                <w:sz w:val="20"/>
                <w:szCs w:val="20"/>
                <w:lang w:val="en-CA"/>
              </w:rPr>
            </w:pPr>
          </w:p>
        </w:tc>
        <w:tc>
          <w:tcPr>
            <w:tcW w:w="850" w:type="dxa"/>
            <w:vMerge w:val="restart"/>
            <w:shd w:val="clear" w:color="auto" w:fill="D9D9D9" w:themeFill="background1" w:themeFillShade="D9"/>
            <w:tcMar>
              <w:left w:w="28" w:type="dxa"/>
              <w:right w:w="28" w:type="dxa"/>
            </w:tcMar>
            <w:vAlign w:val="bottom"/>
          </w:tcPr>
          <w:p w14:paraId="66D99A38" w14:textId="77777777" w:rsidR="00C653B6" w:rsidRPr="001033F0" w:rsidRDefault="00C653B6" w:rsidP="00C653B6">
            <w:pPr>
              <w:jc w:val="center"/>
              <w:rPr>
                <w:rFonts w:cs="Arial"/>
                <w:b/>
                <w:sz w:val="20"/>
                <w:szCs w:val="20"/>
              </w:rPr>
            </w:pPr>
            <w:r w:rsidRPr="001033F0">
              <w:rPr>
                <w:rFonts w:cs="Arial"/>
                <w:b/>
                <w:sz w:val="20"/>
                <w:szCs w:val="20"/>
              </w:rPr>
              <w:t># de Profil de l'équipe rouge</w:t>
            </w:r>
          </w:p>
        </w:tc>
        <w:tc>
          <w:tcPr>
            <w:tcW w:w="3544" w:type="dxa"/>
            <w:vMerge w:val="restart"/>
            <w:shd w:val="clear" w:color="auto" w:fill="D9D9D9" w:themeFill="background1" w:themeFillShade="D9"/>
            <w:tcMar>
              <w:left w:w="28" w:type="dxa"/>
              <w:right w:w="28" w:type="dxa"/>
            </w:tcMar>
            <w:vAlign w:val="bottom"/>
          </w:tcPr>
          <w:p w14:paraId="44FE4FE1" w14:textId="77777777" w:rsidR="00C653B6" w:rsidRPr="001033F0" w:rsidRDefault="00C653B6" w:rsidP="00C653B6">
            <w:pPr>
              <w:widowControl/>
              <w:jc w:val="center"/>
              <w:rPr>
                <w:rFonts w:cs="Arial"/>
                <w:b/>
                <w:sz w:val="20"/>
                <w:szCs w:val="20"/>
              </w:rPr>
            </w:pPr>
            <w:r w:rsidRPr="001033F0">
              <w:rPr>
                <w:rFonts w:cs="Arial"/>
                <w:b/>
                <w:sz w:val="20"/>
                <w:szCs w:val="20"/>
              </w:rPr>
              <w:t>Équipe rouge</w:t>
            </w:r>
          </w:p>
          <w:p w14:paraId="6B4B360A" w14:textId="77777777" w:rsidR="00C653B6" w:rsidRPr="001033F0" w:rsidRDefault="00C653B6" w:rsidP="00C653B6">
            <w:pPr>
              <w:jc w:val="center"/>
              <w:rPr>
                <w:rFonts w:cs="Arial"/>
                <w:b/>
                <w:sz w:val="20"/>
                <w:szCs w:val="20"/>
              </w:rPr>
            </w:pPr>
            <w:r w:rsidRPr="001033F0">
              <w:rPr>
                <w:rFonts w:cs="Arial"/>
                <w:b/>
                <w:sz w:val="20"/>
                <w:szCs w:val="20"/>
              </w:rPr>
              <w:t>Nom du profil</w:t>
            </w:r>
          </w:p>
        </w:tc>
        <w:tc>
          <w:tcPr>
            <w:tcW w:w="1559" w:type="dxa"/>
            <w:vMerge w:val="restart"/>
            <w:shd w:val="clear" w:color="auto" w:fill="D9D9D9" w:themeFill="background1" w:themeFillShade="D9"/>
            <w:tcMar>
              <w:left w:w="28" w:type="dxa"/>
              <w:right w:w="28" w:type="dxa"/>
            </w:tcMar>
            <w:vAlign w:val="bottom"/>
          </w:tcPr>
          <w:p w14:paraId="3F650C87" w14:textId="77777777" w:rsidR="00C653B6" w:rsidRPr="00831B1D" w:rsidRDefault="00C653B6" w:rsidP="00C653B6">
            <w:pPr>
              <w:jc w:val="center"/>
              <w:rPr>
                <w:rFonts w:cs="Arial"/>
                <w:b/>
                <w:sz w:val="20"/>
                <w:szCs w:val="20"/>
                <w:lang w:val="en-CA"/>
              </w:rPr>
            </w:pPr>
            <w:r w:rsidRPr="00831B1D">
              <w:rPr>
                <w:rFonts w:cs="Arial"/>
                <w:b/>
                <w:sz w:val="20"/>
                <w:szCs w:val="20"/>
                <w:lang w:val="en-CA"/>
              </w:rPr>
              <w:t>Basic</w:t>
            </w:r>
            <w:r>
              <w:rPr>
                <w:rFonts w:cs="Arial"/>
                <w:b/>
                <w:sz w:val="20"/>
                <w:szCs w:val="20"/>
                <w:lang w:val="en-CA"/>
              </w:rPr>
              <w:t xml:space="preserve"> Profile Time</w:t>
            </w:r>
          </w:p>
        </w:tc>
        <w:tc>
          <w:tcPr>
            <w:tcW w:w="3118" w:type="dxa"/>
            <w:gridSpan w:val="2"/>
            <w:shd w:val="clear" w:color="auto" w:fill="D9D9D9" w:themeFill="background1" w:themeFillShade="D9"/>
            <w:tcMar>
              <w:left w:w="28" w:type="dxa"/>
              <w:right w:w="28" w:type="dxa"/>
            </w:tcMar>
            <w:vAlign w:val="bottom"/>
          </w:tcPr>
          <w:p w14:paraId="229E6A4A" w14:textId="77777777" w:rsidR="00C653B6" w:rsidRPr="001033F0" w:rsidRDefault="00C653B6" w:rsidP="00C653B6">
            <w:pPr>
              <w:widowControl/>
              <w:jc w:val="center"/>
              <w:rPr>
                <w:rFonts w:cs="Arial"/>
                <w:b/>
                <w:sz w:val="20"/>
                <w:szCs w:val="20"/>
                <w:lang w:val="fr-FR"/>
              </w:rPr>
            </w:pPr>
            <w:r w:rsidRPr="001033F0">
              <w:rPr>
                <w:rFonts w:cs="Arial"/>
                <w:b/>
                <w:sz w:val="20"/>
                <w:szCs w:val="20"/>
                <w:lang w:val="fr-FR"/>
              </w:rPr>
              <w:t>Les options</w:t>
            </w:r>
          </w:p>
          <w:p w14:paraId="32606B28" w14:textId="77777777" w:rsidR="00C653B6" w:rsidRPr="001033F0" w:rsidRDefault="00C653B6" w:rsidP="00C653B6">
            <w:pPr>
              <w:widowControl/>
              <w:jc w:val="center"/>
              <w:rPr>
                <w:rFonts w:cs="Arial"/>
                <w:b/>
                <w:sz w:val="20"/>
                <w:szCs w:val="20"/>
              </w:rPr>
            </w:pPr>
            <w:r w:rsidRPr="001033F0">
              <w:rPr>
                <w:rFonts w:cs="Arial"/>
                <w:b/>
                <w:sz w:val="20"/>
                <w:szCs w:val="20"/>
                <w:lang w:val="fr-FR"/>
              </w:rPr>
              <w:t>(+30 minutes si un ou les deux sont sélectionnés)</w:t>
            </w:r>
          </w:p>
        </w:tc>
        <w:tc>
          <w:tcPr>
            <w:tcW w:w="1297" w:type="dxa"/>
            <w:vMerge/>
            <w:shd w:val="clear" w:color="auto" w:fill="D9D9D9" w:themeFill="background1" w:themeFillShade="D9"/>
            <w:tcMar>
              <w:left w:w="28" w:type="dxa"/>
              <w:right w:w="28" w:type="dxa"/>
            </w:tcMar>
            <w:vAlign w:val="bottom"/>
          </w:tcPr>
          <w:p w14:paraId="37FBA1F1" w14:textId="77777777" w:rsidR="00C653B6" w:rsidRPr="001033F0" w:rsidRDefault="00C653B6" w:rsidP="00C653B6">
            <w:pPr>
              <w:widowControl/>
              <w:jc w:val="center"/>
              <w:rPr>
                <w:rFonts w:cs="Arial"/>
                <w:b/>
                <w:sz w:val="20"/>
                <w:szCs w:val="20"/>
              </w:rPr>
            </w:pPr>
          </w:p>
        </w:tc>
      </w:tr>
      <w:tr w:rsidR="00C653B6" w14:paraId="6FDD518E" w14:textId="77777777" w:rsidTr="00C653B6">
        <w:trPr>
          <w:trHeight w:val="367"/>
        </w:trPr>
        <w:tc>
          <w:tcPr>
            <w:tcW w:w="562" w:type="dxa"/>
            <w:vMerge/>
            <w:shd w:val="clear" w:color="auto" w:fill="D9D9D9" w:themeFill="background1" w:themeFillShade="D9"/>
            <w:tcMar>
              <w:left w:w="28" w:type="dxa"/>
              <w:right w:w="28" w:type="dxa"/>
            </w:tcMar>
          </w:tcPr>
          <w:p w14:paraId="190F5CBD" w14:textId="77777777" w:rsidR="00C653B6" w:rsidRPr="00446961" w:rsidRDefault="00C653B6" w:rsidP="00C653B6">
            <w:pPr>
              <w:widowControl/>
              <w:jc w:val="center"/>
              <w:rPr>
                <w:rFonts w:cs="Arial"/>
                <w:b/>
                <w:sz w:val="20"/>
                <w:szCs w:val="20"/>
              </w:rPr>
            </w:pPr>
          </w:p>
        </w:tc>
        <w:tc>
          <w:tcPr>
            <w:tcW w:w="1276" w:type="dxa"/>
            <w:shd w:val="clear" w:color="auto" w:fill="D9D9D9" w:themeFill="background1" w:themeFillShade="D9"/>
            <w:tcMar>
              <w:left w:w="28" w:type="dxa"/>
              <w:right w:w="28" w:type="dxa"/>
            </w:tcMar>
          </w:tcPr>
          <w:p w14:paraId="7D656E76" w14:textId="77777777" w:rsidR="00C653B6" w:rsidRPr="00831B1D" w:rsidRDefault="00C653B6" w:rsidP="00C653B6">
            <w:pPr>
              <w:widowControl/>
              <w:jc w:val="center"/>
              <w:rPr>
                <w:rFonts w:cs="Arial"/>
                <w:b/>
                <w:sz w:val="20"/>
                <w:szCs w:val="20"/>
                <w:lang w:val="en-CA"/>
              </w:rPr>
            </w:pPr>
            <w:r w:rsidRPr="001E3A9E">
              <w:t>Commencer</w:t>
            </w:r>
          </w:p>
        </w:tc>
        <w:tc>
          <w:tcPr>
            <w:tcW w:w="850" w:type="dxa"/>
            <w:shd w:val="clear" w:color="auto" w:fill="D9D9D9" w:themeFill="background1" w:themeFillShade="D9"/>
            <w:tcMar>
              <w:left w:w="28" w:type="dxa"/>
              <w:right w:w="28" w:type="dxa"/>
            </w:tcMar>
          </w:tcPr>
          <w:p w14:paraId="374BA0B9" w14:textId="77777777" w:rsidR="00C653B6" w:rsidRPr="001033F0" w:rsidRDefault="00C653B6" w:rsidP="00C653B6">
            <w:pPr>
              <w:widowControl/>
              <w:jc w:val="center"/>
              <w:rPr>
                <w:rFonts w:cs="Arial"/>
                <w:sz w:val="20"/>
                <w:szCs w:val="20"/>
                <w:lang w:val="en-CA"/>
              </w:rPr>
            </w:pPr>
            <w:r w:rsidRPr="001033F0">
              <w:rPr>
                <w:rFonts w:cs="Arial"/>
                <w:sz w:val="20"/>
                <w:szCs w:val="20"/>
                <w:lang w:val="en-CA"/>
              </w:rPr>
              <w:t>Fin</w:t>
            </w:r>
          </w:p>
        </w:tc>
        <w:tc>
          <w:tcPr>
            <w:tcW w:w="3119" w:type="dxa"/>
            <w:vMerge/>
            <w:shd w:val="clear" w:color="auto" w:fill="D9D9D9" w:themeFill="background1" w:themeFillShade="D9"/>
            <w:tcMar>
              <w:left w:w="28" w:type="dxa"/>
              <w:right w:w="28" w:type="dxa"/>
            </w:tcMar>
            <w:vAlign w:val="bottom"/>
          </w:tcPr>
          <w:p w14:paraId="6B61BCC9" w14:textId="77777777" w:rsidR="00C653B6" w:rsidRPr="00831B1D" w:rsidRDefault="00C653B6" w:rsidP="00C653B6">
            <w:pPr>
              <w:widowControl/>
              <w:jc w:val="center"/>
              <w:rPr>
                <w:rFonts w:cs="Arial"/>
                <w:b/>
                <w:sz w:val="20"/>
                <w:szCs w:val="20"/>
                <w:lang w:val="en-CA"/>
              </w:rPr>
            </w:pPr>
          </w:p>
        </w:tc>
        <w:tc>
          <w:tcPr>
            <w:tcW w:w="993" w:type="dxa"/>
            <w:vMerge/>
            <w:shd w:val="clear" w:color="auto" w:fill="D9D9D9" w:themeFill="background1" w:themeFillShade="D9"/>
            <w:tcMar>
              <w:left w:w="28" w:type="dxa"/>
              <w:right w:w="28" w:type="dxa"/>
            </w:tcMar>
            <w:vAlign w:val="bottom"/>
          </w:tcPr>
          <w:p w14:paraId="1F945439" w14:textId="77777777" w:rsidR="00C653B6" w:rsidRDefault="00C653B6" w:rsidP="00C653B6">
            <w:pPr>
              <w:widowControl/>
              <w:jc w:val="center"/>
              <w:rPr>
                <w:rFonts w:cs="Arial"/>
                <w:b/>
                <w:sz w:val="20"/>
                <w:szCs w:val="20"/>
                <w:lang w:val="en-CA"/>
              </w:rPr>
            </w:pPr>
          </w:p>
        </w:tc>
        <w:tc>
          <w:tcPr>
            <w:tcW w:w="850" w:type="dxa"/>
            <w:vMerge/>
            <w:shd w:val="clear" w:color="auto" w:fill="D9D9D9" w:themeFill="background1" w:themeFillShade="D9"/>
            <w:tcMar>
              <w:left w:w="28" w:type="dxa"/>
              <w:right w:w="28" w:type="dxa"/>
            </w:tcMar>
            <w:vAlign w:val="bottom"/>
          </w:tcPr>
          <w:p w14:paraId="186FC316" w14:textId="77777777" w:rsidR="00C653B6" w:rsidRPr="00831B1D" w:rsidRDefault="00C653B6" w:rsidP="00C653B6">
            <w:pPr>
              <w:widowControl/>
              <w:jc w:val="center"/>
              <w:rPr>
                <w:rFonts w:cs="Arial"/>
                <w:b/>
                <w:sz w:val="20"/>
                <w:szCs w:val="20"/>
                <w:lang w:val="en-CA"/>
              </w:rPr>
            </w:pPr>
          </w:p>
        </w:tc>
        <w:tc>
          <w:tcPr>
            <w:tcW w:w="3544" w:type="dxa"/>
            <w:vMerge/>
            <w:shd w:val="clear" w:color="auto" w:fill="D9D9D9" w:themeFill="background1" w:themeFillShade="D9"/>
            <w:tcMar>
              <w:left w:w="28" w:type="dxa"/>
              <w:right w:w="28" w:type="dxa"/>
            </w:tcMar>
            <w:vAlign w:val="bottom"/>
          </w:tcPr>
          <w:p w14:paraId="129BD532" w14:textId="77777777" w:rsidR="00C653B6" w:rsidRDefault="00C653B6" w:rsidP="00C653B6">
            <w:pPr>
              <w:widowControl/>
              <w:jc w:val="center"/>
              <w:rPr>
                <w:rFonts w:cs="Arial"/>
                <w:b/>
                <w:sz w:val="20"/>
                <w:szCs w:val="20"/>
                <w:lang w:val="en-CA"/>
              </w:rPr>
            </w:pPr>
          </w:p>
        </w:tc>
        <w:tc>
          <w:tcPr>
            <w:tcW w:w="1559" w:type="dxa"/>
            <w:vMerge/>
            <w:shd w:val="clear" w:color="auto" w:fill="D9D9D9" w:themeFill="background1" w:themeFillShade="D9"/>
            <w:tcMar>
              <w:left w:w="28" w:type="dxa"/>
              <w:right w:w="28" w:type="dxa"/>
            </w:tcMar>
            <w:vAlign w:val="bottom"/>
          </w:tcPr>
          <w:p w14:paraId="7F4EAD76" w14:textId="77777777" w:rsidR="00C653B6" w:rsidRPr="00831B1D" w:rsidRDefault="00C653B6" w:rsidP="00C653B6">
            <w:pPr>
              <w:widowControl/>
              <w:jc w:val="center"/>
              <w:rPr>
                <w:rFonts w:cs="Arial"/>
                <w:b/>
                <w:sz w:val="20"/>
                <w:szCs w:val="20"/>
                <w:lang w:val="en-CA"/>
              </w:rPr>
            </w:pPr>
          </w:p>
        </w:tc>
        <w:tc>
          <w:tcPr>
            <w:tcW w:w="1406" w:type="dxa"/>
            <w:shd w:val="clear" w:color="auto" w:fill="D9D9D9" w:themeFill="background1" w:themeFillShade="D9"/>
            <w:tcMar>
              <w:left w:w="28" w:type="dxa"/>
              <w:right w:w="28" w:type="dxa"/>
            </w:tcMar>
            <w:vAlign w:val="bottom"/>
          </w:tcPr>
          <w:p w14:paraId="086180F4" w14:textId="77777777" w:rsidR="00C653B6" w:rsidRPr="001033F0" w:rsidRDefault="00C653B6" w:rsidP="00C653B6">
            <w:pPr>
              <w:widowControl/>
              <w:jc w:val="center"/>
              <w:rPr>
                <w:rFonts w:cs="Arial"/>
                <w:b/>
                <w:sz w:val="20"/>
                <w:szCs w:val="20"/>
                <w:lang w:val="en-CA"/>
              </w:rPr>
            </w:pPr>
            <w:proofErr w:type="spellStart"/>
            <w:r w:rsidRPr="001033F0">
              <w:rPr>
                <w:rFonts w:cs="Arial"/>
                <w:b/>
                <w:sz w:val="20"/>
                <w:szCs w:val="20"/>
                <w:lang w:val="en-CA"/>
              </w:rPr>
              <w:t>Démo</w:t>
            </w:r>
            <w:proofErr w:type="spellEnd"/>
            <w:r w:rsidRPr="001033F0">
              <w:rPr>
                <w:rFonts w:cs="Arial"/>
                <w:b/>
                <w:sz w:val="20"/>
                <w:szCs w:val="20"/>
                <w:lang w:val="en-CA"/>
              </w:rPr>
              <w:t xml:space="preserve"> mobile?</w:t>
            </w:r>
          </w:p>
          <w:p w14:paraId="1F9CD880" w14:textId="77777777" w:rsidR="00C653B6" w:rsidRPr="00831B1D" w:rsidRDefault="00C653B6" w:rsidP="00C653B6">
            <w:pPr>
              <w:widowControl/>
              <w:jc w:val="center"/>
              <w:rPr>
                <w:rFonts w:cs="Arial"/>
                <w:b/>
                <w:sz w:val="20"/>
                <w:szCs w:val="20"/>
                <w:lang w:val="en-CA"/>
              </w:rPr>
            </w:pPr>
            <w:r w:rsidRPr="001033F0">
              <w:rPr>
                <w:rFonts w:cs="Arial"/>
                <w:b/>
                <w:sz w:val="20"/>
                <w:szCs w:val="20"/>
                <w:lang w:val="en-CA"/>
              </w:rPr>
              <w:t>(</w:t>
            </w:r>
            <w:proofErr w:type="spellStart"/>
            <w:r w:rsidRPr="001033F0">
              <w:rPr>
                <w:rFonts w:cs="Arial"/>
                <w:b/>
                <w:sz w:val="20"/>
                <w:szCs w:val="20"/>
                <w:lang w:val="en-CA"/>
              </w:rPr>
              <w:t>Oui</w:t>
            </w:r>
            <w:proofErr w:type="spellEnd"/>
            <w:r w:rsidRPr="001033F0">
              <w:rPr>
                <w:rFonts w:cs="Arial"/>
                <w:b/>
                <w:sz w:val="20"/>
                <w:szCs w:val="20"/>
                <w:lang w:val="en-CA"/>
              </w:rPr>
              <w:t>/Non)</w:t>
            </w:r>
          </w:p>
        </w:tc>
        <w:tc>
          <w:tcPr>
            <w:tcW w:w="1712" w:type="dxa"/>
            <w:shd w:val="clear" w:color="auto" w:fill="D9D9D9" w:themeFill="background1" w:themeFillShade="D9"/>
            <w:tcMar>
              <w:left w:w="28" w:type="dxa"/>
              <w:right w:w="28" w:type="dxa"/>
            </w:tcMar>
            <w:vAlign w:val="bottom"/>
          </w:tcPr>
          <w:p w14:paraId="5F2A6164" w14:textId="77777777" w:rsidR="00C653B6" w:rsidRPr="001033F0" w:rsidRDefault="00C653B6" w:rsidP="00C653B6">
            <w:pPr>
              <w:widowControl/>
              <w:jc w:val="center"/>
              <w:rPr>
                <w:rFonts w:cs="Arial"/>
                <w:b/>
                <w:sz w:val="20"/>
                <w:szCs w:val="20"/>
              </w:rPr>
            </w:pPr>
            <w:r w:rsidRPr="001033F0">
              <w:rPr>
                <w:rFonts w:cs="Arial"/>
                <w:b/>
                <w:sz w:val="20"/>
                <w:szCs w:val="20"/>
              </w:rPr>
              <w:t>Destruction de cibles ?</w:t>
            </w:r>
          </w:p>
          <w:p w14:paraId="77E730B0" w14:textId="77777777" w:rsidR="00C653B6" w:rsidRPr="001033F0" w:rsidRDefault="00C653B6" w:rsidP="00C653B6">
            <w:pPr>
              <w:widowControl/>
              <w:jc w:val="center"/>
              <w:rPr>
                <w:rFonts w:cs="Arial"/>
                <w:b/>
                <w:sz w:val="20"/>
                <w:szCs w:val="20"/>
              </w:rPr>
            </w:pPr>
            <w:r w:rsidRPr="001033F0">
              <w:rPr>
                <w:rFonts w:cs="Arial"/>
                <w:b/>
                <w:sz w:val="20"/>
                <w:szCs w:val="20"/>
              </w:rPr>
              <w:t>(Oui/Non)</w:t>
            </w:r>
          </w:p>
        </w:tc>
        <w:tc>
          <w:tcPr>
            <w:tcW w:w="1297" w:type="dxa"/>
            <w:vMerge/>
            <w:shd w:val="clear" w:color="auto" w:fill="D9D9D9" w:themeFill="background1" w:themeFillShade="D9"/>
            <w:tcMar>
              <w:left w:w="28" w:type="dxa"/>
              <w:right w:w="28" w:type="dxa"/>
            </w:tcMar>
            <w:vAlign w:val="bottom"/>
          </w:tcPr>
          <w:p w14:paraId="7B43B756" w14:textId="77777777" w:rsidR="00C653B6" w:rsidRPr="001033F0" w:rsidRDefault="00C653B6" w:rsidP="00C653B6">
            <w:pPr>
              <w:widowControl/>
              <w:jc w:val="center"/>
              <w:rPr>
                <w:rFonts w:cs="Arial"/>
                <w:b/>
                <w:sz w:val="20"/>
                <w:szCs w:val="20"/>
              </w:rPr>
            </w:pPr>
          </w:p>
        </w:tc>
      </w:tr>
      <w:tr w:rsidR="00C653B6" w14:paraId="7456A8AE" w14:textId="77777777" w:rsidTr="00C653B6">
        <w:tc>
          <w:tcPr>
            <w:tcW w:w="562" w:type="dxa"/>
            <w:shd w:val="clear" w:color="auto" w:fill="D4EAF3" w:themeFill="accent1" w:themeFillTint="33"/>
            <w:tcMar>
              <w:left w:w="28" w:type="dxa"/>
              <w:right w:w="28" w:type="dxa"/>
            </w:tcMar>
          </w:tcPr>
          <w:p w14:paraId="188EA368" w14:textId="77777777" w:rsidR="00C653B6" w:rsidRPr="001033F0" w:rsidRDefault="00C653B6" w:rsidP="00C653B6">
            <w:pPr>
              <w:widowControl/>
              <w:jc w:val="center"/>
              <w:rPr>
                <w:rFonts w:cs="Arial"/>
                <w:sz w:val="20"/>
                <w:szCs w:val="20"/>
              </w:rPr>
            </w:pPr>
          </w:p>
        </w:tc>
        <w:tc>
          <w:tcPr>
            <w:tcW w:w="1276" w:type="dxa"/>
            <w:shd w:val="clear" w:color="auto" w:fill="D4EAF3" w:themeFill="accent1" w:themeFillTint="33"/>
            <w:tcMar>
              <w:left w:w="28" w:type="dxa"/>
              <w:right w:w="28" w:type="dxa"/>
            </w:tcMar>
          </w:tcPr>
          <w:p w14:paraId="331F9922" w14:textId="77777777" w:rsidR="00C653B6" w:rsidRDefault="00C653B6" w:rsidP="00C653B6">
            <w:pPr>
              <w:widowControl/>
              <w:jc w:val="center"/>
              <w:rPr>
                <w:rFonts w:cs="Arial"/>
                <w:sz w:val="20"/>
                <w:szCs w:val="20"/>
                <w:lang w:val="en-CA"/>
              </w:rPr>
            </w:pPr>
            <w:r>
              <w:rPr>
                <w:rFonts w:cs="Arial"/>
                <w:sz w:val="20"/>
                <w:szCs w:val="20"/>
                <w:lang w:val="en-CA"/>
              </w:rPr>
              <w:t>0800</w:t>
            </w:r>
          </w:p>
        </w:tc>
        <w:tc>
          <w:tcPr>
            <w:tcW w:w="850" w:type="dxa"/>
            <w:shd w:val="clear" w:color="auto" w:fill="D4EAF3" w:themeFill="accent1" w:themeFillTint="33"/>
            <w:tcMar>
              <w:left w:w="28" w:type="dxa"/>
              <w:right w:w="28" w:type="dxa"/>
            </w:tcMar>
          </w:tcPr>
          <w:p w14:paraId="5E428AB6" w14:textId="77777777" w:rsidR="00C653B6" w:rsidRDefault="00C653B6" w:rsidP="00C653B6">
            <w:pPr>
              <w:widowControl/>
              <w:jc w:val="center"/>
              <w:rPr>
                <w:rFonts w:cs="Arial"/>
                <w:sz w:val="20"/>
                <w:szCs w:val="20"/>
                <w:lang w:val="en-CA"/>
              </w:rPr>
            </w:pPr>
            <w:r>
              <w:rPr>
                <w:rFonts w:cs="Arial"/>
                <w:sz w:val="20"/>
                <w:szCs w:val="20"/>
                <w:lang w:val="en-CA"/>
              </w:rPr>
              <w:t>0815</w:t>
            </w:r>
          </w:p>
        </w:tc>
        <w:tc>
          <w:tcPr>
            <w:tcW w:w="3119" w:type="dxa"/>
            <w:shd w:val="clear" w:color="auto" w:fill="D4EAF3" w:themeFill="accent1" w:themeFillTint="33"/>
            <w:tcMar>
              <w:left w:w="28" w:type="dxa"/>
              <w:right w:w="28" w:type="dxa"/>
            </w:tcMar>
          </w:tcPr>
          <w:p w14:paraId="39D04E65" w14:textId="77777777" w:rsidR="00C653B6" w:rsidRPr="001033F0" w:rsidRDefault="00C653B6" w:rsidP="00C653B6">
            <w:pPr>
              <w:widowControl/>
              <w:jc w:val="center"/>
              <w:rPr>
                <w:rFonts w:cs="Arial"/>
                <w:sz w:val="20"/>
                <w:szCs w:val="20"/>
              </w:rPr>
            </w:pPr>
            <w:proofErr w:type="spellStart"/>
            <w:r w:rsidRPr="001033F0">
              <w:rPr>
                <w:rFonts w:cs="Arial"/>
                <w:sz w:val="20"/>
                <w:szCs w:val="20"/>
                <w:lang w:val="fr-FR"/>
              </w:rPr>
              <w:t>Breffage</w:t>
            </w:r>
            <w:proofErr w:type="spellEnd"/>
            <w:r w:rsidRPr="001033F0">
              <w:rPr>
                <w:rFonts w:cs="Arial"/>
                <w:sz w:val="20"/>
                <w:szCs w:val="20"/>
                <w:lang w:val="fr-FR"/>
              </w:rPr>
              <w:t xml:space="preserve"> sur la sécurité et les opérations</w:t>
            </w:r>
          </w:p>
        </w:tc>
        <w:tc>
          <w:tcPr>
            <w:tcW w:w="993" w:type="dxa"/>
            <w:shd w:val="clear" w:color="auto" w:fill="D4EAF3" w:themeFill="accent1" w:themeFillTint="33"/>
            <w:tcMar>
              <w:left w:w="28" w:type="dxa"/>
              <w:right w:w="28" w:type="dxa"/>
            </w:tcMar>
          </w:tcPr>
          <w:p w14:paraId="075C5036" w14:textId="77777777" w:rsidR="00C653B6" w:rsidRPr="001033F0" w:rsidRDefault="00C653B6" w:rsidP="00C653B6">
            <w:pPr>
              <w:widowControl/>
              <w:jc w:val="center"/>
              <w:rPr>
                <w:rFonts w:cs="Arial"/>
                <w:sz w:val="20"/>
                <w:szCs w:val="20"/>
              </w:rPr>
            </w:pPr>
          </w:p>
        </w:tc>
        <w:tc>
          <w:tcPr>
            <w:tcW w:w="850" w:type="dxa"/>
            <w:shd w:val="clear" w:color="auto" w:fill="D4EAF3" w:themeFill="accent1" w:themeFillTint="33"/>
            <w:tcMar>
              <w:left w:w="28" w:type="dxa"/>
              <w:right w:w="28" w:type="dxa"/>
            </w:tcMar>
          </w:tcPr>
          <w:p w14:paraId="7B7DE115" w14:textId="77777777" w:rsidR="00C653B6" w:rsidRPr="001033F0" w:rsidRDefault="00C653B6" w:rsidP="00C653B6">
            <w:pPr>
              <w:widowControl/>
              <w:jc w:val="center"/>
              <w:rPr>
                <w:rFonts w:cs="Arial"/>
                <w:sz w:val="20"/>
                <w:szCs w:val="20"/>
              </w:rPr>
            </w:pPr>
          </w:p>
        </w:tc>
        <w:tc>
          <w:tcPr>
            <w:tcW w:w="3544" w:type="dxa"/>
            <w:shd w:val="clear" w:color="auto" w:fill="D4EAF3" w:themeFill="accent1" w:themeFillTint="33"/>
            <w:tcMar>
              <w:left w:w="28" w:type="dxa"/>
              <w:right w:w="28" w:type="dxa"/>
            </w:tcMar>
          </w:tcPr>
          <w:p w14:paraId="2730EF0C" w14:textId="77777777" w:rsidR="00C653B6" w:rsidRPr="001033F0" w:rsidRDefault="00C653B6" w:rsidP="00C653B6">
            <w:pPr>
              <w:widowControl/>
              <w:rPr>
                <w:rFonts w:cs="Arial"/>
                <w:sz w:val="20"/>
                <w:szCs w:val="20"/>
              </w:rPr>
            </w:pPr>
          </w:p>
        </w:tc>
        <w:tc>
          <w:tcPr>
            <w:tcW w:w="1559" w:type="dxa"/>
            <w:shd w:val="clear" w:color="auto" w:fill="D4EAF3" w:themeFill="accent1" w:themeFillTint="33"/>
            <w:tcMar>
              <w:left w:w="28" w:type="dxa"/>
              <w:right w:w="28" w:type="dxa"/>
            </w:tcMar>
          </w:tcPr>
          <w:p w14:paraId="1B4F6220" w14:textId="77777777" w:rsidR="00C653B6" w:rsidRPr="001033F0" w:rsidRDefault="00C653B6" w:rsidP="00C653B6">
            <w:pPr>
              <w:widowControl/>
              <w:jc w:val="center"/>
              <w:rPr>
                <w:rFonts w:cs="Arial"/>
                <w:sz w:val="20"/>
                <w:szCs w:val="20"/>
              </w:rPr>
            </w:pPr>
          </w:p>
        </w:tc>
        <w:tc>
          <w:tcPr>
            <w:tcW w:w="1406" w:type="dxa"/>
            <w:shd w:val="clear" w:color="auto" w:fill="D4EAF3" w:themeFill="accent1" w:themeFillTint="33"/>
            <w:tcMar>
              <w:left w:w="28" w:type="dxa"/>
              <w:right w:w="28" w:type="dxa"/>
            </w:tcMar>
          </w:tcPr>
          <w:p w14:paraId="4F741308" w14:textId="77777777" w:rsidR="00C653B6" w:rsidRPr="001033F0" w:rsidRDefault="00C653B6" w:rsidP="00C653B6">
            <w:pPr>
              <w:widowControl/>
              <w:jc w:val="center"/>
              <w:rPr>
                <w:rFonts w:cs="Arial"/>
                <w:sz w:val="20"/>
                <w:szCs w:val="20"/>
              </w:rPr>
            </w:pPr>
          </w:p>
        </w:tc>
        <w:tc>
          <w:tcPr>
            <w:tcW w:w="1712" w:type="dxa"/>
            <w:shd w:val="clear" w:color="auto" w:fill="D4EAF3" w:themeFill="accent1" w:themeFillTint="33"/>
            <w:tcMar>
              <w:left w:w="28" w:type="dxa"/>
              <w:right w:w="28" w:type="dxa"/>
            </w:tcMar>
          </w:tcPr>
          <w:p w14:paraId="330AF698" w14:textId="77777777" w:rsidR="00C653B6" w:rsidRPr="001033F0" w:rsidRDefault="00C653B6" w:rsidP="00C653B6">
            <w:pPr>
              <w:widowControl/>
              <w:jc w:val="center"/>
              <w:rPr>
                <w:rFonts w:cs="Arial"/>
                <w:sz w:val="20"/>
                <w:szCs w:val="20"/>
              </w:rPr>
            </w:pPr>
          </w:p>
        </w:tc>
        <w:tc>
          <w:tcPr>
            <w:tcW w:w="1297" w:type="dxa"/>
            <w:shd w:val="clear" w:color="auto" w:fill="D4EAF3" w:themeFill="accent1" w:themeFillTint="33"/>
            <w:tcMar>
              <w:left w:w="28" w:type="dxa"/>
              <w:right w:w="28" w:type="dxa"/>
            </w:tcMar>
          </w:tcPr>
          <w:p w14:paraId="46A2F325"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4F0A6362" w14:textId="77777777" w:rsidTr="00C653B6">
        <w:tc>
          <w:tcPr>
            <w:tcW w:w="562" w:type="dxa"/>
            <w:shd w:val="clear" w:color="auto" w:fill="D4EAF3" w:themeFill="accent1" w:themeFillTint="33"/>
            <w:tcMar>
              <w:left w:w="28" w:type="dxa"/>
              <w:right w:w="28" w:type="dxa"/>
            </w:tcMar>
          </w:tcPr>
          <w:p w14:paraId="3B921E09" w14:textId="77777777" w:rsidR="00C653B6" w:rsidRDefault="00C653B6" w:rsidP="00C653B6">
            <w:pPr>
              <w:widowControl/>
              <w:jc w:val="center"/>
              <w:rPr>
                <w:rFonts w:cs="Arial"/>
                <w:sz w:val="20"/>
                <w:szCs w:val="20"/>
                <w:lang w:val="en-CA"/>
              </w:rPr>
            </w:pPr>
          </w:p>
        </w:tc>
        <w:tc>
          <w:tcPr>
            <w:tcW w:w="1276" w:type="dxa"/>
            <w:shd w:val="clear" w:color="auto" w:fill="D4EAF3" w:themeFill="accent1" w:themeFillTint="33"/>
            <w:tcMar>
              <w:left w:w="28" w:type="dxa"/>
              <w:right w:w="28" w:type="dxa"/>
            </w:tcMar>
          </w:tcPr>
          <w:p w14:paraId="6F971ECD" w14:textId="77777777" w:rsidR="00C653B6" w:rsidRDefault="00C653B6" w:rsidP="00C653B6">
            <w:pPr>
              <w:widowControl/>
              <w:jc w:val="center"/>
              <w:rPr>
                <w:rFonts w:cs="Arial"/>
                <w:sz w:val="20"/>
                <w:szCs w:val="20"/>
                <w:lang w:val="en-CA"/>
              </w:rPr>
            </w:pPr>
            <w:r>
              <w:rPr>
                <w:rFonts w:cs="Arial"/>
                <w:sz w:val="20"/>
                <w:szCs w:val="20"/>
                <w:lang w:val="en-CA"/>
              </w:rPr>
              <w:t>0815</w:t>
            </w:r>
          </w:p>
        </w:tc>
        <w:tc>
          <w:tcPr>
            <w:tcW w:w="850" w:type="dxa"/>
            <w:shd w:val="clear" w:color="auto" w:fill="D4EAF3" w:themeFill="accent1" w:themeFillTint="33"/>
            <w:tcMar>
              <w:left w:w="28" w:type="dxa"/>
              <w:right w:w="28" w:type="dxa"/>
            </w:tcMar>
          </w:tcPr>
          <w:p w14:paraId="13858F05" w14:textId="77777777" w:rsidR="00C653B6" w:rsidRDefault="00C653B6" w:rsidP="00C653B6">
            <w:pPr>
              <w:widowControl/>
              <w:jc w:val="center"/>
              <w:rPr>
                <w:rFonts w:cs="Arial"/>
                <w:sz w:val="20"/>
                <w:szCs w:val="20"/>
                <w:lang w:val="en-CA"/>
              </w:rPr>
            </w:pPr>
            <w:r>
              <w:rPr>
                <w:rFonts w:cs="Arial"/>
                <w:sz w:val="20"/>
                <w:szCs w:val="20"/>
                <w:lang w:val="en-CA"/>
              </w:rPr>
              <w:t>0900</w:t>
            </w:r>
          </w:p>
        </w:tc>
        <w:tc>
          <w:tcPr>
            <w:tcW w:w="3119" w:type="dxa"/>
            <w:shd w:val="clear" w:color="auto" w:fill="D4EAF3" w:themeFill="accent1" w:themeFillTint="33"/>
            <w:tcMar>
              <w:left w:w="28" w:type="dxa"/>
              <w:right w:w="28" w:type="dxa"/>
            </w:tcMar>
          </w:tcPr>
          <w:p w14:paraId="05CC5FB4" w14:textId="77777777" w:rsidR="00C653B6" w:rsidRDefault="00C653B6" w:rsidP="00C653B6">
            <w:pPr>
              <w:widowControl/>
              <w:jc w:val="center"/>
              <w:rPr>
                <w:rFonts w:cs="Arial"/>
                <w:sz w:val="20"/>
                <w:szCs w:val="20"/>
                <w:lang w:val="en-CA"/>
              </w:rPr>
            </w:pPr>
            <w:r w:rsidRPr="00A819C3">
              <w:rPr>
                <w:rFonts w:cs="Arial"/>
                <w:sz w:val="20"/>
                <w:szCs w:val="20"/>
                <w:lang w:val="fr-FR"/>
              </w:rPr>
              <w:t>Préparation quotidienne</w:t>
            </w:r>
          </w:p>
        </w:tc>
        <w:tc>
          <w:tcPr>
            <w:tcW w:w="993" w:type="dxa"/>
            <w:shd w:val="clear" w:color="auto" w:fill="D4EAF3" w:themeFill="accent1" w:themeFillTint="33"/>
            <w:tcMar>
              <w:left w:w="28" w:type="dxa"/>
              <w:right w:w="28" w:type="dxa"/>
            </w:tcMar>
          </w:tcPr>
          <w:p w14:paraId="0C80284D" w14:textId="77777777" w:rsidR="00C653B6" w:rsidRDefault="00C653B6" w:rsidP="00C653B6">
            <w:pPr>
              <w:widowControl/>
              <w:jc w:val="center"/>
              <w:rPr>
                <w:rFonts w:cs="Arial"/>
                <w:sz w:val="20"/>
                <w:szCs w:val="20"/>
                <w:lang w:val="en-CA"/>
              </w:rPr>
            </w:pPr>
          </w:p>
        </w:tc>
        <w:tc>
          <w:tcPr>
            <w:tcW w:w="850" w:type="dxa"/>
            <w:shd w:val="clear" w:color="auto" w:fill="D4EAF3" w:themeFill="accent1" w:themeFillTint="33"/>
            <w:tcMar>
              <w:left w:w="28" w:type="dxa"/>
              <w:right w:w="28" w:type="dxa"/>
            </w:tcMar>
          </w:tcPr>
          <w:p w14:paraId="2B96D662" w14:textId="77777777" w:rsidR="00C653B6" w:rsidRDefault="00C653B6" w:rsidP="00C653B6">
            <w:pPr>
              <w:widowControl/>
              <w:jc w:val="center"/>
              <w:rPr>
                <w:rFonts w:cs="Arial"/>
                <w:sz w:val="20"/>
                <w:szCs w:val="20"/>
                <w:lang w:val="en-CA"/>
              </w:rPr>
            </w:pPr>
          </w:p>
        </w:tc>
        <w:tc>
          <w:tcPr>
            <w:tcW w:w="3544" w:type="dxa"/>
            <w:shd w:val="clear" w:color="auto" w:fill="D4EAF3" w:themeFill="accent1" w:themeFillTint="33"/>
            <w:tcMar>
              <w:left w:w="28" w:type="dxa"/>
              <w:right w:w="28" w:type="dxa"/>
            </w:tcMar>
          </w:tcPr>
          <w:p w14:paraId="54AB4138" w14:textId="77777777" w:rsidR="00C653B6" w:rsidRDefault="00C653B6" w:rsidP="00C653B6">
            <w:pPr>
              <w:widowControl/>
              <w:rPr>
                <w:rFonts w:cs="Arial"/>
                <w:sz w:val="20"/>
                <w:szCs w:val="20"/>
                <w:lang w:val="en-CA"/>
              </w:rPr>
            </w:pPr>
          </w:p>
        </w:tc>
        <w:tc>
          <w:tcPr>
            <w:tcW w:w="1559" w:type="dxa"/>
            <w:shd w:val="clear" w:color="auto" w:fill="D4EAF3" w:themeFill="accent1" w:themeFillTint="33"/>
            <w:tcMar>
              <w:left w:w="28" w:type="dxa"/>
              <w:right w:w="28" w:type="dxa"/>
            </w:tcMar>
          </w:tcPr>
          <w:p w14:paraId="48F1F675" w14:textId="77777777" w:rsidR="00C653B6" w:rsidRDefault="00C653B6" w:rsidP="00C653B6">
            <w:pPr>
              <w:widowControl/>
              <w:jc w:val="center"/>
              <w:rPr>
                <w:rFonts w:cs="Arial"/>
                <w:sz w:val="20"/>
                <w:szCs w:val="20"/>
                <w:lang w:val="en-CA"/>
              </w:rPr>
            </w:pPr>
          </w:p>
        </w:tc>
        <w:tc>
          <w:tcPr>
            <w:tcW w:w="1406" w:type="dxa"/>
            <w:shd w:val="clear" w:color="auto" w:fill="D4EAF3" w:themeFill="accent1" w:themeFillTint="33"/>
            <w:tcMar>
              <w:left w:w="28" w:type="dxa"/>
              <w:right w:w="28" w:type="dxa"/>
            </w:tcMar>
          </w:tcPr>
          <w:p w14:paraId="0588BCAD" w14:textId="77777777" w:rsidR="00C653B6" w:rsidRDefault="00C653B6" w:rsidP="00C653B6">
            <w:pPr>
              <w:widowControl/>
              <w:jc w:val="center"/>
              <w:rPr>
                <w:rFonts w:cs="Arial"/>
                <w:sz w:val="20"/>
                <w:szCs w:val="20"/>
                <w:lang w:val="en-CA"/>
              </w:rPr>
            </w:pPr>
          </w:p>
        </w:tc>
        <w:tc>
          <w:tcPr>
            <w:tcW w:w="1712" w:type="dxa"/>
            <w:shd w:val="clear" w:color="auto" w:fill="D4EAF3" w:themeFill="accent1" w:themeFillTint="33"/>
            <w:tcMar>
              <w:left w:w="28" w:type="dxa"/>
              <w:right w:w="28" w:type="dxa"/>
            </w:tcMar>
          </w:tcPr>
          <w:p w14:paraId="69BAE7FA"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42624553" w14:textId="77777777" w:rsidR="00C653B6" w:rsidRDefault="00C653B6" w:rsidP="00C653B6">
            <w:pPr>
              <w:widowControl/>
              <w:jc w:val="center"/>
              <w:rPr>
                <w:rFonts w:cs="Arial"/>
                <w:sz w:val="20"/>
                <w:szCs w:val="20"/>
                <w:lang w:val="en-CA"/>
              </w:rPr>
            </w:pPr>
            <w:r>
              <w:rPr>
                <w:rFonts w:cs="Arial"/>
                <w:sz w:val="20"/>
                <w:szCs w:val="20"/>
                <w:lang w:val="en-CA"/>
              </w:rPr>
              <w:t>45 min</w:t>
            </w:r>
          </w:p>
        </w:tc>
      </w:tr>
      <w:tr w:rsidR="00C653B6" w14:paraId="1A6992B9" w14:textId="77777777" w:rsidTr="00C653B6">
        <w:tc>
          <w:tcPr>
            <w:tcW w:w="562" w:type="dxa"/>
            <w:shd w:val="clear" w:color="auto" w:fill="FFFFFF" w:themeFill="background1"/>
            <w:tcMar>
              <w:left w:w="28" w:type="dxa"/>
              <w:right w:w="28" w:type="dxa"/>
            </w:tcMar>
          </w:tcPr>
          <w:p w14:paraId="5C938576" w14:textId="77777777" w:rsidR="00C653B6" w:rsidRDefault="00C653B6" w:rsidP="00C653B6">
            <w:pPr>
              <w:widowControl/>
              <w:jc w:val="center"/>
              <w:rPr>
                <w:rFonts w:cs="Arial"/>
                <w:sz w:val="20"/>
                <w:szCs w:val="20"/>
                <w:lang w:val="en-CA"/>
              </w:rPr>
            </w:pPr>
          </w:p>
        </w:tc>
        <w:tc>
          <w:tcPr>
            <w:tcW w:w="1276" w:type="dxa"/>
            <w:shd w:val="clear" w:color="auto" w:fill="FFFFFF" w:themeFill="background1"/>
            <w:tcMar>
              <w:left w:w="28" w:type="dxa"/>
              <w:right w:w="28" w:type="dxa"/>
            </w:tcMar>
          </w:tcPr>
          <w:p w14:paraId="2273D80F" w14:textId="77777777" w:rsidR="00C653B6" w:rsidRDefault="00C653B6" w:rsidP="00C653B6">
            <w:pPr>
              <w:widowControl/>
              <w:jc w:val="center"/>
              <w:rPr>
                <w:rFonts w:cs="Arial"/>
                <w:sz w:val="20"/>
                <w:szCs w:val="20"/>
                <w:lang w:val="en-CA"/>
              </w:rPr>
            </w:pPr>
          </w:p>
        </w:tc>
        <w:tc>
          <w:tcPr>
            <w:tcW w:w="850" w:type="dxa"/>
            <w:shd w:val="clear" w:color="auto" w:fill="FFFFFF" w:themeFill="background1"/>
            <w:tcMar>
              <w:left w:w="28" w:type="dxa"/>
              <w:right w:w="28" w:type="dxa"/>
            </w:tcMar>
          </w:tcPr>
          <w:p w14:paraId="51348945" w14:textId="77777777" w:rsidR="00C653B6" w:rsidRDefault="00C653B6" w:rsidP="00C653B6">
            <w:pPr>
              <w:widowControl/>
              <w:jc w:val="center"/>
              <w:rPr>
                <w:rFonts w:cs="Arial"/>
                <w:sz w:val="20"/>
                <w:szCs w:val="20"/>
                <w:lang w:val="en-CA"/>
              </w:rPr>
            </w:pPr>
          </w:p>
        </w:tc>
        <w:tc>
          <w:tcPr>
            <w:tcW w:w="3119" w:type="dxa"/>
            <w:shd w:val="clear" w:color="auto" w:fill="FFFFFF" w:themeFill="background1"/>
            <w:tcMar>
              <w:left w:w="28" w:type="dxa"/>
              <w:right w:w="28" w:type="dxa"/>
            </w:tcMar>
          </w:tcPr>
          <w:p w14:paraId="67830364" w14:textId="77777777" w:rsidR="00C653B6" w:rsidRDefault="00C653B6" w:rsidP="00C653B6">
            <w:pPr>
              <w:widowControl/>
              <w:jc w:val="center"/>
              <w:rPr>
                <w:rFonts w:cs="Arial"/>
                <w:sz w:val="20"/>
                <w:szCs w:val="20"/>
                <w:lang w:val="en-CA"/>
              </w:rPr>
            </w:pPr>
          </w:p>
        </w:tc>
        <w:tc>
          <w:tcPr>
            <w:tcW w:w="993" w:type="dxa"/>
            <w:shd w:val="clear" w:color="auto" w:fill="FFFFFF" w:themeFill="background1"/>
            <w:tcMar>
              <w:left w:w="28" w:type="dxa"/>
              <w:right w:w="28" w:type="dxa"/>
            </w:tcMar>
          </w:tcPr>
          <w:p w14:paraId="2825FFAD" w14:textId="77777777" w:rsidR="00C653B6" w:rsidRDefault="00C653B6" w:rsidP="00C653B6">
            <w:pPr>
              <w:widowControl/>
              <w:jc w:val="center"/>
              <w:rPr>
                <w:rFonts w:cs="Arial"/>
                <w:sz w:val="20"/>
                <w:szCs w:val="20"/>
                <w:lang w:val="en-CA"/>
              </w:rPr>
            </w:pPr>
            <w:r>
              <w:rPr>
                <w:rFonts w:cs="Arial"/>
                <w:sz w:val="20"/>
                <w:szCs w:val="20"/>
                <w:lang w:val="en-CA"/>
              </w:rPr>
              <w:t>D</w:t>
            </w:r>
          </w:p>
        </w:tc>
        <w:tc>
          <w:tcPr>
            <w:tcW w:w="850" w:type="dxa"/>
            <w:shd w:val="clear" w:color="auto" w:fill="FFFFFF" w:themeFill="background1"/>
            <w:tcMar>
              <w:left w:w="28" w:type="dxa"/>
              <w:right w:w="28" w:type="dxa"/>
            </w:tcMar>
          </w:tcPr>
          <w:p w14:paraId="54CE5C59" w14:textId="77777777" w:rsidR="00C653B6" w:rsidRDefault="00C653B6" w:rsidP="00C653B6">
            <w:pPr>
              <w:widowControl/>
              <w:jc w:val="center"/>
              <w:rPr>
                <w:rFonts w:cs="Arial"/>
                <w:sz w:val="20"/>
                <w:szCs w:val="20"/>
                <w:lang w:val="en-CA"/>
              </w:rPr>
            </w:pPr>
          </w:p>
        </w:tc>
        <w:tc>
          <w:tcPr>
            <w:tcW w:w="3544" w:type="dxa"/>
            <w:shd w:val="clear" w:color="auto" w:fill="FFFFFF" w:themeFill="background1"/>
            <w:tcMar>
              <w:left w:w="28" w:type="dxa"/>
              <w:right w:w="28" w:type="dxa"/>
            </w:tcMar>
          </w:tcPr>
          <w:p w14:paraId="0BB9ADA2" w14:textId="77777777" w:rsidR="00C653B6" w:rsidRDefault="00C653B6" w:rsidP="00C653B6">
            <w:pPr>
              <w:widowControl/>
              <w:rPr>
                <w:rFonts w:cs="Arial"/>
                <w:sz w:val="20"/>
                <w:szCs w:val="20"/>
                <w:lang w:val="en-CA"/>
              </w:rPr>
            </w:pPr>
          </w:p>
        </w:tc>
        <w:tc>
          <w:tcPr>
            <w:tcW w:w="1559" w:type="dxa"/>
            <w:shd w:val="clear" w:color="auto" w:fill="FFFFFF" w:themeFill="background1"/>
            <w:tcMar>
              <w:left w:w="28" w:type="dxa"/>
              <w:right w:w="28" w:type="dxa"/>
            </w:tcMar>
          </w:tcPr>
          <w:p w14:paraId="6D46D785" w14:textId="77777777" w:rsidR="00C653B6" w:rsidRDefault="00C653B6" w:rsidP="00C653B6">
            <w:pPr>
              <w:widowControl/>
              <w:jc w:val="center"/>
              <w:rPr>
                <w:rFonts w:cs="Arial"/>
                <w:sz w:val="20"/>
                <w:szCs w:val="20"/>
                <w:lang w:val="en-CA"/>
              </w:rPr>
            </w:pPr>
          </w:p>
        </w:tc>
        <w:tc>
          <w:tcPr>
            <w:tcW w:w="1406" w:type="dxa"/>
            <w:shd w:val="clear" w:color="auto" w:fill="FFFFFF" w:themeFill="background1"/>
            <w:tcMar>
              <w:left w:w="28" w:type="dxa"/>
              <w:right w:w="28" w:type="dxa"/>
            </w:tcMar>
          </w:tcPr>
          <w:p w14:paraId="51C707F2" w14:textId="77777777" w:rsidR="00C653B6" w:rsidRDefault="00C653B6" w:rsidP="00C653B6">
            <w:pPr>
              <w:widowControl/>
              <w:jc w:val="center"/>
              <w:rPr>
                <w:rFonts w:cs="Arial"/>
                <w:sz w:val="20"/>
                <w:szCs w:val="20"/>
                <w:lang w:val="en-CA"/>
              </w:rPr>
            </w:pPr>
          </w:p>
        </w:tc>
        <w:tc>
          <w:tcPr>
            <w:tcW w:w="1712" w:type="dxa"/>
            <w:shd w:val="clear" w:color="auto" w:fill="FFFFFF" w:themeFill="background1"/>
            <w:tcMar>
              <w:left w:w="28" w:type="dxa"/>
              <w:right w:w="28" w:type="dxa"/>
            </w:tcMar>
          </w:tcPr>
          <w:p w14:paraId="5B88A7DA" w14:textId="77777777" w:rsidR="00C653B6" w:rsidRDefault="00C653B6" w:rsidP="00C653B6">
            <w:pPr>
              <w:widowControl/>
              <w:jc w:val="center"/>
              <w:rPr>
                <w:rFonts w:cs="Arial"/>
                <w:sz w:val="20"/>
                <w:szCs w:val="20"/>
                <w:lang w:val="en-CA"/>
              </w:rPr>
            </w:pPr>
          </w:p>
        </w:tc>
        <w:tc>
          <w:tcPr>
            <w:tcW w:w="1297" w:type="dxa"/>
            <w:shd w:val="clear" w:color="auto" w:fill="FFFFFF" w:themeFill="background1"/>
            <w:tcMar>
              <w:left w:w="28" w:type="dxa"/>
              <w:right w:w="28" w:type="dxa"/>
            </w:tcMar>
          </w:tcPr>
          <w:p w14:paraId="249C4757" w14:textId="77777777" w:rsidR="00C653B6" w:rsidRDefault="00C653B6" w:rsidP="00C653B6">
            <w:pPr>
              <w:widowControl/>
              <w:jc w:val="center"/>
              <w:rPr>
                <w:rFonts w:cs="Arial"/>
                <w:sz w:val="20"/>
                <w:szCs w:val="20"/>
                <w:lang w:val="en-CA"/>
              </w:rPr>
            </w:pPr>
          </w:p>
        </w:tc>
      </w:tr>
      <w:tr w:rsidR="00C653B6" w14:paraId="49519F06" w14:textId="77777777" w:rsidTr="00C653B6">
        <w:tc>
          <w:tcPr>
            <w:tcW w:w="562" w:type="dxa"/>
            <w:shd w:val="clear" w:color="auto" w:fill="FFFFFF" w:themeFill="background1"/>
            <w:tcMar>
              <w:left w:w="28" w:type="dxa"/>
              <w:right w:w="28" w:type="dxa"/>
            </w:tcMar>
          </w:tcPr>
          <w:p w14:paraId="5F2E8CEF" w14:textId="77777777" w:rsidR="00C653B6" w:rsidRDefault="00C653B6" w:rsidP="00C653B6">
            <w:pPr>
              <w:widowControl/>
              <w:jc w:val="center"/>
              <w:rPr>
                <w:rFonts w:cs="Arial"/>
                <w:sz w:val="20"/>
                <w:szCs w:val="20"/>
                <w:lang w:val="en-CA"/>
              </w:rPr>
            </w:pPr>
          </w:p>
        </w:tc>
        <w:tc>
          <w:tcPr>
            <w:tcW w:w="1276" w:type="dxa"/>
            <w:shd w:val="clear" w:color="auto" w:fill="FFFFFF" w:themeFill="background1"/>
            <w:tcMar>
              <w:left w:w="28" w:type="dxa"/>
              <w:right w:w="28" w:type="dxa"/>
            </w:tcMar>
          </w:tcPr>
          <w:p w14:paraId="17E1A2D7" w14:textId="77777777" w:rsidR="00C653B6" w:rsidRDefault="00C653B6" w:rsidP="00C653B6">
            <w:pPr>
              <w:widowControl/>
              <w:jc w:val="center"/>
              <w:rPr>
                <w:rFonts w:cs="Arial"/>
                <w:sz w:val="20"/>
                <w:szCs w:val="20"/>
                <w:lang w:val="en-CA"/>
              </w:rPr>
            </w:pPr>
          </w:p>
        </w:tc>
        <w:tc>
          <w:tcPr>
            <w:tcW w:w="850" w:type="dxa"/>
            <w:shd w:val="clear" w:color="auto" w:fill="FFFFFF" w:themeFill="background1"/>
            <w:tcMar>
              <w:left w:w="28" w:type="dxa"/>
              <w:right w:w="28" w:type="dxa"/>
            </w:tcMar>
          </w:tcPr>
          <w:p w14:paraId="4630C8CE" w14:textId="77777777" w:rsidR="00C653B6" w:rsidRDefault="00C653B6" w:rsidP="00C653B6">
            <w:pPr>
              <w:widowControl/>
              <w:jc w:val="center"/>
              <w:rPr>
                <w:rFonts w:cs="Arial"/>
                <w:sz w:val="20"/>
                <w:szCs w:val="20"/>
                <w:lang w:val="en-CA"/>
              </w:rPr>
            </w:pPr>
          </w:p>
        </w:tc>
        <w:tc>
          <w:tcPr>
            <w:tcW w:w="3119" w:type="dxa"/>
            <w:shd w:val="clear" w:color="auto" w:fill="FFFFFF" w:themeFill="background1"/>
            <w:tcMar>
              <w:left w:w="28" w:type="dxa"/>
              <w:right w:w="28" w:type="dxa"/>
            </w:tcMar>
          </w:tcPr>
          <w:p w14:paraId="5894513D" w14:textId="77777777" w:rsidR="00C653B6" w:rsidRDefault="00C653B6" w:rsidP="00C653B6">
            <w:pPr>
              <w:widowControl/>
              <w:jc w:val="center"/>
              <w:rPr>
                <w:rFonts w:cs="Arial"/>
                <w:sz w:val="20"/>
                <w:szCs w:val="20"/>
                <w:lang w:val="en-CA"/>
              </w:rPr>
            </w:pPr>
          </w:p>
        </w:tc>
        <w:tc>
          <w:tcPr>
            <w:tcW w:w="993" w:type="dxa"/>
            <w:shd w:val="clear" w:color="auto" w:fill="FFFFFF" w:themeFill="background1"/>
            <w:tcMar>
              <w:left w:w="28" w:type="dxa"/>
              <w:right w:w="28" w:type="dxa"/>
            </w:tcMar>
          </w:tcPr>
          <w:p w14:paraId="4CFD7929" w14:textId="77777777" w:rsidR="00C653B6" w:rsidRDefault="00C653B6" w:rsidP="00C653B6">
            <w:pPr>
              <w:widowControl/>
              <w:jc w:val="center"/>
              <w:rPr>
                <w:rFonts w:cs="Arial"/>
                <w:sz w:val="20"/>
                <w:szCs w:val="20"/>
                <w:lang w:val="en-CA"/>
              </w:rPr>
            </w:pPr>
            <w:r>
              <w:rPr>
                <w:rFonts w:cs="Arial"/>
                <w:sz w:val="20"/>
                <w:szCs w:val="20"/>
                <w:lang w:val="en-CA"/>
              </w:rPr>
              <w:t>E</w:t>
            </w:r>
          </w:p>
        </w:tc>
        <w:tc>
          <w:tcPr>
            <w:tcW w:w="850" w:type="dxa"/>
            <w:shd w:val="clear" w:color="auto" w:fill="FFFFFF" w:themeFill="background1"/>
            <w:tcMar>
              <w:left w:w="28" w:type="dxa"/>
              <w:right w:w="28" w:type="dxa"/>
            </w:tcMar>
          </w:tcPr>
          <w:p w14:paraId="331DF83B" w14:textId="77777777" w:rsidR="00C653B6" w:rsidRDefault="00C653B6" w:rsidP="00C653B6">
            <w:pPr>
              <w:widowControl/>
              <w:jc w:val="center"/>
              <w:rPr>
                <w:rFonts w:cs="Arial"/>
                <w:sz w:val="20"/>
                <w:szCs w:val="20"/>
                <w:lang w:val="en-CA"/>
              </w:rPr>
            </w:pPr>
          </w:p>
        </w:tc>
        <w:tc>
          <w:tcPr>
            <w:tcW w:w="3544" w:type="dxa"/>
            <w:shd w:val="clear" w:color="auto" w:fill="FFFFFF" w:themeFill="background1"/>
            <w:tcMar>
              <w:left w:w="28" w:type="dxa"/>
              <w:right w:w="28" w:type="dxa"/>
            </w:tcMar>
          </w:tcPr>
          <w:p w14:paraId="1FC8BD36" w14:textId="77777777" w:rsidR="00C653B6" w:rsidRDefault="00C653B6" w:rsidP="00C653B6">
            <w:pPr>
              <w:widowControl/>
              <w:rPr>
                <w:rFonts w:cs="Arial"/>
                <w:sz w:val="20"/>
                <w:szCs w:val="20"/>
                <w:lang w:val="en-CA"/>
              </w:rPr>
            </w:pPr>
          </w:p>
        </w:tc>
        <w:tc>
          <w:tcPr>
            <w:tcW w:w="1559" w:type="dxa"/>
            <w:shd w:val="clear" w:color="auto" w:fill="FFFFFF" w:themeFill="background1"/>
            <w:tcMar>
              <w:left w:w="28" w:type="dxa"/>
              <w:right w:w="28" w:type="dxa"/>
            </w:tcMar>
          </w:tcPr>
          <w:p w14:paraId="730F88EC" w14:textId="77777777" w:rsidR="00C653B6" w:rsidRDefault="00C653B6" w:rsidP="00C653B6">
            <w:pPr>
              <w:widowControl/>
              <w:jc w:val="center"/>
              <w:rPr>
                <w:rFonts w:cs="Arial"/>
                <w:sz w:val="20"/>
                <w:szCs w:val="20"/>
                <w:lang w:val="en-CA"/>
              </w:rPr>
            </w:pPr>
          </w:p>
        </w:tc>
        <w:tc>
          <w:tcPr>
            <w:tcW w:w="1406" w:type="dxa"/>
            <w:shd w:val="clear" w:color="auto" w:fill="FFFFFF" w:themeFill="background1"/>
            <w:tcMar>
              <w:left w:w="28" w:type="dxa"/>
              <w:right w:w="28" w:type="dxa"/>
            </w:tcMar>
          </w:tcPr>
          <w:p w14:paraId="3604AA70" w14:textId="77777777" w:rsidR="00C653B6" w:rsidRDefault="00C653B6" w:rsidP="00C653B6">
            <w:pPr>
              <w:widowControl/>
              <w:jc w:val="center"/>
              <w:rPr>
                <w:rFonts w:cs="Arial"/>
                <w:sz w:val="20"/>
                <w:szCs w:val="20"/>
                <w:lang w:val="en-CA"/>
              </w:rPr>
            </w:pPr>
          </w:p>
        </w:tc>
        <w:tc>
          <w:tcPr>
            <w:tcW w:w="1712" w:type="dxa"/>
            <w:shd w:val="clear" w:color="auto" w:fill="FFFFFF" w:themeFill="background1"/>
            <w:tcMar>
              <w:left w:w="28" w:type="dxa"/>
              <w:right w:w="28" w:type="dxa"/>
            </w:tcMar>
          </w:tcPr>
          <w:p w14:paraId="6C0B6952" w14:textId="77777777" w:rsidR="00C653B6" w:rsidRDefault="00C653B6" w:rsidP="00C653B6">
            <w:pPr>
              <w:widowControl/>
              <w:jc w:val="center"/>
              <w:rPr>
                <w:rFonts w:cs="Arial"/>
                <w:sz w:val="20"/>
                <w:szCs w:val="20"/>
                <w:lang w:val="en-CA"/>
              </w:rPr>
            </w:pPr>
          </w:p>
        </w:tc>
        <w:tc>
          <w:tcPr>
            <w:tcW w:w="1297" w:type="dxa"/>
            <w:shd w:val="clear" w:color="auto" w:fill="FFFFFF" w:themeFill="background1"/>
            <w:tcMar>
              <w:left w:w="28" w:type="dxa"/>
              <w:right w:w="28" w:type="dxa"/>
            </w:tcMar>
          </w:tcPr>
          <w:p w14:paraId="0CD45871" w14:textId="77777777" w:rsidR="00C653B6" w:rsidRDefault="00C653B6" w:rsidP="00C653B6">
            <w:pPr>
              <w:widowControl/>
              <w:jc w:val="center"/>
              <w:rPr>
                <w:rFonts w:cs="Arial"/>
                <w:sz w:val="20"/>
                <w:szCs w:val="20"/>
                <w:lang w:val="en-CA"/>
              </w:rPr>
            </w:pPr>
          </w:p>
        </w:tc>
      </w:tr>
      <w:tr w:rsidR="00C653B6" w14:paraId="2FF34123" w14:textId="77777777" w:rsidTr="00C653B6">
        <w:tc>
          <w:tcPr>
            <w:tcW w:w="562" w:type="dxa"/>
            <w:shd w:val="clear" w:color="auto" w:fill="FFFFFF" w:themeFill="background1"/>
            <w:tcMar>
              <w:left w:w="28" w:type="dxa"/>
              <w:right w:w="28" w:type="dxa"/>
            </w:tcMar>
          </w:tcPr>
          <w:p w14:paraId="5B4E76F4" w14:textId="77777777" w:rsidR="00C653B6" w:rsidRDefault="00C653B6" w:rsidP="00C653B6">
            <w:pPr>
              <w:widowControl/>
              <w:jc w:val="center"/>
              <w:rPr>
                <w:rFonts w:cs="Arial"/>
                <w:sz w:val="20"/>
                <w:szCs w:val="20"/>
                <w:lang w:val="en-CA"/>
              </w:rPr>
            </w:pPr>
          </w:p>
        </w:tc>
        <w:tc>
          <w:tcPr>
            <w:tcW w:w="1276" w:type="dxa"/>
            <w:shd w:val="clear" w:color="auto" w:fill="FFFFFF" w:themeFill="background1"/>
            <w:tcMar>
              <w:left w:w="28" w:type="dxa"/>
              <w:right w:w="28" w:type="dxa"/>
            </w:tcMar>
          </w:tcPr>
          <w:p w14:paraId="6C365D4F" w14:textId="77777777" w:rsidR="00C653B6" w:rsidRDefault="00C653B6" w:rsidP="00C653B6">
            <w:pPr>
              <w:widowControl/>
              <w:jc w:val="center"/>
              <w:rPr>
                <w:rFonts w:cs="Arial"/>
                <w:sz w:val="20"/>
                <w:szCs w:val="20"/>
                <w:lang w:val="en-CA"/>
              </w:rPr>
            </w:pPr>
          </w:p>
        </w:tc>
        <w:tc>
          <w:tcPr>
            <w:tcW w:w="850" w:type="dxa"/>
            <w:shd w:val="clear" w:color="auto" w:fill="FFFFFF" w:themeFill="background1"/>
            <w:tcMar>
              <w:left w:w="28" w:type="dxa"/>
              <w:right w:w="28" w:type="dxa"/>
            </w:tcMar>
          </w:tcPr>
          <w:p w14:paraId="7CA68466" w14:textId="77777777" w:rsidR="00C653B6" w:rsidRDefault="00C653B6" w:rsidP="00C653B6">
            <w:pPr>
              <w:widowControl/>
              <w:jc w:val="center"/>
              <w:rPr>
                <w:rFonts w:cs="Arial"/>
                <w:sz w:val="20"/>
                <w:szCs w:val="20"/>
                <w:lang w:val="en-CA"/>
              </w:rPr>
            </w:pPr>
          </w:p>
        </w:tc>
        <w:tc>
          <w:tcPr>
            <w:tcW w:w="3119" w:type="dxa"/>
            <w:shd w:val="clear" w:color="auto" w:fill="FFFFFF" w:themeFill="background1"/>
            <w:tcMar>
              <w:left w:w="28" w:type="dxa"/>
              <w:right w:w="28" w:type="dxa"/>
            </w:tcMar>
          </w:tcPr>
          <w:p w14:paraId="1B32420E" w14:textId="77777777" w:rsidR="00C653B6" w:rsidRDefault="00C653B6" w:rsidP="00C653B6">
            <w:pPr>
              <w:widowControl/>
              <w:jc w:val="center"/>
              <w:rPr>
                <w:rFonts w:cs="Arial"/>
                <w:sz w:val="20"/>
                <w:szCs w:val="20"/>
                <w:lang w:val="en-CA"/>
              </w:rPr>
            </w:pPr>
          </w:p>
        </w:tc>
        <w:tc>
          <w:tcPr>
            <w:tcW w:w="993" w:type="dxa"/>
            <w:shd w:val="clear" w:color="auto" w:fill="FFFFFF" w:themeFill="background1"/>
            <w:tcMar>
              <w:left w:w="28" w:type="dxa"/>
              <w:right w:w="28" w:type="dxa"/>
            </w:tcMar>
          </w:tcPr>
          <w:p w14:paraId="721CD672" w14:textId="77777777" w:rsidR="00C653B6" w:rsidRDefault="00C653B6" w:rsidP="00C653B6">
            <w:pPr>
              <w:widowControl/>
              <w:jc w:val="center"/>
              <w:rPr>
                <w:rFonts w:cs="Arial"/>
                <w:sz w:val="20"/>
                <w:szCs w:val="20"/>
                <w:lang w:val="en-CA"/>
              </w:rPr>
            </w:pPr>
            <w:r>
              <w:rPr>
                <w:rFonts w:cs="Arial"/>
                <w:sz w:val="20"/>
                <w:szCs w:val="20"/>
                <w:lang w:val="en-CA"/>
              </w:rPr>
              <w:t>F</w:t>
            </w:r>
          </w:p>
        </w:tc>
        <w:tc>
          <w:tcPr>
            <w:tcW w:w="850" w:type="dxa"/>
            <w:shd w:val="clear" w:color="auto" w:fill="FFFFFF" w:themeFill="background1"/>
            <w:tcMar>
              <w:left w:w="28" w:type="dxa"/>
              <w:right w:w="28" w:type="dxa"/>
            </w:tcMar>
          </w:tcPr>
          <w:p w14:paraId="575BB891" w14:textId="77777777" w:rsidR="00C653B6" w:rsidRDefault="00C653B6" w:rsidP="00C653B6">
            <w:pPr>
              <w:widowControl/>
              <w:jc w:val="center"/>
              <w:rPr>
                <w:rFonts w:cs="Arial"/>
                <w:sz w:val="20"/>
                <w:szCs w:val="20"/>
                <w:lang w:val="en-CA"/>
              </w:rPr>
            </w:pPr>
          </w:p>
        </w:tc>
        <w:tc>
          <w:tcPr>
            <w:tcW w:w="3544" w:type="dxa"/>
            <w:shd w:val="clear" w:color="auto" w:fill="FFFFFF" w:themeFill="background1"/>
            <w:tcMar>
              <w:left w:w="28" w:type="dxa"/>
              <w:right w:w="28" w:type="dxa"/>
            </w:tcMar>
          </w:tcPr>
          <w:p w14:paraId="74C474E7" w14:textId="77777777" w:rsidR="00C653B6" w:rsidRDefault="00C653B6" w:rsidP="00C653B6">
            <w:pPr>
              <w:widowControl/>
              <w:rPr>
                <w:rFonts w:cs="Arial"/>
                <w:sz w:val="20"/>
                <w:szCs w:val="20"/>
                <w:lang w:val="en-CA"/>
              </w:rPr>
            </w:pPr>
          </w:p>
        </w:tc>
        <w:tc>
          <w:tcPr>
            <w:tcW w:w="1559" w:type="dxa"/>
            <w:shd w:val="clear" w:color="auto" w:fill="FFFFFF" w:themeFill="background1"/>
            <w:tcMar>
              <w:left w:w="28" w:type="dxa"/>
              <w:right w:w="28" w:type="dxa"/>
            </w:tcMar>
          </w:tcPr>
          <w:p w14:paraId="2FC5C724" w14:textId="77777777" w:rsidR="00C653B6" w:rsidRDefault="00C653B6" w:rsidP="00C653B6">
            <w:pPr>
              <w:widowControl/>
              <w:jc w:val="center"/>
              <w:rPr>
                <w:rFonts w:cs="Arial"/>
                <w:sz w:val="20"/>
                <w:szCs w:val="20"/>
                <w:lang w:val="en-CA"/>
              </w:rPr>
            </w:pPr>
          </w:p>
        </w:tc>
        <w:tc>
          <w:tcPr>
            <w:tcW w:w="1406" w:type="dxa"/>
            <w:shd w:val="clear" w:color="auto" w:fill="FFFFFF" w:themeFill="background1"/>
            <w:tcMar>
              <w:left w:w="28" w:type="dxa"/>
              <w:right w:w="28" w:type="dxa"/>
            </w:tcMar>
          </w:tcPr>
          <w:p w14:paraId="5175886B" w14:textId="77777777" w:rsidR="00C653B6" w:rsidRDefault="00C653B6" w:rsidP="00C653B6">
            <w:pPr>
              <w:widowControl/>
              <w:jc w:val="center"/>
              <w:rPr>
                <w:rFonts w:cs="Arial"/>
                <w:sz w:val="20"/>
                <w:szCs w:val="20"/>
                <w:lang w:val="en-CA"/>
              </w:rPr>
            </w:pPr>
          </w:p>
        </w:tc>
        <w:tc>
          <w:tcPr>
            <w:tcW w:w="1712" w:type="dxa"/>
            <w:shd w:val="clear" w:color="auto" w:fill="FFFFFF" w:themeFill="background1"/>
            <w:tcMar>
              <w:left w:w="28" w:type="dxa"/>
              <w:right w:w="28" w:type="dxa"/>
            </w:tcMar>
          </w:tcPr>
          <w:p w14:paraId="24FF50A2" w14:textId="77777777" w:rsidR="00C653B6" w:rsidRDefault="00C653B6" w:rsidP="00C653B6">
            <w:pPr>
              <w:widowControl/>
              <w:jc w:val="center"/>
              <w:rPr>
                <w:rFonts w:cs="Arial"/>
                <w:sz w:val="20"/>
                <w:szCs w:val="20"/>
                <w:lang w:val="en-CA"/>
              </w:rPr>
            </w:pPr>
          </w:p>
        </w:tc>
        <w:tc>
          <w:tcPr>
            <w:tcW w:w="1297" w:type="dxa"/>
            <w:shd w:val="clear" w:color="auto" w:fill="FFFFFF" w:themeFill="background1"/>
            <w:tcMar>
              <w:left w:w="28" w:type="dxa"/>
              <w:right w:w="28" w:type="dxa"/>
            </w:tcMar>
          </w:tcPr>
          <w:p w14:paraId="71C50F92" w14:textId="77777777" w:rsidR="00C653B6" w:rsidRDefault="00C653B6" w:rsidP="00C653B6">
            <w:pPr>
              <w:widowControl/>
              <w:jc w:val="center"/>
              <w:rPr>
                <w:rFonts w:cs="Arial"/>
                <w:sz w:val="20"/>
                <w:szCs w:val="20"/>
                <w:lang w:val="en-CA"/>
              </w:rPr>
            </w:pPr>
          </w:p>
        </w:tc>
      </w:tr>
      <w:tr w:rsidR="00C653B6" w14:paraId="447E9E57" w14:textId="77777777" w:rsidTr="00C653B6">
        <w:tc>
          <w:tcPr>
            <w:tcW w:w="562" w:type="dxa"/>
            <w:shd w:val="clear" w:color="auto" w:fill="FFFFFF" w:themeFill="background1"/>
            <w:tcMar>
              <w:left w:w="28" w:type="dxa"/>
              <w:right w:w="28" w:type="dxa"/>
            </w:tcMar>
          </w:tcPr>
          <w:p w14:paraId="2216A12D" w14:textId="77777777" w:rsidR="00C653B6" w:rsidRDefault="00C653B6" w:rsidP="00C653B6">
            <w:pPr>
              <w:widowControl/>
              <w:jc w:val="center"/>
              <w:rPr>
                <w:rFonts w:cs="Arial"/>
                <w:sz w:val="20"/>
                <w:szCs w:val="20"/>
                <w:lang w:val="en-CA"/>
              </w:rPr>
            </w:pPr>
          </w:p>
        </w:tc>
        <w:tc>
          <w:tcPr>
            <w:tcW w:w="1276" w:type="dxa"/>
            <w:shd w:val="clear" w:color="auto" w:fill="FFFFFF" w:themeFill="background1"/>
            <w:tcMar>
              <w:left w:w="28" w:type="dxa"/>
              <w:right w:w="28" w:type="dxa"/>
            </w:tcMar>
          </w:tcPr>
          <w:p w14:paraId="5931FD6F" w14:textId="77777777" w:rsidR="00C653B6" w:rsidRDefault="00C653B6" w:rsidP="00C653B6">
            <w:pPr>
              <w:widowControl/>
              <w:jc w:val="center"/>
              <w:rPr>
                <w:rFonts w:cs="Arial"/>
                <w:sz w:val="20"/>
                <w:szCs w:val="20"/>
                <w:lang w:val="en-CA"/>
              </w:rPr>
            </w:pPr>
          </w:p>
        </w:tc>
        <w:tc>
          <w:tcPr>
            <w:tcW w:w="850" w:type="dxa"/>
            <w:shd w:val="clear" w:color="auto" w:fill="FFFFFF" w:themeFill="background1"/>
            <w:tcMar>
              <w:left w:w="28" w:type="dxa"/>
              <w:right w:w="28" w:type="dxa"/>
            </w:tcMar>
          </w:tcPr>
          <w:p w14:paraId="6DD46D1A" w14:textId="77777777" w:rsidR="00C653B6" w:rsidRDefault="00C653B6" w:rsidP="00C653B6">
            <w:pPr>
              <w:widowControl/>
              <w:jc w:val="center"/>
              <w:rPr>
                <w:rFonts w:cs="Arial"/>
                <w:sz w:val="20"/>
                <w:szCs w:val="20"/>
                <w:lang w:val="en-CA"/>
              </w:rPr>
            </w:pPr>
          </w:p>
        </w:tc>
        <w:tc>
          <w:tcPr>
            <w:tcW w:w="3119" w:type="dxa"/>
            <w:shd w:val="clear" w:color="auto" w:fill="FFFFFF" w:themeFill="background1"/>
            <w:tcMar>
              <w:left w:w="28" w:type="dxa"/>
              <w:right w:w="28" w:type="dxa"/>
            </w:tcMar>
          </w:tcPr>
          <w:p w14:paraId="096A803A" w14:textId="77777777" w:rsidR="00C653B6" w:rsidRDefault="00C653B6" w:rsidP="00C653B6">
            <w:pPr>
              <w:widowControl/>
              <w:jc w:val="center"/>
              <w:rPr>
                <w:rFonts w:cs="Arial"/>
                <w:sz w:val="20"/>
                <w:szCs w:val="20"/>
                <w:lang w:val="en-CA"/>
              </w:rPr>
            </w:pPr>
          </w:p>
        </w:tc>
        <w:tc>
          <w:tcPr>
            <w:tcW w:w="993" w:type="dxa"/>
            <w:shd w:val="clear" w:color="auto" w:fill="FFFFFF" w:themeFill="background1"/>
            <w:tcMar>
              <w:left w:w="28" w:type="dxa"/>
              <w:right w:w="28" w:type="dxa"/>
            </w:tcMar>
          </w:tcPr>
          <w:p w14:paraId="55C5D542" w14:textId="77777777" w:rsidR="00C653B6" w:rsidRDefault="00C653B6" w:rsidP="00C653B6">
            <w:pPr>
              <w:widowControl/>
              <w:jc w:val="center"/>
              <w:rPr>
                <w:rFonts w:cs="Arial"/>
                <w:sz w:val="20"/>
                <w:szCs w:val="20"/>
                <w:lang w:val="en-CA"/>
              </w:rPr>
            </w:pPr>
            <w:r>
              <w:rPr>
                <w:rFonts w:cs="Arial"/>
                <w:sz w:val="20"/>
                <w:szCs w:val="20"/>
                <w:lang w:val="en-CA"/>
              </w:rPr>
              <w:t>G</w:t>
            </w:r>
          </w:p>
        </w:tc>
        <w:tc>
          <w:tcPr>
            <w:tcW w:w="850" w:type="dxa"/>
            <w:shd w:val="clear" w:color="auto" w:fill="FFFFFF" w:themeFill="background1"/>
            <w:tcMar>
              <w:left w:w="28" w:type="dxa"/>
              <w:right w:w="28" w:type="dxa"/>
            </w:tcMar>
          </w:tcPr>
          <w:p w14:paraId="21933AEA" w14:textId="77777777" w:rsidR="00C653B6" w:rsidRDefault="00C653B6" w:rsidP="00C653B6">
            <w:pPr>
              <w:widowControl/>
              <w:jc w:val="center"/>
              <w:rPr>
                <w:rFonts w:cs="Arial"/>
                <w:sz w:val="20"/>
                <w:szCs w:val="20"/>
                <w:lang w:val="en-CA"/>
              </w:rPr>
            </w:pPr>
          </w:p>
        </w:tc>
        <w:tc>
          <w:tcPr>
            <w:tcW w:w="3544" w:type="dxa"/>
            <w:shd w:val="clear" w:color="auto" w:fill="FFFFFF" w:themeFill="background1"/>
            <w:tcMar>
              <w:left w:w="28" w:type="dxa"/>
              <w:right w:w="28" w:type="dxa"/>
            </w:tcMar>
          </w:tcPr>
          <w:p w14:paraId="2847F91A" w14:textId="77777777" w:rsidR="00C653B6" w:rsidRDefault="00C653B6" w:rsidP="00C653B6">
            <w:pPr>
              <w:widowControl/>
              <w:rPr>
                <w:rFonts w:cs="Arial"/>
                <w:sz w:val="20"/>
                <w:szCs w:val="20"/>
                <w:lang w:val="en-CA"/>
              </w:rPr>
            </w:pPr>
          </w:p>
        </w:tc>
        <w:tc>
          <w:tcPr>
            <w:tcW w:w="1559" w:type="dxa"/>
            <w:shd w:val="clear" w:color="auto" w:fill="FFFFFF" w:themeFill="background1"/>
            <w:tcMar>
              <w:left w:w="28" w:type="dxa"/>
              <w:right w:w="28" w:type="dxa"/>
            </w:tcMar>
          </w:tcPr>
          <w:p w14:paraId="6C2C28F8" w14:textId="77777777" w:rsidR="00C653B6" w:rsidRDefault="00C653B6" w:rsidP="00C653B6">
            <w:pPr>
              <w:widowControl/>
              <w:jc w:val="center"/>
              <w:rPr>
                <w:rFonts w:cs="Arial"/>
                <w:sz w:val="20"/>
                <w:szCs w:val="20"/>
                <w:lang w:val="en-CA"/>
              </w:rPr>
            </w:pPr>
          </w:p>
        </w:tc>
        <w:tc>
          <w:tcPr>
            <w:tcW w:w="1406" w:type="dxa"/>
            <w:shd w:val="clear" w:color="auto" w:fill="FFFFFF" w:themeFill="background1"/>
            <w:tcMar>
              <w:left w:w="28" w:type="dxa"/>
              <w:right w:w="28" w:type="dxa"/>
            </w:tcMar>
          </w:tcPr>
          <w:p w14:paraId="752C99B7" w14:textId="77777777" w:rsidR="00C653B6" w:rsidRDefault="00C653B6" w:rsidP="00C653B6">
            <w:pPr>
              <w:widowControl/>
              <w:jc w:val="center"/>
              <w:rPr>
                <w:rFonts w:cs="Arial"/>
                <w:sz w:val="20"/>
                <w:szCs w:val="20"/>
                <w:lang w:val="en-CA"/>
              </w:rPr>
            </w:pPr>
          </w:p>
        </w:tc>
        <w:tc>
          <w:tcPr>
            <w:tcW w:w="1712" w:type="dxa"/>
            <w:shd w:val="clear" w:color="auto" w:fill="FFFFFF" w:themeFill="background1"/>
            <w:tcMar>
              <w:left w:w="28" w:type="dxa"/>
              <w:right w:w="28" w:type="dxa"/>
            </w:tcMar>
          </w:tcPr>
          <w:p w14:paraId="4B1209C6" w14:textId="77777777" w:rsidR="00C653B6" w:rsidRDefault="00C653B6" w:rsidP="00C653B6">
            <w:pPr>
              <w:widowControl/>
              <w:jc w:val="center"/>
              <w:rPr>
                <w:rFonts w:cs="Arial"/>
                <w:sz w:val="20"/>
                <w:szCs w:val="20"/>
                <w:lang w:val="en-CA"/>
              </w:rPr>
            </w:pPr>
          </w:p>
        </w:tc>
        <w:tc>
          <w:tcPr>
            <w:tcW w:w="1297" w:type="dxa"/>
            <w:shd w:val="clear" w:color="auto" w:fill="FFFFFF" w:themeFill="background1"/>
            <w:tcMar>
              <w:left w:w="28" w:type="dxa"/>
              <w:right w:w="28" w:type="dxa"/>
            </w:tcMar>
          </w:tcPr>
          <w:p w14:paraId="0E0DDA5B" w14:textId="77777777" w:rsidR="00C653B6" w:rsidRDefault="00C653B6" w:rsidP="00C653B6">
            <w:pPr>
              <w:widowControl/>
              <w:jc w:val="center"/>
              <w:rPr>
                <w:rFonts w:cs="Arial"/>
                <w:sz w:val="20"/>
                <w:szCs w:val="20"/>
                <w:lang w:val="en-CA"/>
              </w:rPr>
            </w:pPr>
          </w:p>
        </w:tc>
      </w:tr>
      <w:tr w:rsidR="00C653B6" w14:paraId="33DE5CE2" w14:textId="77777777" w:rsidTr="00C653B6">
        <w:tc>
          <w:tcPr>
            <w:tcW w:w="562" w:type="dxa"/>
            <w:shd w:val="clear" w:color="auto" w:fill="FFFFFF" w:themeFill="background1"/>
            <w:tcMar>
              <w:left w:w="28" w:type="dxa"/>
              <w:right w:w="28" w:type="dxa"/>
            </w:tcMar>
          </w:tcPr>
          <w:p w14:paraId="488D3BCF" w14:textId="77777777" w:rsidR="00C653B6" w:rsidRDefault="00C653B6" w:rsidP="00C653B6">
            <w:pPr>
              <w:widowControl/>
              <w:jc w:val="center"/>
              <w:rPr>
                <w:rFonts w:cs="Arial"/>
                <w:sz w:val="20"/>
                <w:szCs w:val="20"/>
                <w:lang w:val="en-CA"/>
              </w:rPr>
            </w:pPr>
          </w:p>
        </w:tc>
        <w:tc>
          <w:tcPr>
            <w:tcW w:w="1276" w:type="dxa"/>
            <w:shd w:val="clear" w:color="auto" w:fill="FFFFFF" w:themeFill="background1"/>
            <w:tcMar>
              <w:left w:w="28" w:type="dxa"/>
              <w:right w:w="28" w:type="dxa"/>
            </w:tcMar>
          </w:tcPr>
          <w:p w14:paraId="6D3C439F" w14:textId="77777777" w:rsidR="00C653B6" w:rsidRDefault="00C653B6" w:rsidP="00C653B6">
            <w:pPr>
              <w:widowControl/>
              <w:jc w:val="center"/>
              <w:rPr>
                <w:rFonts w:cs="Arial"/>
                <w:sz w:val="20"/>
                <w:szCs w:val="20"/>
                <w:lang w:val="en-CA"/>
              </w:rPr>
            </w:pPr>
          </w:p>
        </w:tc>
        <w:tc>
          <w:tcPr>
            <w:tcW w:w="850" w:type="dxa"/>
            <w:shd w:val="clear" w:color="auto" w:fill="FFFFFF" w:themeFill="background1"/>
            <w:tcMar>
              <w:left w:w="28" w:type="dxa"/>
              <w:right w:w="28" w:type="dxa"/>
            </w:tcMar>
          </w:tcPr>
          <w:p w14:paraId="3BFB1948" w14:textId="77777777" w:rsidR="00C653B6" w:rsidRDefault="00C653B6" w:rsidP="00C653B6">
            <w:pPr>
              <w:widowControl/>
              <w:jc w:val="center"/>
              <w:rPr>
                <w:rFonts w:cs="Arial"/>
                <w:sz w:val="20"/>
                <w:szCs w:val="20"/>
                <w:lang w:val="en-CA"/>
              </w:rPr>
            </w:pPr>
          </w:p>
        </w:tc>
        <w:tc>
          <w:tcPr>
            <w:tcW w:w="3119" w:type="dxa"/>
            <w:shd w:val="clear" w:color="auto" w:fill="FFFFFF" w:themeFill="background1"/>
            <w:tcMar>
              <w:left w:w="28" w:type="dxa"/>
              <w:right w:w="28" w:type="dxa"/>
            </w:tcMar>
          </w:tcPr>
          <w:p w14:paraId="2B05B600" w14:textId="77777777" w:rsidR="00C653B6" w:rsidRDefault="00C653B6" w:rsidP="00C653B6">
            <w:pPr>
              <w:widowControl/>
              <w:jc w:val="center"/>
              <w:rPr>
                <w:rFonts w:cs="Arial"/>
                <w:sz w:val="20"/>
                <w:szCs w:val="20"/>
                <w:lang w:val="en-CA"/>
              </w:rPr>
            </w:pPr>
          </w:p>
        </w:tc>
        <w:tc>
          <w:tcPr>
            <w:tcW w:w="993" w:type="dxa"/>
            <w:shd w:val="clear" w:color="auto" w:fill="FFFFFF" w:themeFill="background1"/>
            <w:tcMar>
              <w:left w:w="28" w:type="dxa"/>
              <w:right w:w="28" w:type="dxa"/>
            </w:tcMar>
          </w:tcPr>
          <w:p w14:paraId="1523E57C" w14:textId="77777777" w:rsidR="00C653B6" w:rsidRDefault="00C653B6" w:rsidP="00C653B6">
            <w:pPr>
              <w:widowControl/>
              <w:jc w:val="center"/>
              <w:rPr>
                <w:rFonts w:cs="Arial"/>
                <w:sz w:val="20"/>
                <w:szCs w:val="20"/>
                <w:lang w:val="en-CA"/>
              </w:rPr>
            </w:pPr>
            <w:r>
              <w:rPr>
                <w:rFonts w:cs="Arial"/>
                <w:sz w:val="20"/>
                <w:szCs w:val="20"/>
                <w:lang w:val="en-CA"/>
              </w:rPr>
              <w:t>H</w:t>
            </w:r>
          </w:p>
        </w:tc>
        <w:tc>
          <w:tcPr>
            <w:tcW w:w="850" w:type="dxa"/>
            <w:shd w:val="clear" w:color="auto" w:fill="FFFFFF" w:themeFill="background1"/>
            <w:tcMar>
              <w:left w:w="28" w:type="dxa"/>
              <w:right w:w="28" w:type="dxa"/>
            </w:tcMar>
          </w:tcPr>
          <w:p w14:paraId="1D278477" w14:textId="77777777" w:rsidR="00C653B6" w:rsidRDefault="00C653B6" w:rsidP="00C653B6">
            <w:pPr>
              <w:widowControl/>
              <w:jc w:val="center"/>
              <w:rPr>
                <w:rFonts w:cs="Arial"/>
                <w:sz w:val="20"/>
                <w:szCs w:val="20"/>
                <w:lang w:val="en-CA"/>
              </w:rPr>
            </w:pPr>
          </w:p>
        </w:tc>
        <w:tc>
          <w:tcPr>
            <w:tcW w:w="3544" w:type="dxa"/>
            <w:shd w:val="clear" w:color="auto" w:fill="FFFFFF" w:themeFill="background1"/>
            <w:tcMar>
              <w:left w:w="28" w:type="dxa"/>
              <w:right w:w="28" w:type="dxa"/>
            </w:tcMar>
          </w:tcPr>
          <w:p w14:paraId="10118879" w14:textId="77777777" w:rsidR="00C653B6" w:rsidRDefault="00C653B6" w:rsidP="00C653B6">
            <w:pPr>
              <w:widowControl/>
              <w:rPr>
                <w:rFonts w:cs="Arial"/>
                <w:sz w:val="20"/>
                <w:szCs w:val="20"/>
                <w:lang w:val="en-CA"/>
              </w:rPr>
            </w:pPr>
          </w:p>
        </w:tc>
        <w:tc>
          <w:tcPr>
            <w:tcW w:w="1559" w:type="dxa"/>
            <w:shd w:val="clear" w:color="auto" w:fill="FFFFFF" w:themeFill="background1"/>
            <w:tcMar>
              <w:left w:w="28" w:type="dxa"/>
              <w:right w:w="28" w:type="dxa"/>
            </w:tcMar>
          </w:tcPr>
          <w:p w14:paraId="0BAD4920" w14:textId="77777777" w:rsidR="00C653B6" w:rsidRDefault="00C653B6" w:rsidP="00C653B6">
            <w:pPr>
              <w:widowControl/>
              <w:jc w:val="center"/>
              <w:rPr>
                <w:rFonts w:cs="Arial"/>
                <w:sz w:val="20"/>
                <w:szCs w:val="20"/>
                <w:lang w:val="en-CA"/>
              </w:rPr>
            </w:pPr>
          </w:p>
        </w:tc>
        <w:tc>
          <w:tcPr>
            <w:tcW w:w="1406" w:type="dxa"/>
            <w:shd w:val="clear" w:color="auto" w:fill="FFFFFF" w:themeFill="background1"/>
            <w:tcMar>
              <w:left w:w="28" w:type="dxa"/>
              <w:right w:w="28" w:type="dxa"/>
            </w:tcMar>
          </w:tcPr>
          <w:p w14:paraId="11DB08D3" w14:textId="77777777" w:rsidR="00C653B6" w:rsidRDefault="00C653B6" w:rsidP="00C653B6">
            <w:pPr>
              <w:widowControl/>
              <w:jc w:val="center"/>
              <w:rPr>
                <w:rFonts w:cs="Arial"/>
                <w:sz w:val="20"/>
                <w:szCs w:val="20"/>
                <w:lang w:val="en-CA"/>
              </w:rPr>
            </w:pPr>
          </w:p>
        </w:tc>
        <w:tc>
          <w:tcPr>
            <w:tcW w:w="1712" w:type="dxa"/>
            <w:shd w:val="clear" w:color="auto" w:fill="FFFFFF" w:themeFill="background1"/>
            <w:tcMar>
              <w:left w:w="28" w:type="dxa"/>
              <w:right w:w="28" w:type="dxa"/>
            </w:tcMar>
          </w:tcPr>
          <w:p w14:paraId="1AEE42F9" w14:textId="77777777" w:rsidR="00C653B6" w:rsidRDefault="00C653B6" w:rsidP="00C653B6">
            <w:pPr>
              <w:widowControl/>
              <w:jc w:val="center"/>
              <w:rPr>
                <w:rFonts w:cs="Arial"/>
                <w:sz w:val="20"/>
                <w:szCs w:val="20"/>
                <w:lang w:val="en-CA"/>
              </w:rPr>
            </w:pPr>
          </w:p>
        </w:tc>
        <w:tc>
          <w:tcPr>
            <w:tcW w:w="1297" w:type="dxa"/>
            <w:shd w:val="clear" w:color="auto" w:fill="FFFFFF" w:themeFill="background1"/>
            <w:tcMar>
              <w:left w:w="28" w:type="dxa"/>
              <w:right w:w="28" w:type="dxa"/>
            </w:tcMar>
          </w:tcPr>
          <w:p w14:paraId="418C0666" w14:textId="77777777" w:rsidR="00C653B6" w:rsidRDefault="00C653B6" w:rsidP="00C653B6">
            <w:pPr>
              <w:widowControl/>
              <w:jc w:val="center"/>
              <w:rPr>
                <w:rFonts w:cs="Arial"/>
                <w:sz w:val="20"/>
                <w:szCs w:val="20"/>
                <w:lang w:val="en-CA"/>
              </w:rPr>
            </w:pPr>
          </w:p>
        </w:tc>
      </w:tr>
      <w:tr w:rsidR="00C653B6" w14:paraId="3F727118" w14:textId="77777777" w:rsidTr="00C653B6">
        <w:tc>
          <w:tcPr>
            <w:tcW w:w="562" w:type="dxa"/>
            <w:shd w:val="clear" w:color="auto" w:fill="FFFFFF" w:themeFill="background1"/>
            <w:tcMar>
              <w:left w:w="28" w:type="dxa"/>
              <w:right w:w="28" w:type="dxa"/>
            </w:tcMar>
          </w:tcPr>
          <w:p w14:paraId="749E1E2B" w14:textId="77777777" w:rsidR="00C653B6" w:rsidRDefault="00C653B6" w:rsidP="00C653B6">
            <w:pPr>
              <w:widowControl/>
              <w:jc w:val="center"/>
              <w:rPr>
                <w:rFonts w:cs="Arial"/>
                <w:sz w:val="20"/>
                <w:szCs w:val="20"/>
                <w:lang w:val="en-CA"/>
              </w:rPr>
            </w:pPr>
          </w:p>
        </w:tc>
        <w:tc>
          <w:tcPr>
            <w:tcW w:w="1276" w:type="dxa"/>
            <w:shd w:val="clear" w:color="auto" w:fill="FFFFFF" w:themeFill="background1"/>
            <w:tcMar>
              <w:left w:w="28" w:type="dxa"/>
              <w:right w:w="28" w:type="dxa"/>
            </w:tcMar>
          </w:tcPr>
          <w:p w14:paraId="70F8502E" w14:textId="77777777" w:rsidR="00C653B6" w:rsidRDefault="00C653B6" w:rsidP="00C653B6">
            <w:pPr>
              <w:widowControl/>
              <w:jc w:val="center"/>
              <w:rPr>
                <w:rFonts w:cs="Arial"/>
                <w:sz w:val="20"/>
                <w:szCs w:val="20"/>
                <w:lang w:val="en-CA"/>
              </w:rPr>
            </w:pPr>
          </w:p>
        </w:tc>
        <w:tc>
          <w:tcPr>
            <w:tcW w:w="850" w:type="dxa"/>
            <w:shd w:val="clear" w:color="auto" w:fill="FFFFFF" w:themeFill="background1"/>
            <w:tcMar>
              <w:left w:w="28" w:type="dxa"/>
              <w:right w:w="28" w:type="dxa"/>
            </w:tcMar>
          </w:tcPr>
          <w:p w14:paraId="0128D898" w14:textId="77777777" w:rsidR="00C653B6" w:rsidRDefault="00C653B6" w:rsidP="00C653B6">
            <w:pPr>
              <w:widowControl/>
              <w:jc w:val="center"/>
              <w:rPr>
                <w:rFonts w:cs="Arial"/>
                <w:sz w:val="20"/>
                <w:szCs w:val="20"/>
                <w:lang w:val="en-CA"/>
              </w:rPr>
            </w:pPr>
          </w:p>
        </w:tc>
        <w:tc>
          <w:tcPr>
            <w:tcW w:w="3119" w:type="dxa"/>
            <w:shd w:val="clear" w:color="auto" w:fill="FFFFFF" w:themeFill="background1"/>
            <w:tcMar>
              <w:left w:w="28" w:type="dxa"/>
              <w:right w:w="28" w:type="dxa"/>
            </w:tcMar>
          </w:tcPr>
          <w:p w14:paraId="1709F7A5" w14:textId="77777777" w:rsidR="00C653B6" w:rsidRDefault="00C653B6" w:rsidP="00C653B6">
            <w:pPr>
              <w:widowControl/>
              <w:jc w:val="center"/>
              <w:rPr>
                <w:rFonts w:cs="Arial"/>
                <w:sz w:val="20"/>
                <w:szCs w:val="20"/>
                <w:lang w:val="en-CA"/>
              </w:rPr>
            </w:pPr>
          </w:p>
        </w:tc>
        <w:tc>
          <w:tcPr>
            <w:tcW w:w="993" w:type="dxa"/>
            <w:shd w:val="clear" w:color="auto" w:fill="FFFFFF" w:themeFill="background1"/>
            <w:tcMar>
              <w:left w:w="28" w:type="dxa"/>
              <w:right w:w="28" w:type="dxa"/>
            </w:tcMar>
          </w:tcPr>
          <w:p w14:paraId="746E1FCC" w14:textId="77777777" w:rsidR="00C653B6" w:rsidRDefault="00C653B6" w:rsidP="00C653B6">
            <w:pPr>
              <w:widowControl/>
              <w:jc w:val="center"/>
              <w:rPr>
                <w:rFonts w:cs="Arial"/>
                <w:sz w:val="20"/>
                <w:szCs w:val="20"/>
                <w:lang w:val="en-CA"/>
              </w:rPr>
            </w:pPr>
            <w:r>
              <w:rPr>
                <w:rFonts w:cs="Arial"/>
                <w:sz w:val="20"/>
                <w:szCs w:val="20"/>
                <w:lang w:val="en-CA"/>
              </w:rPr>
              <w:t>I</w:t>
            </w:r>
          </w:p>
        </w:tc>
        <w:tc>
          <w:tcPr>
            <w:tcW w:w="850" w:type="dxa"/>
            <w:shd w:val="clear" w:color="auto" w:fill="FFFFFF" w:themeFill="background1"/>
            <w:tcMar>
              <w:left w:w="28" w:type="dxa"/>
              <w:right w:w="28" w:type="dxa"/>
            </w:tcMar>
          </w:tcPr>
          <w:p w14:paraId="3FC6DCEB" w14:textId="77777777" w:rsidR="00C653B6" w:rsidRDefault="00C653B6" w:rsidP="00C653B6">
            <w:pPr>
              <w:widowControl/>
              <w:jc w:val="center"/>
              <w:rPr>
                <w:rFonts w:cs="Arial"/>
                <w:sz w:val="20"/>
                <w:szCs w:val="20"/>
                <w:lang w:val="en-CA"/>
              </w:rPr>
            </w:pPr>
          </w:p>
        </w:tc>
        <w:tc>
          <w:tcPr>
            <w:tcW w:w="3544" w:type="dxa"/>
            <w:shd w:val="clear" w:color="auto" w:fill="FFFFFF" w:themeFill="background1"/>
            <w:tcMar>
              <w:left w:w="28" w:type="dxa"/>
              <w:right w:w="28" w:type="dxa"/>
            </w:tcMar>
          </w:tcPr>
          <w:p w14:paraId="4B15F2B8" w14:textId="77777777" w:rsidR="00C653B6" w:rsidRDefault="00C653B6" w:rsidP="00C653B6">
            <w:pPr>
              <w:widowControl/>
              <w:rPr>
                <w:rFonts w:cs="Arial"/>
                <w:sz w:val="20"/>
                <w:szCs w:val="20"/>
                <w:lang w:val="en-CA"/>
              </w:rPr>
            </w:pPr>
          </w:p>
        </w:tc>
        <w:tc>
          <w:tcPr>
            <w:tcW w:w="1559" w:type="dxa"/>
            <w:shd w:val="clear" w:color="auto" w:fill="FFFFFF" w:themeFill="background1"/>
            <w:tcMar>
              <w:left w:w="28" w:type="dxa"/>
              <w:right w:w="28" w:type="dxa"/>
            </w:tcMar>
          </w:tcPr>
          <w:p w14:paraId="240D6466" w14:textId="77777777" w:rsidR="00C653B6" w:rsidRDefault="00C653B6" w:rsidP="00C653B6">
            <w:pPr>
              <w:widowControl/>
              <w:jc w:val="center"/>
              <w:rPr>
                <w:rFonts w:cs="Arial"/>
                <w:sz w:val="20"/>
                <w:szCs w:val="20"/>
                <w:lang w:val="en-CA"/>
              </w:rPr>
            </w:pPr>
          </w:p>
        </w:tc>
        <w:tc>
          <w:tcPr>
            <w:tcW w:w="1406" w:type="dxa"/>
            <w:shd w:val="clear" w:color="auto" w:fill="FFFFFF" w:themeFill="background1"/>
            <w:tcMar>
              <w:left w:w="28" w:type="dxa"/>
              <w:right w:w="28" w:type="dxa"/>
            </w:tcMar>
          </w:tcPr>
          <w:p w14:paraId="30D15195" w14:textId="77777777" w:rsidR="00C653B6" w:rsidRDefault="00C653B6" w:rsidP="00C653B6">
            <w:pPr>
              <w:widowControl/>
              <w:jc w:val="center"/>
              <w:rPr>
                <w:rFonts w:cs="Arial"/>
                <w:sz w:val="20"/>
                <w:szCs w:val="20"/>
                <w:lang w:val="en-CA"/>
              </w:rPr>
            </w:pPr>
          </w:p>
        </w:tc>
        <w:tc>
          <w:tcPr>
            <w:tcW w:w="1712" w:type="dxa"/>
            <w:shd w:val="clear" w:color="auto" w:fill="FFFFFF" w:themeFill="background1"/>
            <w:tcMar>
              <w:left w:w="28" w:type="dxa"/>
              <w:right w:w="28" w:type="dxa"/>
            </w:tcMar>
          </w:tcPr>
          <w:p w14:paraId="69338144" w14:textId="77777777" w:rsidR="00C653B6" w:rsidRDefault="00C653B6" w:rsidP="00C653B6">
            <w:pPr>
              <w:widowControl/>
              <w:jc w:val="center"/>
              <w:rPr>
                <w:rFonts w:cs="Arial"/>
                <w:sz w:val="20"/>
                <w:szCs w:val="20"/>
                <w:lang w:val="en-CA"/>
              </w:rPr>
            </w:pPr>
          </w:p>
        </w:tc>
        <w:tc>
          <w:tcPr>
            <w:tcW w:w="1297" w:type="dxa"/>
            <w:shd w:val="clear" w:color="auto" w:fill="FFFFFF" w:themeFill="background1"/>
            <w:tcMar>
              <w:left w:w="28" w:type="dxa"/>
              <w:right w:w="28" w:type="dxa"/>
            </w:tcMar>
          </w:tcPr>
          <w:p w14:paraId="77F2FA1F" w14:textId="77777777" w:rsidR="00C653B6" w:rsidRDefault="00C653B6" w:rsidP="00C653B6">
            <w:pPr>
              <w:widowControl/>
              <w:jc w:val="center"/>
              <w:rPr>
                <w:rFonts w:cs="Arial"/>
                <w:sz w:val="20"/>
                <w:szCs w:val="20"/>
                <w:lang w:val="en-CA"/>
              </w:rPr>
            </w:pPr>
          </w:p>
        </w:tc>
      </w:tr>
      <w:tr w:rsidR="00C653B6" w14:paraId="48D3A5BB" w14:textId="77777777" w:rsidTr="00C653B6">
        <w:tc>
          <w:tcPr>
            <w:tcW w:w="562" w:type="dxa"/>
            <w:shd w:val="clear" w:color="auto" w:fill="D4EAF3" w:themeFill="accent1" w:themeFillTint="33"/>
            <w:tcMar>
              <w:left w:w="28" w:type="dxa"/>
              <w:right w:w="28" w:type="dxa"/>
            </w:tcMar>
          </w:tcPr>
          <w:p w14:paraId="24698D0C" w14:textId="77777777" w:rsidR="00C653B6" w:rsidRDefault="00C653B6" w:rsidP="00C653B6">
            <w:pPr>
              <w:widowControl/>
              <w:jc w:val="center"/>
              <w:rPr>
                <w:rFonts w:cs="Arial"/>
                <w:sz w:val="20"/>
                <w:szCs w:val="20"/>
                <w:lang w:val="en-CA"/>
              </w:rPr>
            </w:pPr>
          </w:p>
        </w:tc>
        <w:tc>
          <w:tcPr>
            <w:tcW w:w="1276" w:type="dxa"/>
            <w:shd w:val="clear" w:color="auto" w:fill="D4EAF3" w:themeFill="accent1" w:themeFillTint="33"/>
            <w:tcMar>
              <w:left w:w="28" w:type="dxa"/>
              <w:right w:w="28" w:type="dxa"/>
            </w:tcMar>
          </w:tcPr>
          <w:p w14:paraId="0054CB59" w14:textId="77777777" w:rsidR="00C653B6" w:rsidRDefault="00C653B6" w:rsidP="00C653B6">
            <w:pPr>
              <w:widowControl/>
              <w:jc w:val="center"/>
              <w:rPr>
                <w:rFonts w:cs="Arial"/>
                <w:sz w:val="20"/>
                <w:szCs w:val="20"/>
                <w:lang w:val="en-CA"/>
              </w:rPr>
            </w:pPr>
            <w:r>
              <w:rPr>
                <w:rFonts w:cs="Arial"/>
                <w:sz w:val="20"/>
                <w:szCs w:val="20"/>
                <w:lang w:val="en-CA"/>
              </w:rPr>
              <w:t>1200</w:t>
            </w:r>
          </w:p>
        </w:tc>
        <w:tc>
          <w:tcPr>
            <w:tcW w:w="850" w:type="dxa"/>
            <w:shd w:val="clear" w:color="auto" w:fill="D4EAF3" w:themeFill="accent1" w:themeFillTint="33"/>
            <w:tcMar>
              <w:left w:w="28" w:type="dxa"/>
              <w:right w:w="28" w:type="dxa"/>
            </w:tcMar>
          </w:tcPr>
          <w:p w14:paraId="5009BB78" w14:textId="77777777" w:rsidR="00C653B6" w:rsidRDefault="00C653B6" w:rsidP="00C653B6">
            <w:pPr>
              <w:widowControl/>
              <w:jc w:val="center"/>
              <w:rPr>
                <w:rFonts w:cs="Arial"/>
                <w:sz w:val="20"/>
                <w:szCs w:val="20"/>
                <w:lang w:val="en-CA"/>
              </w:rPr>
            </w:pPr>
            <w:r>
              <w:rPr>
                <w:rFonts w:cs="Arial"/>
                <w:sz w:val="20"/>
                <w:szCs w:val="20"/>
                <w:lang w:val="en-CA"/>
              </w:rPr>
              <w:t>1300</w:t>
            </w:r>
          </w:p>
        </w:tc>
        <w:tc>
          <w:tcPr>
            <w:tcW w:w="3119" w:type="dxa"/>
            <w:shd w:val="clear" w:color="auto" w:fill="D4EAF3" w:themeFill="accent1" w:themeFillTint="33"/>
            <w:tcMar>
              <w:left w:w="28" w:type="dxa"/>
              <w:right w:w="28" w:type="dxa"/>
            </w:tcMar>
          </w:tcPr>
          <w:p w14:paraId="2069D5E5" w14:textId="77777777" w:rsidR="00C653B6" w:rsidRDefault="00C653B6" w:rsidP="00C653B6">
            <w:pPr>
              <w:widowControl/>
              <w:jc w:val="center"/>
              <w:rPr>
                <w:rFonts w:cs="Arial"/>
                <w:sz w:val="20"/>
                <w:szCs w:val="20"/>
                <w:lang w:val="en-CA"/>
              </w:rPr>
            </w:pPr>
            <w:r>
              <w:rPr>
                <w:rFonts w:cs="Arial"/>
                <w:sz w:val="20"/>
                <w:szCs w:val="20"/>
                <w:lang w:val="en-CA"/>
              </w:rPr>
              <w:t>Dejeuner</w:t>
            </w:r>
          </w:p>
        </w:tc>
        <w:tc>
          <w:tcPr>
            <w:tcW w:w="993" w:type="dxa"/>
            <w:shd w:val="clear" w:color="auto" w:fill="D4EAF3" w:themeFill="accent1" w:themeFillTint="33"/>
            <w:tcMar>
              <w:left w:w="28" w:type="dxa"/>
              <w:right w:w="28" w:type="dxa"/>
            </w:tcMar>
          </w:tcPr>
          <w:p w14:paraId="173F7841" w14:textId="77777777" w:rsidR="00C653B6" w:rsidRDefault="00C653B6" w:rsidP="00C653B6">
            <w:pPr>
              <w:widowControl/>
              <w:jc w:val="center"/>
              <w:rPr>
                <w:rFonts w:cs="Arial"/>
                <w:sz w:val="20"/>
                <w:szCs w:val="20"/>
                <w:lang w:val="en-CA"/>
              </w:rPr>
            </w:pPr>
          </w:p>
        </w:tc>
        <w:tc>
          <w:tcPr>
            <w:tcW w:w="850" w:type="dxa"/>
            <w:shd w:val="clear" w:color="auto" w:fill="D4EAF3" w:themeFill="accent1" w:themeFillTint="33"/>
            <w:tcMar>
              <w:left w:w="28" w:type="dxa"/>
              <w:right w:w="28" w:type="dxa"/>
            </w:tcMar>
          </w:tcPr>
          <w:p w14:paraId="78F502B8" w14:textId="77777777" w:rsidR="00C653B6" w:rsidRDefault="00C653B6" w:rsidP="00C653B6">
            <w:pPr>
              <w:widowControl/>
              <w:jc w:val="center"/>
              <w:rPr>
                <w:rFonts w:cs="Arial"/>
                <w:sz w:val="20"/>
                <w:szCs w:val="20"/>
                <w:lang w:val="en-CA"/>
              </w:rPr>
            </w:pPr>
          </w:p>
        </w:tc>
        <w:tc>
          <w:tcPr>
            <w:tcW w:w="3544" w:type="dxa"/>
            <w:shd w:val="clear" w:color="auto" w:fill="D4EAF3" w:themeFill="accent1" w:themeFillTint="33"/>
            <w:tcMar>
              <w:left w:w="28" w:type="dxa"/>
              <w:right w:w="28" w:type="dxa"/>
            </w:tcMar>
          </w:tcPr>
          <w:p w14:paraId="6A763405" w14:textId="77777777" w:rsidR="00C653B6" w:rsidRDefault="00C653B6" w:rsidP="00C653B6">
            <w:pPr>
              <w:widowControl/>
              <w:rPr>
                <w:rFonts w:cs="Arial"/>
                <w:sz w:val="20"/>
                <w:szCs w:val="20"/>
                <w:lang w:val="en-CA"/>
              </w:rPr>
            </w:pPr>
          </w:p>
        </w:tc>
        <w:tc>
          <w:tcPr>
            <w:tcW w:w="1559" w:type="dxa"/>
            <w:shd w:val="clear" w:color="auto" w:fill="D4EAF3" w:themeFill="accent1" w:themeFillTint="33"/>
            <w:tcMar>
              <w:left w:w="28" w:type="dxa"/>
              <w:right w:w="28" w:type="dxa"/>
            </w:tcMar>
          </w:tcPr>
          <w:p w14:paraId="53B6824D" w14:textId="77777777" w:rsidR="00C653B6" w:rsidRDefault="00C653B6" w:rsidP="00C653B6">
            <w:pPr>
              <w:widowControl/>
              <w:jc w:val="center"/>
              <w:rPr>
                <w:rFonts w:cs="Arial"/>
                <w:sz w:val="20"/>
                <w:szCs w:val="20"/>
                <w:lang w:val="en-CA"/>
              </w:rPr>
            </w:pPr>
          </w:p>
        </w:tc>
        <w:tc>
          <w:tcPr>
            <w:tcW w:w="1406" w:type="dxa"/>
            <w:shd w:val="clear" w:color="auto" w:fill="D4EAF3" w:themeFill="accent1" w:themeFillTint="33"/>
            <w:tcMar>
              <w:left w:w="28" w:type="dxa"/>
              <w:right w:w="28" w:type="dxa"/>
            </w:tcMar>
          </w:tcPr>
          <w:p w14:paraId="1BB19FB0" w14:textId="77777777" w:rsidR="00C653B6" w:rsidRDefault="00C653B6" w:rsidP="00C653B6">
            <w:pPr>
              <w:widowControl/>
              <w:jc w:val="center"/>
              <w:rPr>
                <w:rFonts w:cs="Arial"/>
                <w:sz w:val="20"/>
                <w:szCs w:val="20"/>
                <w:lang w:val="en-CA"/>
              </w:rPr>
            </w:pPr>
          </w:p>
        </w:tc>
        <w:tc>
          <w:tcPr>
            <w:tcW w:w="1712" w:type="dxa"/>
            <w:shd w:val="clear" w:color="auto" w:fill="D4EAF3" w:themeFill="accent1" w:themeFillTint="33"/>
            <w:tcMar>
              <w:left w:w="28" w:type="dxa"/>
              <w:right w:w="28" w:type="dxa"/>
            </w:tcMar>
          </w:tcPr>
          <w:p w14:paraId="0847E301" w14:textId="77777777" w:rsidR="00C653B6" w:rsidRDefault="00C653B6" w:rsidP="00C653B6">
            <w:pPr>
              <w:widowControl/>
              <w:jc w:val="center"/>
              <w:rPr>
                <w:rFonts w:cs="Arial"/>
                <w:sz w:val="20"/>
                <w:szCs w:val="20"/>
                <w:lang w:val="en-CA"/>
              </w:rPr>
            </w:pPr>
          </w:p>
        </w:tc>
        <w:tc>
          <w:tcPr>
            <w:tcW w:w="1297" w:type="dxa"/>
            <w:shd w:val="clear" w:color="auto" w:fill="D4EAF3" w:themeFill="accent1" w:themeFillTint="33"/>
            <w:tcMar>
              <w:left w:w="28" w:type="dxa"/>
              <w:right w:w="28" w:type="dxa"/>
            </w:tcMar>
          </w:tcPr>
          <w:p w14:paraId="48DC5C74" w14:textId="77777777" w:rsidR="00C653B6" w:rsidRDefault="00C653B6" w:rsidP="00C653B6">
            <w:pPr>
              <w:widowControl/>
              <w:jc w:val="center"/>
              <w:rPr>
                <w:rFonts w:cs="Arial"/>
                <w:sz w:val="20"/>
                <w:szCs w:val="20"/>
                <w:lang w:val="en-CA"/>
              </w:rPr>
            </w:pPr>
            <w:r w:rsidRPr="00A819C3">
              <w:rPr>
                <w:rFonts w:cs="Arial"/>
                <w:sz w:val="20"/>
                <w:szCs w:val="20"/>
                <w:lang w:val="en-CA"/>
              </w:rPr>
              <w:t xml:space="preserve">1 </w:t>
            </w:r>
            <w:r w:rsidRPr="00A819C3">
              <w:rPr>
                <w:rFonts w:cs="Arial"/>
                <w:sz w:val="20"/>
                <w:szCs w:val="20"/>
                <w:lang w:val="fr-FR"/>
              </w:rPr>
              <w:t>heure</w:t>
            </w:r>
          </w:p>
        </w:tc>
      </w:tr>
      <w:tr w:rsidR="00C653B6" w14:paraId="48E2266D" w14:textId="77777777" w:rsidTr="00C653B6">
        <w:tc>
          <w:tcPr>
            <w:tcW w:w="562" w:type="dxa"/>
            <w:tcMar>
              <w:left w:w="28" w:type="dxa"/>
              <w:right w:w="28" w:type="dxa"/>
            </w:tcMar>
          </w:tcPr>
          <w:p w14:paraId="7A89DDBB" w14:textId="77777777" w:rsidR="00C653B6" w:rsidRDefault="00C653B6" w:rsidP="00C653B6">
            <w:pPr>
              <w:widowControl/>
              <w:jc w:val="center"/>
              <w:rPr>
                <w:rFonts w:cs="Arial"/>
                <w:sz w:val="20"/>
                <w:szCs w:val="20"/>
                <w:lang w:val="en-CA"/>
              </w:rPr>
            </w:pPr>
          </w:p>
        </w:tc>
        <w:tc>
          <w:tcPr>
            <w:tcW w:w="1276" w:type="dxa"/>
            <w:tcMar>
              <w:left w:w="28" w:type="dxa"/>
              <w:right w:w="28" w:type="dxa"/>
            </w:tcMar>
          </w:tcPr>
          <w:p w14:paraId="160C573B" w14:textId="77777777" w:rsidR="00C653B6" w:rsidRDefault="00C653B6" w:rsidP="00C653B6">
            <w:pPr>
              <w:widowControl/>
              <w:jc w:val="center"/>
              <w:rPr>
                <w:rFonts w:cs="Arial"/>
                <w:sz w:val="20"/>
                <w:szCs w:val="20"/>
                <w:lang w:val="en-CA"/>
              </w:rPr>
            </w:pPr>
          </w:p>
        </w:tc>
        <w:tc>
          <w:tcPr>
            <w:tcW w:w="850" w:type="dxa"/>
            <w:tcMar>
              <w:left w:w="28" w:type="dxa"/>
              <w:right w:w="28" w:type="dxa"/>
            </w:tcMar>
          </w:tcPr>
          <w:p w14:paraId="727B357E" w14:textId="77777777" w:rsidR="00C653B6" w:rsidRDefault="00C653B6" w:rsidP="00C653B6">
            <w:pPr>
              <w:widowControl/>
              <w:jc w:val="center"/>
              <w:rPr>
                <w:rFonts w:cs="Arial"/>
                <w:sz w:val="20"/>
                <w:szCs w:val="20"/>
                <w:lang w:val="en-CA"/>
              </w:rPr>
            </w:pPr>
          </w:p>
        </w:tc>
        <w:tc>
          <w:tcPr>
            <w:tcW w:w="3119" w:type="dxa"/>
            <w:tcMar>
              <w:left w:w="28" w:type="dxa"/>
              <w:right w:w="28" w:type="dxa"/>
            </w:tcMar>
          </w:tcPr>
          <w:p w14:paraId="7BC0126A" w14:textId="77777777" w:rsidR="00C653B6" w:rsidRPr="00A819C3" w:rsidRDefault="00C653B6" w:rsidP="00C653B6">
            <w:pPr>
              <w:widowControl/>
              <w:jc w:val="center"/>
              <w:rPr>
                <w:rFonts w:cs="Arial"/>
                <w:b/>
                <w:sz w:val="20"/>
                <w:szCs w:val="20"/>
                <w:lang w:val="en-CA"/>
              </w:rPr>
            </w:pPr>
          </w:p>
        </w:tc>
        <w:tc>
          <w:tcPr>
            <w:tcW w:w="993" w:type="dxa"/>
            <w:tcMar>
              <w:left w:w="28" w:type="dxa"/>
              <w:right w:w="28" w:type="dxa"/>
            </w:tcMar>
          </w:tcPr>
          <w:p w14:paraId="128F5F3A" w14:textId="77777777" w:rsidR="00C653B6" w:rsidRDefault="00C653B6" w:rsidP="00C653B6">
            <w:pPr>
              <w:widowControl/>
              <w:jc w:val="center"/>
              <w:rPr>
                <w:rFonts w:cs="Arial"/>
                <w:sz w:val="20"/>
                <w:szCs w:val="20"/>
                <w:lang w:val="en-CA"/>
              </w:rPr>
            </w:pPr>
            <w:r>
              <w:rPr>
                <w:rFonts w:cs="Arial"/>
                <w:sz w:val="20"/>
                <w:szCs w:val="20"/>
                <w:lang w:val="en-CA"/>
              </w:rPr>
              <w:t>J</w:t>
            </w:r>
          </w:p>
        </w:tc>
        <w:tc>
          <w:tcPr>
            <w:tcW w:w="850" w:type="dxa"/>
            <w:tcMar>
              <w:left w:w="28" w:type="dxa"/>
              <w:right w:w="28" w:type="dxa"/>
            </w:tcMar>
          </w:tcPr>
          <w:p w14:paraId="2144EB25" w14:textId="77777777" w:rsidR="00C653B6" w:rsidRDefault="00C653B6" w:rsidP="00C653B6">
            <w:pPr>
              <w:widowControl/>
              <w:jc w:val="center"/>
              <w:rPr>
                <w:rFonts w:cs="Arial"/>
                <w:sz w:val="20"/>
                <w:szCs w:val="20"/>
                <w:lang w:val="en-CA"/>
              </w:rPr>
            </w:pPr>
          </w:p>
        </w:tc>
        <w:tc>
          <w:tcPr>
            <w:tcW w:w="3544" w:type="dxa"/>
            <w:tcMar>
              <w:left w:w="28" w:type="dxa"/>
              <w:right w:w="28" w:type="dxa"/>
            </w:tcMar>
          </w:tcPr>
          <w:p w14:paraId="6BFDB152" w14:textId="77777777" w:rsidR="00C653B6" w:rsidRDefault="00C653B6" w:rsidP="00C653B6">
            <w:pPr>
              <w:widowControl/>
              <w:rPr>
                <w:rFonts w:cs="Arial"/>
                <w:sz w:val="20"/>
                <w:szCs w:val="20"/>
                <w:lang w:val="en-CA"/>
              </w:rPr>
            </w:pPr>
          </w:p>
        </w:tc>
        <w:tc>
          <w:tcPr>
            <w:tcW w:w="1559" w:type="dxa"/>
            <w:tcMar>
              <w:left w:w="28" w:type="dxa"/>
              <w:right w:w="28" w:type="dxa"/>
            </w:tcMar>
          </w:tcPr>
          <w:p w14:paraId="7E88908B" w14:textId="77777777" w:rsidR="00C653B6" w:rsidRDefault="00C653B6" w:rsidP="00C653B6">
            <w:pPr>
              <w:widowControl/>
              <w:jc w:val="center"/>
              <w:rPr>
                <w:rFonts w:cs="Arial"/>
                <w:sz w:val="20"/>
                <w:szCs w:val="20"/>
                <w:lang w:val="en-CA"/>
              </w:rPr>
            </w:pPr>
          </w:p>
        </w:tc>
        <w:tc>
          <w:tcPr>
            <w:tcW w:w="1406" w:type="dxa"/>
            <w:tcMar>
              <w:left w:w="28" w:type="dxa"/>
              <w:right w:w="28" w:type="dxa"/>
            </w:tcMar>
          </w:tcPr>
          <w:p w14:paraId="581E2B24"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1869EDA8"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32CEF6E3" w14:textId="77777777" w:rsidR="00C653B6" w:rsidRDefault="00C653B6" w:rsidP="00C653B6">
            <w:pPr>
              <w:widowControl/>
              <w:jc w:val="center"/>
              <w:rPr>
                <w:rFonts w:cs="Arial"/>
                <w:sz w:val="20"/>
                <w:szCs w:val="20"/>
                <w:lang w:val="en-CA"/>
              </w:rPr>
            </w:pPr>
          </w:p>
        </w:tc>
      </w:tr>
      <w:tr w:rsidR="00C653B6" w14:paraId="66598A9C" w14:textId="77777777" w:rsidTr="00C653B6">
        <w:tc>
          <w:tcPr>
            <w:tcW w:w="562" w:type="dxa"/>
            <w:tcMar>
              <w:left w:w="28" w:type="dxa"/>
              <w:right w:w="28" w:type="dxa"/>
            </w:tcMar>
          </w:tcPr>
          <w:p w14:paraId="26E8F3C6" w14:textId="77777777" w:rsidR="00C653B6" w:rsidRDefault="00C653B6" w:rsidP="00C653B6">
            <w:pPr>
              <w:widowControl/>
              <w:jc w:val="center"/>
              <w:rPr>
                <w:rFonts w:cs="Arial"/>
                <w:sz w:val="20"/>
                <w:szCs w:val="20"/>
                <w:lang w:val="en-CA"/>
              </w:rPr>
            </w:pPr>
          </w:p>
        </w:tc>
        <w:tc>
          <w:tcPr>
            <w:tcW w:w="1276" w:type="dxa"/>
            <w:tcMar>
              <w:left w:w="28" w:type="dxa"/>
              <w:right w:w="28" w:type="dxa"/>
            </w:tcMar>
          </w:tcPr>
          <w:p w14:paraId="51DCB40B" w14:textId="77777777" w:rsidR="00C653B6" w:rsidRDefault="00C653B6" w:rsidP="00C653B6">
            <w:pPr>
              <w:widowControl/>
              <w:jc w:val="center"/>
              <w:rPr>
                <w:rFonts w:cs="Arial"/>
                <w:sz w:val="20"/>
                <w:szCs w:val="20"/>
                <w:lang w:val="en-CA"/>
              </w:rPr>
            </w:pPr>
          </w:p>
        </w:tc>
        <w:tc>
          <w:tcPr>
            <w:tcW w:w="850" w:type="dxa"/>
            <w:tcMar>
              <w:left w:w="28" w:type="dxa"/>
              <w:right w:w="28" w:type="dxa"/>
            </w:tcMar>
          </w:tcPr>
          <w:p w14:paraId="1AF3DDEB" w14:textId="77777777" w:rsidR="00C653B6" w:rsidRDefault="00C653B6" w:rsidP="00C653B6">
            <w:pPr>
              <w:widowControl/>
              <w:jc w:val="center"/>
              <w:rPr>
                <w:rFonts w:cs="Arial"/>
                <w:sz w:val="20"/>
                <w:szCs w:val="20"/>
                <w:lang w:val="en-CA"/>
              </w:rPr>
            </w:pPr>
          </w:p>
        </w:tc>
        <w:tc>
          <w:tcPr>
            <w:tcW w:w="3119" w:type="dxa"/>
            <w:tcMar>
              <w:left w:w="28" w:type="dxa"/>
              <w:right w:w="28" w:type="dxa"/>
            </w:tcMar>
          </w:tcPr>
          <w:p w14:paraId="189544A2" w14:textId="77777777" w:rsidR="00C653B6" w:rsidRDefault="00C653B6" w:rsidP="00C653B6">
            <w:pPr>
              <w:widowControl/>
              <w:jc w:val="center"/>
              <w:rPr>
                <w:rFonts w:cs="Arial"/>
                <w:sz w:val="20"/>
                <w:szCs w:val="20"/>
                <w:lang w:val="en-CA"/>
              </w:rPr>
            </w:pPr>
          </w:p>
        </w:tc>
        <w:tc>
          <w:tcPr>
            <w:tcW w:w="993" w:type="dxa"/>
            <w:tcMar>
              <w:left w:w="28" w:type="dxa"/>
              <w:right w:w="28" w:type="dxa"/>
            </w:tcMar>
          </w:tcPr>
          <w:p w14:paraId="3176C089" w14:textId="77777777" w:rsidR="00C653B6" w:rsidRDefault="00C653B6" w:rsidP="00C653B6">
            <w:pPr>
              <w:widowControl/>
              <w:jc w:val="center"/>
              <w:rPr>
                <w:rFonts w:cs="Arial"/>
                <w:sz w:val="20"/>
                <w:szCs w:val="20"/>
                <w:lang w:val="en-CA"/>
              </w:rPr>
            </w:pPr>
            <w:r>
              <w:rPr>
                <w:rFonts w:cs="Arial"/>
                <w:sz w:val="20"/>
                <w:szCs w:val="20"/>
                <w:lang w:val="en-CA"/>
              </w:rPr>
              <w:t>K</w:t>
            </w:r>
          </w:p>
        </w:tc>
        <w:tc>
          <w:tcPr>
            <w:tcW w:w="850" w:type="dxa"/>
            <w:tcMar>
              <w:left w:w="28" w:type="dxa"/>
              <w:right w:w="28" w:type="dxa"/>
            </w:tcMar>
          </w:tcPr>
          <w:p w14:paraId="33C51EC3" w14:textId="77777777" w:rsidR="00C653B6" w:rsidRDefault="00C653B6" w:rsidP="00C653B6">
            <w:pPr>
              <w:widowControl/>
              <w:jc w:val="center"/>
              <w:rPr>
                <w:rFonts w:cs="Arial"/>
                <w:sz w:val="20"/>
                <w:szCs w:val="20"/>
                <w:lang w:val="en-CA"/>
              </w:rPr>
            </w:pPr>
          </w:p>
        </w:tc>
        <w:tc>
          <w:tcPr>
            <w:tcW w:w="3544" w:type="dxa"/>
            <w:tcMar>
              <w:left w:w="28" w:type="dxa"/>
              <w:right w:w="28" w:type="dxa"/>
            </w:tcMar>
          </w:tcPr>
          <w:p w14:paraId="2C39F442" w14:textId="77777777" w:rsidR="00C653B6" w:rsidRDefault="00C653B6" w:rsidP="00C653B6">
            <w:pPr>
              <w:widowControl/>
              <w:rPr>
                <w:rFonts w:cs="Arial"/>
                <w:sz w:val="20"/>
                <w:szCs w:val="20"/>
                <w:lang w:val="en-CA"/>
              </w:rPr>
            </w:pPr>
          </w:p>
        </w:tc>
        <w:tc>
          <w:tcPr>
            <w:tcW w:w="1559" w:type="dxa"/>
            <w:tcMar>
              <w:left w:w="28" w:type="dxa"/>
              <w:right w:w="28" w:type="dxa"/>
            </w:tcMar>
          </w:tcPr>
          <w:p w14:paraId="465C6483" w14:textId="77777777" w:rsidR="00C653B6" w:rsidRDefault="00C653B6" w:rsidP="00C653B6">
            <w:pPr>
              <w:widowControl/>
              <w:jc w:val="center"/>
              <w:rPr>
                <w:rFonts w:cs="Arial"/>
                <w:sz w:val="20"/>
                <w:szCs w:val="20"/>
                <w:lang w:val="en-CA"/>
              </w:rPr>
            </w:pPr>
          </w:p>
        </w:tc>
        <w:tc>
          <w:tcPr>
            <w:tcW w:w="1406" w:type="dxa"/>
            <w:tcMar>
              <w:left w:w="28" w:type="dxa"/>
              <w:right w:w="28" w:type="dxa"/>
            </w:tcMar>
          </w:tcPr>
          <w:p w14:paraId="6188DBF1"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5A6A8B09"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4464B3FB" w14:textId="77777777" w:rsidR="00C653B6" w:rsidRDefault="00C653B6" w:rsidP="00C653B6">
            <w:pPr>
              <w:widowControl/>
              <w:jc w:val="center"/>
              <w:rPr>
                <w:rFonts w:cs="Arial"/>
                <w:sz w:val="20"/>
                <w:szCs w:val="20"/>
                <w:lang w:val="en-CA"/>
              </w:rPr>
            </w:pPr>
          </w:p>
        </w:tc>
      </w:tr>
      <w:tr w:rsidR="00C653B6" w14:paraId="1E7DB777" w14:textId="77777777" w:rsidTr="00C653B6">
        <w:tc>
          <w:tcPr>
            <w:tcW w:w="562" w:type="dxa"/>
            <w:tcMar>
              <w:left w:w="28" w:type="dxa"/>
              <w:right w:w="28" w:type="dxa"/>
            </w:tcMar>
          </w:tcPr>
          <w:p w14:paraId="14276821" w14:textId="77777777" w:rsidR="00C653B6" w:rsidRDefault="00C653B6" w:rsidP="00C653B6">
            <w:pPr>
              <w:widowControl/>
              <w:jc w:val="center"/>
              <w:rPr>
                <w:rFonts w:cs="Arial"/>
                <w:sz w:val="20"/>
                <w:szCs w:val="20"/>
                <w:lang w:val="en-CA"/>
              </w:rPr>
            </w:pPr>
          </w:p>
        </w:tc>
        <w:tc>
          <w:tcPr>
            <w:tcW w:w="1276" w:type="dxa"/>
            <w:tcMar>
              <w:left w:w="28" w:type="dxa"/>
              <w:right w:w="28" w:type="dxa"/>
            </w:tcMar>
          </w:tcPr>
          <w:p w14:paraId="46D26B37" w14:textId="77777777" w:rsidR="00C653B6" w:rsidRDefault="00C653B6" w:rsidP="00C653B6">
            <w:pPr>
              <w:widowControl/>
              <w:jc w:val="center"/>
              <w:rPr>
                <w:rFonts w:cs="Arial"/>
                <w:sz w:val="20"/>
                <w:szCs w:val="20"/>
                <w:lang w:val="en-CA"/>
              </w:rPr>
            </w:pPr>
          </w:p>
        </w:tc>
        <w:tc>
          <w:tcPr>
            <w:tcW w:w="850" w:type="dxa"/>
            <w:tcMar>
              <w:left w:w="28" w:type="dxa"/>
              <w:right w:w="28" w:type="dxa"/>
            </w:tcMar>
          </w:tcPr>
          <w:p w14:paraId="116803C9" w14:textId="77777777" w:rsidR="00C653B6" w:rsidRDefault="00C653B6" w:rsidP="00C653B6">
            <w:pPr>
              <w:widowControl/>
              <w:jc w:val="center"/>
              <w:rPr>
                <w:rFonts w:cs="Arial"/>
                <w:sz w:val="20"/>
                <w:szCs w:val="20"/>
                <w:lang w:val="en-CA"/>
              </w:rPr>
            </w:pPr>
          </w:p>
        </w:tc>
        <w:tc>
          <w:tcPr>
            <w:tcW w:w="3119" w:type="dxa"/>
            <w:tcMar>
              <w:left w:w="28" w:type="dxa"/>
              <w:right w:w="28" w:type="dxa"/>
            </w:tcMar>
          </w:tcPr>
          <w:p w14:paraId="5E65F196" w14:textId="77777777" w:rsidR="00C653B6" w:rsidRDefault="00C653B6" w:rsidP="00C653B6">
            <w:pPr>
              <w:widowControl/>
              <w:jc w:val="center"/>
              <w:rPr>
                <w:rFonts w:cs="Arial"/>
                <w:sz w:val="20"/>
                <w:szCs w:val="20"/>
                <w:lang w:val="en-CA"/>
              </w:rPr>
            </w:pPr>
          </w:p>
        </w:tc>
        <w:tc>
          <w:tcPr>
            <w:tcW w:w="993" w:type="dxa"/>
            <w:tcMar>
              <w:left w:w="28" w:type="dxa"/>
              <w:right w:w="28" w:type="dxa"/>
            </w:tcMar>
          </w:tcPr>
          <w:p w14:paraId="07F1F0D8" w14:textId="77777777" w:rsidR="00C653B6" w:rsidRDefault="00C653B6" w:rsidP="00C653B6">
            <w:pPr>
              <w:widowControl/>
              <w:jc w:val="center"/>
              <w:rPr>
                <w:rFonts w:cs="Arial"/>
                <w:sz w:val="20"/>
                <w:szCs w:val="20"/>
                <w:lang w:val="en-CA"/>
              </w:rPr>
            </w:pPr>
            <w:r>
              <w:rPr>
                <w:rFonts w:cs="Arial"/>
                <w:sz w:val="20"/>
                <w:szCs w:val="20"/>
                <w:lang w:val="en-CA"/>
              </w:rPr>
              <w:t>L</w:t>
            </w:r>
          </w:p>
        </w:tc>
        <w:tc>
          <w:tcPr>
            <w:tcW w:w="850" w:type="dxa"/>
            <w:tcMar>
              <w:left w:w="28" w:type="dxa"/>
              <w:right w:w="28" w:type="dxa"/>
            </w:tcMar>
          </w:tcPr>
          <w:p w14:paraId="67B150C7" w14:textId="77777777" w:rsidR="00C653B6" w:rsidRDefault="00C653B6" w:rsidP="00C653B6">
            <w:pPr>
              <w:widowControl/>
              <w:jc w:val="center"/>
              <w:rPr>
                <w:rFonts w:cs="Arial"/>
                <w:sz w:val="20"/>
                <w:szCs w:val="20"/>
                <w:lang w:val="en-CA"/>
              </w:rPr>
            </w:pPr>
          </w:p>
        </w:tc>
        <w:tc>
          <w:tcPr>
            <w:tcW w:w="3544" w:type="dxa"/>
            <w:tcMar>
              <w:left w:w="28" w:type="dxa"/>
              <w:right w:w="28" w:type="dxa"/>
            </w:tcMar>
          </w:tcPr>
          <w:p w14:paraId="1874D8FB" w14:textId="77777777" w:rsidR="00C653B6" w:rsidRDefault="00C653B6" w:rsidP="00C653B6">
            <w:pPr>
              <w:widowControl/>
              <w:rPr>
                <w:rFonts w:cs="Arial"/>
                <w:sz w:val="20"/>
                <w:szCs w:val="20"/>
                <w:lang w:val="en-CA"/>
              </w:rPr>
            </w:pPr>
          </w:p>
        </w:tc>
        <w:tc>
          <w:tcPr>
            <w:tcW w:w="1559" w:type="dxa"/>
            <w:tcMar>
              <w:left w:w="28" w:type="dxa"/>
              <w:right w:w="28" w:type="dxa"/>
            </w:tcMar>
          </w:tcPr>
          <w:p w14:paraId="55B4E43B" w14:textId="77777777" w:rsidR="00C653B6" w:rsidRDefault="00C653B6" w:rsidP="00C653B6">
            <w:pPr>
              <w:widowControl/>
              <w:jc w:val="center"/>
              <w:rPr>
                <w:rFonts w:cs="Arial"/>
                <w:sz w:val="20"/>
                <w:szCs w:val="20"/>
                <w:lang w:val="en-CA"/>
              </w:rPr>
            </w:pPr>
          </w:p>
        </w:tc>
        <w:tc>
          <w:tcPr>
            <w:tcW w:w="1406" w:type="dxa"/>
            <w:tcMar>
              <w:left w:w="28" w:type="dxa"/>
              <w:right w:w="28" w:type="dxa"/>
            </w:tcMar>
          </w:tcPr>
          <w:p w14:paraId="17A49D7A"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213A1655"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4C777985" w14:textId="77777777" w:rsidR="00C653B6" w:rsidRDefault="00C653B6" w:rsidP="00C653B6">
            <w:pPr>
              <w:widowControl/>
              <w:jc w:val="center"/>
              <w:rPr>
                <w:rFonts w:cs="Arial"/>
                <w:sz w:val="20"/>
                <w:szCs w:val="20"/>
                <w:lang w:val="en-CA"/>
              </w:rPr>
            </w:pPr>
          </w:p>
        </w:tc>
      </w:tr>
      <w:tr w:rsidR="00C653B6" w14:paraId="518AFAF3" w14:textId="77777777" w:rsidTr="00C653B6">
        <w:tc>
          <w:tcPr>
            <w:tcW w:w="562" w:type="dxa"/>
            <w:tcMar>
              <w:left w:w="28" w:type="dxa"/>
              <w:right w:w="28" w:type="dxa"/>
            </w:tcMar>
          </w:tcPr>
          <w:p w14:paraId="57F40308" w14:textId="77777777" w:rsidR="00C653B6" w:rsidRDefault="00C653B6" w:rsidP="00C653B6">
            <w:pPr>
              <w:widowControl/>
              <w:jc w:val="center"/>
              <w:rPr>
                <w:rFonts w:cs="Arial"/>
                <w:sz w:val="20"/>
                <w:szCs w:val="20"/>
                <w:lang w:val="en-CA"/>
              </w:rPr>
            </w:pPr>
          </w:p>
        </w:tc>
        <w:tc>
          <w:tcPr>
            <w:tcW w:w="1276" w:type="dxa"/>
            <w:tcMar>
              <w:left w:w="28" w:type="dxa"/>
              <w:right w:w="28" w:type="dxa"/>
            </w:tcMar>
          </w:tcPr>
          <w:p w14:paraId="47252997" w14:textId="77777777" w:rsidR="00C653B6" w:rsidRDefault="00C653B6" w:rsidP="00C653B6">
            <w:pPr>
              <w:widowControl/>
              <w:jc w:val="center"/>
              <w:rPr>
                <w:rFonts w:cs="Arial"/>
                <w:sz w:val="20"/>
                <w:szCs w:val="20"/>
                <w:lang w:val="en-CA"/>
              </w:rPr>
            </w:pPr>
          </w:p>
        </w:tc>
        <w:tc>
          <w:tcPr>
            <w:tcW w:w="850" w:type="dxa"/>
            <w:tcMar>
              <w:left w:w="28" w:type="dxa"/>
              <w:right w:w="28" w:type="dxa"/>
            </w:tcMar>
          </w:tcPr>
          <w:p w14:paraId="77B95DF8" w14:textId="77777777" w:rsidR="00C653B6" w:rsidRDefault="00C653B6" w:rsidP="00C653B6">
            <w:pPr>
              <w:widowControl/>
              <w:jc w:val="center"/>
              <w:rPr>
                <w:rFonts w:cs="Arial"/>
                <w:sz w:val="20"/>
                <w:szCs w:val="20"/>
                <w:lang w:val="en-CA"/>
              </w:rPr>
            </w:pPr>
          </w:p>
        </w:tc>
        <w:tc>
          <w:tcPr>
            <w:tcW w:w="3119" w:type="dxa"/>
            <w:tcMar>
              <w:left w:w="28" w:type="dxa"/>
              <w:right w:w="28" w:type="dxa"/>
            </w:tcMar>
          </w:tcPr>
          <w:p w14:paraId="1D56E450" w14:textId="77777777" w:rsidR="00C653B6" w:rsidRDefault="00C653B6" w:rsidP="00C653B6">
            <w:pPr>
              <w:widowControl/>
              <w:jc w:val="center"/>
              <w:rPr>
                <w:rFonts w:cs="Arial"/>
                <w:sz w:val="20"/>
                <w:szCs w:val="20"/>
                <w:lang w:val="en-CA"/>
              </w:rPr>
            </w:pPr>
          </w:p>
        </w:tc>
        <w:tc>
          <w:tcPr>
            <w:tcW w:w="993" w:type="dxa"/>
            <w:tcMar>
              <w:left w:w="28" w:type="dxa"/>
              <w:right w:w="28" w:type="dxa"/>
            </w:tcMar>
          </w:tcPr>
          <w:p w14:paraId="29819639" w14:textId="77777777" w:rsidR="00C653B6" w:rsidRDefault="00C653B6" w:rsidP="00C653B6">
            <w:pPr>
              <w:widowControl/>
              <w:jc w:val="center"/>
              <w:rPr>
                <w:rFonts w:cs="Arial"/>
                <w:sz w:val="20"/>
                <w:szCs w:val="20"/>
                <w:lang w:val="en-CA"/>
              </w:rPr>
            </w:pPr>
            <w:r>
              <w:rPr>
                <w:rFonts w:cs="Arial"/>
                <w:sz w:val="20"/>
                <w:szCs w:val="20"/>
                <w:lang w:val="en-CA"/>
              </w:rPr>
              <w:t>M</w:t>
            </w:r>
          </w:p>
        </w:tc>
        <w:tc>
          <w:tcPr>
            <w:tcW w:w="850" w:type="dxa"/>
            <w:tcMar>
              <w:left w:w="28" w:type="dxa"/>
              <w:right w:w="28" w:type="dxa"/>
            </w:tcMar>
          </w:tcPr>
          <w:p w14:paraId="6B6CD548" w14:textId="77777777" w:rsidR="00C653B6" w:rsidRDefault="00C653B6" w:rsidP="00C653B6">
            <w:pPr>
              <w:widowControl/>
              <w:jc w:val="center"/>
              <w:rPr>
                <w:rFonts w:cs="Arial"/>
                <w:sz w:val="20"/>
                <w:szCs w:val="20"/>
                <w:lang w:val="en-CA"/>
              </w:rPr>
            </w:pPr>
          </w:p>
        </w:tc>
        <w:tc>
          <w:tcPr>
            <w:tcW w:w="3544" w:type="dxa"/>
            <w:tcMar>
              <w:left w:w="28" w:type="dxa"/>
              <w:right w:w="28" w:type="dxa"/>
            </w:tcMar>
          </w:tcPr>
          <w:p w14:paraId="493F1D6C" w14:textId="77777777" w:rsidR="00C653B6" w:rsidRDefault="00C653B6" w:rsidP="00C653B6">
            <w:pPr>
              <w:widowControl/>
              <w:rPr>
                <w:rFonts w:cs="Arial"/>
                <w:sz w:val="20"/>
                <w:szCs w:val="20"/>
                <w:lang w:val="en-CA"/>
              </w:rPr>
            </w:pPr>
          </w:p>
        </w:tc>
        <w:tc>
          <w:tcPr>
            <w:tcW w:w="1559" w:type="dxa"/>
            <w:tcMar>
              <w:left w:w="28" w:type="dxa"/>
              <w:right w:w="28" w:type="dxa"/>
            </w:tcMar>
          </w:tcPr>
          <w:p w14:paraId="1558923A" w14:textId="77777777" w:rsidR="00C653B6" w:rsidRDefault="00C653B6" w:rsidP="00C653B6">
            <w:pPr>
              <w:widowControl/>
              <w:jc w:val="center"/>
              <w:rPr>
                <w:rFonts w:cs="Arial"/>
                <w:sz w:val="20"/>
                <w:szCs w:val="20"/>
                <w:lang w:val="en-CA"/>
              </w:rPr>
            </w:pPr>
          </w:p>
        </w:tc>
        <w:tc>
          <w:tcPr>
            <w:tcW w:w="1406" w:type="dxa"/>
            <w:tcMar>
              <w:left w:w="28" w:type="dxa"/>
              <w:right w:w="28" w:type="dxa"/>
            </w:tcMar>
          </w:tcPr>
          <w:p w14:paraId="01EE7452"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33F11893"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43488E61" w14:textId="77777777" w:rsidR="00C653B6" w:rsidRDefault="00C653B6" w:rsidP="00C653B6">
            <w:pPr>
              <w:widowControl/>
              <w:jc w:val="center"/>
              <w:rPr>
                <w:rFonts w:cs="Arial"/>
                <w:sz w:val="20"/>
                <w:szCs w:val="20"/>
                <w:lang w:val="en-CA"/>
              </w:rPr>
            </w:pPr>
          </w:p>
        </w:tc>
      </w:tr>
      <w:tr w:rsidR="00C653B6" w14:paraId="3F039F38" w14:textId="77777777" w:rsidTr="00C653B6">
        <w:tc>
          <w:tcPr>
            <w:tcW w:w="562" w:type="dxa"/>
            <w:tcMar>
              <w:left w:w="28" w:type="dxa"/>
              <w:right w:w="28" w:type="dxa"/>
            </w:tcMar>
          </w:tcPr>
          <w:p w14:paraId="5BCA22B4" w14:textId="77777777" w:rsidR="00C653B6" w:rsidRDefault="00C653B6" w:rsidP="00C653B6">
            <w:pPr>
              <w:widowControl/>
              <w:jc w:val="center"/>
              <w:rPr>
                <w:rFonts w:cs="Arial"/>
                <w:sz w:val="20"/>
                <w:szCs w:val="20"/>
                <w:lang w:val="en-CA"/>
              </w:rPr>
            </w:pPr>
          </w:p>
        </w:tc>
        <w:tc>
          <w:tcPr>
            <w:tcW w:w="1276" w:type="dxa"/>
            <w:tcMar>
              <w:left w:w="28" w:type="dxa"/>
              <w:right w:w="28" w:type="dxa"/>
            </w:tcMar>
          </w:tcPr>
          <w:p w14:paraId="74A238D7" w14:textId="77777777" w:rsidR="00C653B6" w:rsidRDefault="00C653B6" w:rsidP="00C653B6">
            <w:pPr>
              <w:widowControl/>
              <w:jc w:val="center"/>
              <w:rPr>
                <w:rFonts w:cs="Arial"/>
                <w:sz w:val="20"/>
                <w:szCs w:val="20"/>
                <w:lang w:val="en-CA"/>
              </w:rPr>
            </w:pPr>
          </w:p>
        </w:tc>
        <w:tc>
          <w:tcPr>
            <w:tcW w:w="850" w:type="dxa"/>
            <w:tcMar>
              <w:left w:w="28" w:type="dxa"/>
              <w:right w:w="28" w:type="dxa"/>
            </w:tcMar>
          </w:tcPr>
          <w:p w14:paraId="0E6B8E10" w14:textId="77777777" w:rsidR="00C653B6" w:rsidRDefault="00C653B6" w:rsidP="00C653B6">
            <w:pPr>
              <w:widowControl/>
              <w:jc w:val="center"/>
              <w:rPr>
                <w:rFonts w:cs="Arial"/>
                <w:sz w:val="20"/>
                <w:szCs w:val="20"/>
                <w:lang w:val="en-CA"/>
              </w:rPr>
            </w:pPr>
          </w:p>
        </w:tc>
        <w:tc>
          <w:tcPr>
            <w:tcW w:w="3119" w:type="dxa"/>
            <w:tcMar>
              <w:left w:w="28" w:type="dxa"/>
              <w:right w:w="28" w:type="dxa"/>
            </w:tcMar>
          </w:tcPr>
          <w:p w14:paraId="4F35BC53" w14:textId="77777777" w:rsidR="00C653B6" w:rsidRDefault="00C653B6" w:rsidP="00C653B6">
            <w:pPr>
              <w:widowControl/>
              <w:jc w:val="center"/>
              <w:rPr>
                <w:rFonts w:cs="Arial"/>
                <w:sz w:val="20"/>
                <w:szCs w:val="20"/>
                <w:lang w:val="en-CA"/>
              </w:rPr>
            </w:pPr>
          </w:p>
        </w:tc>
        <w:tc>
          <w:tcPr>
            <w:tcW w:w="993" w:type="dxa"/>
            <w:tcMar>
              <w:left w:w="28" w:type="dxa"/>
              <w:right w:w="28" w:type="dxa"/>
            </w:tcMar>
          </w:tcPr>
          <w:p w14:paraId="5B86A50D" w14:textId="77777777" w:rsidR="00C653B6" w:rsidRDefault="00C653B6" w:rsidP="00C653B6">
            <w:pPr>
              <w:widowControl/>
              <w:jc w:val="center"/>
              <w:rPr>
                <w:rFonts w:cs="Arial"/>
                <w:sz w:val="20"/>
                <w:szCs w:val="20"/>
                <w:lang w:val="en-CA"/>
              </w:rPr>
            </w:pPr>
            <w:r>
              <w:rPr>
                <w:rFonts w:cs="Arial"/>
                <w:sz w:val="20"/>
                <w:szCs w:val="20"/>
                <w:lang w:val="en-CA"/>
              </w:rPr>
              <w:t>N</w:t>
            </w:r>
          </w:p>
        </w:tc>
        <w:tc>
          <w:tcPr>
            <w:tcW w:w="850" w:type="dxa"/>
            <w:tcMar>
              <w:left w:w="28" w:type="dxa"/>
              <w:right w:w="28" w:type="dxa"/>
            </w:tcMar>
          </w:tcPr>
          <w:p w14:paraId="5776C8F3" w14:textId="77777777" w:rsidR="00C653B6" w:rsidRDefault="00C653B6" w:rsidP="00C653B6">
            <w:pPr>
              <w:widowControl/>
              <w:jc w:val="center"/>
              <w:rPr>
                <w:rFonts w:cs="Arial"/>
                <w:sz w:val="20"/>
                <w:szCs w:val="20"/>
                <w:lang w:val="en-CA"/>
              </w:rPr>
            </w:pPr>
          </w:p>
        </w:tc>
        <w:tc>
          <w:tcPr>
            <w:tcW w:w="3544" w:type="dxa"/>
            <w:tcMar>
              <w:left w:w="28" w:type="dxa"/>
              <w:right w:w="28" w:type="dxa"/>
            </w:tcMar>
          </w:tcPr>
          <w:p w14:paraId="0307FB55" w14:textId="77777777" w:rsidR="00C653B6" w:rsidRDefault="00C653B6" w:rsidP="00C653B6">
            <w:pPr>
              <w:widowControl/>
              <w:rPr>
                <w:rFonts w:cs="Arial"/>
                <w:sz w:val="20"/>
                <w:szCs w:val="20"/>
                <w:lang w:val="en-CA"/>
              </w:rPr>
            </w:pPr>
          </w:p>
        </w:tc>
        <w:tc>
          <w:tcPr>
            <w:tcW w:w="1559" w:type="dxa"/>
            <w:tcMar>
              <w:left w:w="28" w:type="dxa"/>
              <w:right w:w="28" w:type="dxa"/>
            </w:tcMar>
          </w:tcPr>
          <w:p w14:paraId="64419251" w14:textId="77777777" w:rsidR="00C653B6" w:rsidRDefault="00C653B6" w:rsidP="00C653B6">
            <w:pPr>
              <w:widowControl/>
              <w:jc w:val="center"/>
              <w:rPr>
                <w:rFonts w:cs="Arial"/>
                <w:sz w:val="20"/>
                <w:szCs w:val="20"/>
                <w:lang w:val="en-CA"/>
              </w:rPr>
            </w:pPr>
          </w:p>
        </w:tc>
        <w:tc>
          <w:tcPr>
            <w:tcW w:w="1406" w:type="dxa"/>
            <w:tcMar>
              <w:left w:w="28" w:type="dxa"/>
              <w:right w:w="28" w:type="dxa"/>
            </w:tcMar>
          </w:tcPr>
          <w:p w14:paraId="42970E3C"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3809F85A"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71896564" w14:textId="77777777" w:rsidR="00C653B6" w:rsidRDefault="00C653B6" w:rsidP="00C653B6">
            <w:pPr>
              <w:widowControl/>
              <w:jc w:val="center"/>
              <w:rPr>
                <w:rFonts w:cs="Arial"/>
                <w:sz w:val="20"/>
                <w:szCs w:val="20"/>
                <w:lang w:val="en-CA"/>
              </w:rPr>
            </w:pPr>
          </w:p>
        </w:tc>
      </w:tr>
      <w:tr w:rsidR="00C653B6" w14:paraId="42B7CB5F" w14:textId="77777777" w:rsidTr="00C653B6">
        <w:tc>
          <w:tcPr>
            <w:tcW w:w="562" w:type="dxa"/>
            <w:tcMar>
              <w:left w:w="28" w:type="dxa"/>
              <w:right w:w="28" w:type="dxa"/>
            </w:tcMar>
          </w:tcPr>
          <w:p w14:paraId="090004C8" w14:textId="77777777" w:rsidR="00C653B6" w:rsidRDefault="00C653B6" w:rsidP="00C653B6">
            <w:pPr>
              <w:widowControl/>
              <w:jc w:val="center"/>
              <w:rPr>
                <w:rFonts w:cs="Arial"/>
                <w:sz w:val="20"/>
                <w:szCs w:val="20"/>
                <w:lang w:val="en-CA"/>
              </w:rPr>
            </w:pPr>
          </w:p>
        </w:tc>
        <w:tc>
          <w:tcPr>
            <w:tcW w:w="1276" w:type="dxa"/>
            <w:tcMar>
              <w:left w:w="28" w:type="dxa"/>
              <w:right w:w="28" w:type="dxa"/>
            </w:tcMar>
          </w:tcPr>
          <w:p w14:paraId="60C43389" w14:textId="77777777" w:rsidR="00C653B6" w:rsidRDefault="00C653B6" w:rsidP="00C653B6">
            <w:pPr>
              <w:widowControl/>
              <w:jc w:val="center"/>
              <w:rPr>
                <w:rFonts w:cs="Arial"/>
                <w:sz w:val="20"/>
                <w:szCs w:val="20"/>
                <w:lang w:val="en-CA"/>
              </w:rPr>
            </w:pPr>
          </w:p>
        </w:tc>
        <w:tc>
          <w:tcPr>
            <w:tcW w:w="850" w:type="dxa"/>
            <w:tcMar>
              <w:left w:w="28" w:type="dxa"/>
              <w:right w:w="28" w:type="dxa"/>
            </w:tcMar>
          </w:tcPr>
          <w:p w14:paraId="61FA0887" w14:textId="77777777" w:rsidR="00C653B6" w:rsidRDefault="00C653B6" w:rsidP="00C653B6">
            <w:pPr>
              <w:widowControl/>
              <w:jc w:val="center"/>
              <w:rPr>
                <w:rFonts w:cs="Arial"/>
                <w:sz w:val="20"/>
                <w:szCs w:val="20"/>
                <w:lang w:val="en-CA"/>
              </w:rPr>
            </w:pPr>
          </w:p>
        </w:tc>
        <w:tc>
          <w:tcPr>
            <w:tcW w:w="3119" w:type="dxa"/>
            <w:tcMar>
              <w:left w:w="28" w:type="dxa"/>
              <w:right w:w="28" w:type="dxa"/>
            </w:tcMar>
          </w:tcPr>
          <w:p w14:paraId="50260340" w14:textId="77777777" w:rsidR="00C653B6" w:rsidRDefault="00C653B6" w:rsidP="00C653B6">
            <w:pPr>
              <w:widowControl/>
              <w:jc w:val="center"/>
              <w:rPr>
                <w:rFonts w:cs="Arial"/>
                <w:sz w:val="20"/>
                <w:szCs w:val="20"/>
                <w:lang w:val="en-CA"/>
              </w:rPr>
            </w:pPr>
          </w:p>
        </w:tc>
        <w:tc>
          <w:tcPr>
            <w:tcW w:w="993" w:type="dxa"/>
            <w:tcMar>
              <w:left w:w="28" w:type="dxa"/>
              <w:right w:w="28" w:type="dxa"/>
            </w:tcMar>
          </w:tcPr>
          <w:p w14:paraId="5D5790C7" w14:textId="77777777" w:rsidR="00C653B6" w:rsidRDefault="00C653B6" w:rsidP="00C653B6">
            <w:pPr>
              <w:widowControl/>
              <w:jc w:val="center"/>
              <w:rPr>
                <w:rFonts w:cs="Arial"/>
                <w:sz w:val="20"/>
                <w:szCs w:val="20"/>
                <w:lang w:val="en-CA"/>
              </w:rPr>
            </w:pPr>
            <w:r>
              <w:rPr>
                <w:rFonts w:cs="Arial"/>
                <w:sz w:val="20"/>
                <w:szCs w:val="20"/>
                <w:lang w:val="en-CA"/>
              </w:rPr>
              <w:t>O</w:t>
            </w:r>
          </w:p>
        </w:tc>
        <w:tc>
          <w:tcPr>
            <w:tcW w:w="850" w:type="dxa"/>
            <w:tcMar>
              <w:left w:w="28" w:type="dxa"/>
              <w:right w:w="28" w:type="dxa"/>
            </w:tcMar>
          </w:tcPr>
          <w:p w14:paraId="035A1D08" w14:textId="77777777" w:rsidR="00C653B6" w:rsidRDefault="00C653B6" w:rsidP="00C653B6">
            <w:pPr>
              <w:widowControl/>
              <w:jc w:val="center"/>
              <w:rPr>
                <w:rFonts w:cs="Arial"/>
                <w:sz w:val="20"/>
                <w:szCs w:val="20"/>
                <w:lang w:val="en-CA"/>
              </w:rPr>
            </w:pPr>
          </w:p>
        </w:tc>
        <w:tc>
          <w:tcPr>
            <w:tcW w:w="3544" w:type="dxa"/>
            <w:tcMar>
              <w:left w:w="28" w:type="dxa"/>
              <w:right w:w="28" w:type="dxa"/>
            </w:tcMar>
          </w:tcPr>
          <w:p w14:paraId="33185D40" w14:textId="77777777" w:rsidR="00C653B6" w:rsidRDefault="00C653B6" w:rsidP="00C653B6">
            <w:pPr>
              <w:widowControl/>
              <w:rPr>
                <w:rFonts w:cs="Arial"/>
                <w:sz w:val="20"/>
                <w:szCs w:val="20"/>
                <w:lang w:val="en-CA"/>
              </w:rPr>
            </w:pPr>
          </w:p>
        </w:tc>
        <w:tc>
          <w:tcPr>
            <w:tcW w:w="1559" w:type="dxa"/>
            <w:tcMar>
              <w:left w:w="28" w:type="dxa"/>
              <w:right w:w="28" w:type="dxa"/>
            </w:tcMar>
          </w:tcPr>
          <w:p w14:paraId="48BE3392" w14:textId="77777777" w:rsidR="00C653B6" w:rsidRDefault="00C653B6" w:rsidP="00C653B6">
            <w:pPr>
              <w:widowControl/>
              <w:jc w:val="center"/>
              <w:rPr>
                <w:rFonts w:cs="Arial"/>
                <w:sz w:val="20"/>
                <w:szCs w:val="20"/>
                <w:lang w:val="en-CA"/>
              </w:rPr>
            </w:pPr>
          </w:p>
        </w:tc>
        <w:tc>
          <w:tcPr>
            <w:tcW w:w="1406" w:type="dxa"/>
            <w:tcMar>
              <w:left w:w="28" w:type="dxa"/>
              <w:right w:w="28" w:type="dxa"/>
            </w:tcMar>
          </w:tcPr>
          <w:p w14:paraId="43CD4147" w14:textId="77777777" w:rsidR="00C653B6" w:rsidRDefault="00C653B6" w:rsidP="00C653B6">
            <w:pPr>
              <w:widowControl/>
              <w:jc w:val="center"/>
              <w:rPr>
                <w:rFonts w:cs="Arial"/>
                <w:sz w:val="20"/>
                <w:szCs w:val="20"/>
                <w:lang w:val="en-CA"/>
              </w:rPr>
            </w:pPr>
          </w:p>
        </w:tc>
        <w:tc>
          <w:tcPr>
            <w:tcW w:w="1712" w:type="dxa"/>
            <w:tcMar>
              <w:left w:w="28" w:type="dxa"/>
              <w:right w:w="28" w:type="dxa"/>
            </w:tcMar>
          </w:tcPr>
          <w:p w14:paraId="344E2772" w14:textId="77777777" w:rsidR="00C653B6" w:rsidRDefault="00C653B6" w:rsidP="00C653B6">
            <w:pPr>
              <w:widowControl/>
              <w:jc w:val="center"/>
              <w:rPr>
                <w:rFonts w:cs="Arial"/>
                <w:sz w:val="20"/>
                <w:szCs w:val="20"/>
                <w:lang w:val="en-CA"/>
              </w:rPr>
            </w:pPr>
          </w:p>
        </w:tc>
        <w:tc>
          <w:tcPr>
            <w:tcW w:w="1297" w:type="dxa"/>
            <w:tcMar>
              <w:left w:w="28" w:type="dxa"/>
              <w:right w:w="28" w:type="dxa"/>
            </w:tcMar>
          </w:tcPr>
          <w:p w14:paraId="354C1469" w14:textId="77777777" w:rsidR="00C653B6" w:rsidRDefault="00C653B6" w:rsidP="00C653B6">
            <w:pPr>
              <w:widowControl/>
              <w:jc w:val="center"/>
              <w:rPr>
                <w:rFonts w:cs="Arial"/>
                <w:sz w:val="20"/>
                <w:szCs w:val="20"/>
                <w:lang w:val="en-CA"/>
              </w:rPr>
            </w:pPr>
          </w:p>
        </w:tc>
      </w:tr>
      <w:tr w:rsidR="00C653B6" w14:paraId="0C896F15" w14:textId="77777777" w:rsidTr="00C653B6">
        <w:tc>
          <w:tcPr>
            <w:tcW w:w="562" w:type="dxa"/>
            <w:tcBorders>
              <w:bottom w:val="single" w:sz="4" w:space="0" w:color="auto"/>
            </w:tcBorders>
            <w:shd w:val="clear" w:color="auto" w:fill="D4EAF3" w:themeFill="accent1" w:themeFillTint="33"/>
            <w:tcMar>
              <w:left w:w="28" w:type="dxa"/>
              <w:right w:w="28" w:type="dxa"/>
            </w:tcMar>
          </w:tcPr>
          <w:p w14:paraId="2001E371" w14:textId="77777777" w:rsidR="00C653B6" w:rsidRDefault="00C653B6" w:rsidP="00C653B6">
            <w:pPr>
              <w:widowControl/>
              <w:jc w:val="center"/>
              <w:rPr>
                <w:rFonts w:cs="Arial"/>
                <w:sz w:val="20"/>
                <w:szCs w:val="20"/>
                <w:lang w:val="en-CA"/>
              </w:rPr>
            </w:pPr>
          </w:p>
        </w:tc>
        <w:tc>
          <w:tcPr>
            <w:tcW w:w="1276" w:type="dxa"/>
            <w:tcBorders>
              <w:bottom w:val="single" w:sz="4" w:space="0" w:color="auto"/>
            </w:tcBorders>
            <w:shd w:val="clear" w:color="auto" w:fill="D4EAF3" w:themeFill="accent1" w:themeFillTint="33"/>
            <w:tcMar>
              <w:left w:w="28" w:type="dxa"/>
              <w:right w:w="28" w:type="dxa"/>
            </w:tcMar>
          </w:tcPr>
          <w:p w14:paraId="037F170F" w14:textId="77777777" w:rsidR="00C653B6" w:rsidRDefault="00C653B6" w:rsidP="00C653B6">
            <w:pPr>
              <w:widowControl/>
              <w:jc w:val="center"/>
              <w:rPr>
                <w:rFonts w:cs="Arial"/>
                <w:sz w:val="20"/>
                <w:szCs w:val="20"/>
                <w:lang w:val="en-CA"/>
              </w:rPr>
            </w:pPr>
            <w:r>
              <w:rPr>
                <w:rFonts w:cs="Arial"/>
                <w:sz w:val="20"/>
                <w:szCs w:val="20"/>
                <w:lang w:val="en-CA"/>
              </w:rPr>
              <w:t>1530</w:t>
            </w:r>
          </w:p>
        </w:tc>
        <w:tc>
          <w:tcPr>
            <w:tcW w:w="850" w:type="dxa"/>
            <w:tcBorders>
              <w:bottom w:val="single" w:sz="4" w:space="0" w:color="auto"/>
            </w:tcBorders>
            <w:shd w:val="clear" w:color="auto" w:fill="D4EAF3" w:themeFill="accent1" w:themeFillTint="33"/>
            <w:tcMar>
              <w:left w:w="28" w:type="dxa"/>
              <w:right w:w="28" w:type="dxa"/>
            </w:tcMar>
          </w:tcPr>
          <w:p w14:paraId="3DA445FC" w14:textId="77777777" w:rsidR="00C653B6" w:rsidRDefault="00C653B6" w:rsidP="00C653B6">
            <w:pPr>
              <w:widowControl/>
              <w:jc w:val="center"/>
              <w:rPr>
                <w:rFonts w:cs="Arial"/>
                <w:sz w:val="20"/>
                <w:szCs w:val="20"/>
                <w:lang w:val="en-CA"/>
              </w:rPr>
            </w:pPr>
            <w:r>
              <w:rPr>
                <w:rFonts w:cs="Arial"/>
                <w:sz w:val="20"/>
                <w:szCs w:val="20"/>
                <w:lang w:val="en-CA"/>
              </w:rPr>
              <w:t>1600</w:t>
            </w:r>
          </w:p>
        </w:tc>
        <w:tc>
          <w:tcPr>
            <w:tcW w:w="3119" w:type="dxa"/>
            <w:tcBorders>
              <w:bottom w:val="single" w:sz="4" w:space="0" w:color="auto"/>
            </w:tcBorders>
            <w:shd w:val="clear" w:color="auto" w:fill="D4EAF3" w:themeFill="accent1" w:themeFillTint="33"/>
            <w:tcMar>
              <w:left w:w="28" w:type="dxa"/>
              <w:right w:w="28" w:type="dxa"/>
            </w:tcMar>
          </w:tcPr>
          <w:p w14:paraId="621D9C7A" w14:textId="77777777" w:rsidR="00C653B6" w:rsidRPr="005F1A63" w:rsidRDefault="00C653B6" w:rsidP="00C653B6">
            <w:pPr>
              <w:widowControl/>
              <w:jc w:val="center"/>
              <w:rPr>
                <w:rFonts w:cs="Arial"/>
                <w:sz w:val="20"/>
                <w:szCs w:val="20"/>
              </w:rPr>
            </w:pPr>
            <w:r w:rsidRPr="00A819C3">
              <w:rPr>
                <w:rFonts w:cs="Arial"/>
                <w:sz w:val="20"/>
                <w:szCs w:val="20"/>
                <w:lang w:val="fr-FR"/>
              </w:rPr>
              <w:t>Nettoyage de fin de journée</w:t>
            </w:r>
          </w:p>
        </w:tc>
        <w:tc>
          <w:tcPr>
            <w:tcW w:w="993" w:type="dxa"/>
            <w:tcBorders>
              <w:bottom w:val="single" w:sz="4" w:space="0" w:color="auto"/>
            </w:tcBorders>
            <w:shd w:val="clear" w:color="auto" w:fill="D4EAF3" w:themeFill="accent1" w:themeFillTint="33"/>
            <w:tcMar>
              <w:left w:w="28" w:type="dxa"/>
              <w:right w:w="28" w:type="dxa"/>
            </w:tcMar>
          </w:tcPr>
          <w:p w14:paraId="2508DC8C" w14:textId="77777777" w:rsidR="00C653B6" w:rsidRPr="005F1A63" w:rsidRDefault="00C653B6" w:rsidP="00C653B6">
            <w:pPr>
              <w:widowControl/>
              <w:jc w:val="center"/>
              <w:rPr>
                <w:rFonts w:cs="Arial"/>
                <w:sz w:val="20"/>
                <w:szCs w:val="20"/>
              </w:rPr>
            </w:pPr>
          </w:p>
        </w:tc>
        <w:tc>
          <w:tcPr>
            <w:tcW w:w="850" w:type="dxa"/>
            <w:tcBorders>
              <w:bottom w:val="single" w:sz="4" w:space="0" w:color="auto"/>
            </w:tcBorders>
            <w:shd w:val="clear" w:color="auto" w:fill="D4EAF3" w:themeFill="accent1" w:themeFillTint="33"/>
            <w:tcMar>
              <w:left w:w="28" w:type="dxa"/>
              <w:right w:w="28" w:type="dxa"/>
            </w:tcMar>
          </w:tcPr>
          <w:p w14:paraId="6001B3BC" w14:textId="77777777" w:rsidR="00C653B6" w:rsidRPr="005F1A63" w:rsidRDefault="00C653B6" w:rsidP="00C653B6">
            <w:pPr>
              <w:widowControl/>
              <w:jc w:val="center"/>
              <w:rPr>
                <w:rFonts w:cs="Arial"/>
                <w:sz w:val="20"/>
                <w:szCs w:val="20"/>
              </w:rPr>
            </w:pPr>
          </w:p>
        </w:tc>
        <w:tc>
          <w:tcPr>
            <w:tcW w:w="3544" w:type="dxa"/>
            <w:tcBorders>
              <w:bottom w:val="single" w:sz="4" w:space="0" w:color="auto"/>
            </w:tcBorders>
            <w:shd w:val="clear" w:color="auto" w:fill="D4EAF3" w:themeFill="accent1" w:themeFillTint="33"/>
            <w:tcMar>
              <w:left w:w="28" w:type="dxa"/>
              <w:right w:w="28" w:type="dxa"/>
            </w:tcMar>
          </w:tcPr>
          <w:p w14:paraId="3C591B13" w14:textId="77777777" w:rsidR="00C653B6" w:rsidRPr="005F1A63" w:rsidRDefault="00C653B6" w:rsidP="00C653B6">
            <w:pPr>
              <w:widowControl/>
              <w:rPr>
                <w:rFonts w:cs="Arial"/>
                <w:sz w:val="20"/>
                <w:szCs w:val="20"/>
              </w:rPr>
            </w:pPr>
          </w:p>
        </w:tc>
        <w:tc>
          <w:tcPr>
            <w:tcW w:w="1559" w:type="dxa"/>
            <w:tcBorders>
              <w:bottom w:val="single" w:sz="4" w:space="0" w:color="auto"/>
            </w:tcBorders>
            <w:shd w:val="clear" w:color="auto" w:fill="D4EAF3" w:themeFill="accent1" w:themeFillTint="33"/>
            <w:tcMar>
              <w:left w:w="28" w:type="dxa"/>
              <w:right w:w="28" w:type="dxa"/>
            </w:tcMar>
          </w:tcPr>
          <w:p w14:paraId="41707155" w14:textId="77777777" w:rsidR="00C653B6" w:rsidRDefault="00C653B6" w:rsidP="00C653B6">
            <w:pPr>
              <w:widowControl/>
              <w:jc w:val="center"/>
              <w:rPr>
                <w:rFonts w:cs="Arial"/>
                <w:sz w:val="20"/>
                <w:szCs w:val="20"/>
                <w:lang w:val="en-CA"/>
              </w:rPr>
            </w:pPr>
            <w:r>
              <w:rPr>
                <w:rFonts w:cs="Arial"/>
                <w:sz w:val="20"/>
                <w:szCs w:val="20"/>
                <w:lang w:val="en-CA"/>
              </w:rPr>
              <w:t>30 min</w:t>
            </w:r>
          </w:p>
        </w:tc>
        <w:tc>
          <w:tcPr>
            <w:tcW w:w="1406" w:type="dxa"/>
            <w:tcBorders>
              <w:bottom w:val="single" w:sz="4" w:space="0" w:color="auto"/>
            </w:tcBorders>
            <w:shd w:val="clear" w:color="auto" w:fill="D4EAF3" w:themeFill="accent1" w:themeFillTint="33"/>
            <w:tcMar>
              <w:left w:w="28" w:type="dxa"/>
              <w:right w:w="28" w:type="dxa"/>
            </w:tcMar>
          </w:tcPr>
          <w:p w14:paraId="11B8A405" w14:textId="77777777" w:rsidR="00C653B6" w:rsidRDefault="00C653B6" w:rsidP="00C653B6">
            <w:pPr>
              <w:widowControl/>
              <w:jc w:val="center"/>
              <w:rPr>
                <w:rFonts w:cs="Arial"/>
                <w:sz w:val="20"/>
                <w:szCs w:val="20"/>
                <w:lang w:val="en-CA"/>
              </w:rPr>
            </w:pPr>
          </w:p>
        </w:tc>
        <w:tc>
          <w:tcPr>
            <w:tcW w:w="1712" w:type="dxa"/>
            <w:tcBorders>
              <w:bottom w:val="single" w:sz="4" w:space="0" w:color="auto"/>
            </w:tcBorders>
            <w:shd w:val="clear" w:color="auto" w:fill="D4EAF3" w:themeFill="accent1" w:themeFillTint="33"/>
            <w:tcMar>
              <w:left w:w="28" w:type="dxa"/>
              <w:right w:w="28" w:type="dxa"/>
            </w:tcMar>
          </w:tcPr>
          <w:p w14:paraId="73791AFF" w14:textId="77777777" w:rsidR="00C653B6" w:rsidRDefault="00C653B6" w:rsidP="00C653B6">
            <w:pPr>
              <w:widowControl/>
              <w:jc w:val="center"/>
              <w:rPr>
                <w:rFonts w:cs="Arial"/>
                <w:sz w:val="20"/>
                <w:szCs w:val="20"/>
                <w:lang w:val="en-CA"/>
              </w:rPr>
            </w:pPr>
          </w:p>
        </w:tc>
        <w:tc>
          <w:tcPr>
            <w:tcW w:w="1297" w:type="dxa"/>
            <w:tcBorders>
              <w:bottom w:val="single" w:sz="4" w:space="0" w:color="auto"/>
            </w:tcBorders>
            <w:shd w:val="clear" w:color="auto" w:fill="D4EAF3" w:themeFill="accent1" w:themeFillTint="33"/>
            <w:tcMar>
              <w:left w:w="28" w:type="dxa"/>
              <w:right w:w="28" w:type="dxa"/>
            </w:tcMar>
          </w:tcPr>
          <w:p w14:paraId="080D97E9" w14:textId="77777777" w:rsidR="00C653B6" w:rsidRDefault="00C653B6" w:rsidP="00C653B6">
            <w:pPr>
              <w:widowControl/>
              <w:jc w:val="center"/>
              <w:rPr>
                <w:rFonts w:cs="Arial"/>
                <w:sz w:val="20"/>
                <w:szCs w:val="20"/>
                <w:lang w:val="en-CA"/>
              </w:rPr>
            </w:pPr>
            <w:r>
              <w:rPr>
                <w:rFonts w:cs="Arial"/>
                <w:sz w:val="20"/>
                <w:szCs w:val="20"/>
                <w:lang w:val="en-CA"/>
              </w:rPr>
              <w:t>30 min</w:t>
            </w:r>
          </w:p>
        </w:tc>
      </w:tr>
      <w:tr w:rsidR="00C653B6" w14:paraId="2D782149" w14:textId="77777777" w:rsidTr="00C653B6">
        <w:trPr>
          <w:trHeight w:val="465"/>
        </w:trPr>
        <w:tc>
          <w:tcPr>
            <w:tcW w:w="562" w:type="dxa"/>
            <w:tcBorders>
              <w:left w:val="dashed" w:sz="4" w:space="0" w:color="auto"/>
              <w:right w:val="dashed" w:sz="4" w:space="0" w:color="auto"/>
            </w:tcBorders>
            <w:shd w:val="clear" w:color="auto" w:fill="FFFFFF" w:themeFill="background1"/>
            <w:tcMar>
              <w:left w:w="28" w:type="dxa"/>
              <w:right w:w="28" w:type="dxa"/>
            </w:tcMar>
          </w:tcPr>
          <w:p w14:paraId="0F773D44" w14:textId="77777777" w:rsidR="00C653B6" w:rsidRDefault="00C653B6" w:rsidP="00C653B6">
            <w:pPr>
              <w:widowControl/>
              <w:jc w:val="center"/>
              <w:rPr>
                <w:rFonts w:cs="Arial"/>
                <w:sz w:val="20"/>
                <w:szCs w:val="20"/>
                <w:lang w:val="en-CA"/>
              </w:rPr>
            </w:pPr>
          </w:p>
        </w:tc>
        <w:tc>
          <w:tcPr>
            <w:tcW w:w="1276" w:type="dxa"/>
            <w:tcBorders>
              <w:left w:val="dashed" w:sz="4" w:space="0" w:color="auto"/>
              <w:right w:val="dashed" w:sz="4" w:space="0" w:color="auto"/>
            </w:tcBorders>
            <w:shd w:val="clear" w:color="auto" w:fill="FFFFFF" w:themeFill="background1"/>
            <w:tcMar>
              <w:left w:w="28" w:type="dxa"/>
              <w:right w:w="28" w:type="dxa"/>
            </w:tcMar>
          </w:tcPr>
          <w:p w14:paraId="6C761BDD" w14:textId="77777777" w:rsidR="00C653B6" w:rsidRDefault="00C653B6" w:rsidP="00C653B6">
            <w:pPr>
              <w:widowControl/>
              <w:jc w:val="center"/>
              <w:rPr>
                <w:rFonts w:cs="Arial"/>
                <w:sz w:val="20"/>
                <w:szCs w:val="20"/>
                <w:lang w:val="en-CA"/>
              </w:rPr>
            </w:pPr>
          </w:p>
        </w:tc>
        <w:tc>
          <w:tcPr>
            <w:tcW w:w="850" w:type="dxa"/>
            <w:tcBorders>
              <w:left w:val="dashed" w:sz="4" w:space="0" w:color="auto"/>
              <w:right w:val="dashed" w:sz="4" w:space="0" w:color="auto"/>
            </w:tcBorders>
            <w:shd w:val="clear" w:color="auto" w:fill="FFFFFF" w:themeFill="background1"/>
            <w:tcMar>
              <w:left w:w="28" w:type="dxa"/>
              <w:right w:w="28" w:type="dxa"/>
            </w:tcMar>
          </w:tcPr>
          <w:p w14:paraId="0A17D60A" w14:textId="77777777" w:rsidR="00C653B6" w:rsidRDefault="00C653B6" w:rsidP="00C653B6">
            <w:pPr>
              <w:widowControl/>
              <w:jc w:val="center"/>
              <w:rPr>
                <w:rFonts w:cs="Arial"/>
                <w:sz w:val="20"/>
                <w:szCs w:val="20"/>
                <w:lang w:val="en-CA"/>
              </w:rPr>
            </w:pPr>
          </w:p>
        </w:tc>
        <w:tc>
          <w:tcPr>
            <w:tcW w:w="3119" w:type="dxa"/>
            <w:tcBorders>
              <w:left w:val="dashed" w:sz="4" w:space="0" w:color="auto"/>
              <w:right w:val="dashed" w:sz="4" w:space="0" w:color="auto"/>
            </w:tcBorders>
            <w:shd w:val="clear" w:color="auto" w:fill="FFFFFF" w:themeFill="background1"/>
            <w:tcMar>
              <w:left w:w="28" w:type="dxa"/>
              <w:right w:w="28" w:type="dxa"/>
            </w:tcMar>
          </w:tcPr>
          <w:p w14:paraId="4F7AEEB6" w14:textId="77777777" w:rsidR="00C653B6" w:rsidRDefault="00C653B6" w:rsidP="00C653B6">
            <w:pPr>
              <w:widowControl/>
              <w:jc w:val="center"/>
              <w:rPr>
                <w:rFonts w:cs="Arial"/>
                <w:sz w:val="20"/>
                <w:szCs w:val="20"/>
                <w:lang w:val="en-CA"/>
              </w:rPr>
            </w:pPr>
          </w:p>
        </w:tc>
        <w:tc>
          <w:tcPr>
            <w:tcW w:w="993" w:type="dxa"/>
            <w:tcBorders>
              <w:left w:val="dashed" w:sz="4" w:space="0" w:color="auto"/>
              <w:right w:val="dashed" w:sz="4" w:space="0" w:color="auto"/>
            </w:tcBorders>
            <w:shd w:val="clear" w:color="auto" w:fill="FFFFFF" w:themeFill="background1"/>
            <w:tcMar>
              <w:left w:w="28" w:type="dxa"/>
              <w:right w:w="28" w:type="dxa"/>
            </w:tcMar>
          </w:tcPr>
          <w:p w14:paraId="3A2494FC" w14:textId="77777777" w:rsidR="00C653B6" w:rsidRDefault="00C653B6" w:rsidP="00C653B6">
            <w:pPr>
              <w:widowControl/>
              <w:jc w:val="center"/>
              <w:rPr>
                <w:rFonts w:cs="Arial"/>
                <w:sz w:val="20"/>
                <w:szCs w:val="20"/>
                <w:lang w:val="en-CA"/>
              </w:rPr>
            </w:pPr>
          </w:p>
        </w:tc>
        <w:tc>
          <w:tcPr>
            <w:tcW w:w="850" w:type="dxa"/>
            <w:tcBorders>
              <w:left w:val="dashed" w:sz="4" w:space="0" w:color="auto"/>
              <w:right w:val="dashed" w:sz="4" w:space="0" w:color="auto"/>
            </w:tcBorders>
            <w:shd w:val="clear" w:color="auto" w:fill="FFFFFF" w:themeFill="background1"/>
            <w:tcMar>
              <w:left w:w="28" w:type="dxa"/>
              <w:right w:w="28" w:type="dxa"/>
            </w:tcMar>
          </w:tcPr>
          <w:p w14:paraId="28744B5C" w14:textId="77777777" w:rsidR="00C653B6" w:rsidRDefault="00C653B6" w:rsidP="00C653B6">
            <w:pPr>
              <w:widowControl/>
              <w:jc w:val="center"/>
              <w:rPr>
                <w:rFonts w:cs="Arial"/>
                <w:sz w:val="20"/>
                <w:szCs w:val="20"/>
                <w:lang w:val="en-CA"/>
              </w:rPr>
            </w:pPr>
          </w:p>
        </w:tc>
        <w:tc>
          <w:tcPr>
            <w:tcW w:w="3544" w:type="dxa"/>
            <w:tcBorders>
              <w:left w:val="dashed" w:sz="4" w:space="0" w:color="auto"/>
              <w:right w:val="dashed" w:sz="4" w:space="0" w:color="auto"/>
            </w:tcBorders>
            <w:shd w:val="clear" w:color="auto" w:fill="FFFFFF" w:themeFill="background1"/>
            <w:tcMar>
              <w:left w:w="28" w:type="dxa"/>
              <w:right w:w="28" w:type="dxa"/>
            </w:tcMar>
          </w:tcPr>
          <w:p w14:paraId="107BCAA9" w14:textId="77777777" w:rsidR="00C653B6" w:rsidRDefault="00C653B6" w:rsidP="00C653B6">
            <w:pPr>
              <w:widowControl/>
              <w:rPr>
                <w:rFonts w:cs="Arial"/>
                <w:sz w:val="20"/>
                <w:szCs w:val="20"/>
                <w:lang w:val="en-CA"/>
              </w:rPr>
            </w:pPr>
          </w:p>
        </w:tc>
        <w:tc>
          <w:tcPr>
            <w:tcW w:w="1559" w:type="dxa"/>
            <w:tcBorders>
              <w:left w:val="dashed" w:sz="4" w:space="0" w:color="auto"/>
              <w:right w:val="dashed" w:sz="4" w:space="0" w:color="auto"/>
            </w:tcBorders>
            <w:shd w:val="clear" w:color="auto" w:fill="FFFFFF" w:themeFill="background1"/>
            <w:tcMar>
              <w:left w:w="28" w:type="dxa"/>
              <w:right w:w="28" w:type="dxa"/>
            </w:tcMar>
          </w:tcPr>
          <w:p w14:paraId="781A7EBF" w14:textId="77777777" w:rsidR="00C653B6" w:rsidRDefault="00C653B6" w:rsidP="00C653B6">
            <w:pPr>
              <w:widowControl/>
              <w:jc w:val="center"/>
              <w:rPr>
                <w:rFonts w:cs="Arial"/>
                <w:sz w:val="20"/>
                <w:szCs w:val="20"/>
                <w:lang w:val="en-CA"/>
              </w:rPr>
            </w:pPr>
          </w:p>
        </w:tc>
        <w:tc>
          <w:tcPr>
            <w:tcW w:w="1406" w:type="dxa"/>
            <w:tcBorders>
              <w:left w:val="dashed" w:sz="4" w:space="0" w:color="auto"/>
              <w:right w:val="dashed" w:sz="4" w:space="0" w:color="auto"/>
            </w:tcBorders>
            <w:shd w:val="clear" w:color="auto" w:fill="FFFFFF" w:themeFill="background1"/>
            <w:tcMar>
              <w:left w:w="28" w:type="dxa"/>
              <w:right w:w="28" w:type="dxa"/>
            </w:tcMar>
          </w:tcPr>
          <w:p w14:paraId="2B7D5EEC" w14:textId="77777777" w:rsidR="00C653B6" w:rsidRDefault="00C653B6" w:rsidP="00C653B6">
            <w:pPr>
              <w:widowControl/>
              <w:jc w:val="center"/>
              <w:rPr>
                <w:rFonts w:cs="Arial"/>
                <w:sz w:val="20"/>
                <w:szCs w:val="20"/>
                <w:lang w:val="en-CA"/>
              </w:rPr>
            </w:pPr>
          </w:p>
        </w:tc>
        <w:tc>
          <w:tcPr>
            <w:tcW w:w="1712" w:type="dxa"/>
            <w:tcBorders>
              <w:left w:val="dashed" w:sz="4" w:space="0" w:color="auto"/>
              <w:right w:val="dashed" w:sz="4" w:space="0" w:color="auto"/>
            </w:tcBorders>
            <w:shd w:val="clear" w:color="auto" w:fill="FFFFFF" w:themeFill="background1"/>
            <w:tcMar>
              <w:left w:w="28" w:type="dxa"/>
              <w:right w:w="28" w:type="dxa"/>
            </w:tcMar>
          </w:tcPr>
          <w:p w14:paraId="03AF4F31" w14:textId="77777777" w:rsidR="00C653B6" w:rsidRDefault="00C653B6" w:rsidP="00C653B6">
            <w:pPr>
              <w:widowControl/>
              <w:jc w:val="center"/>
              <w:rPr>
                <w:rFonts w:cs="Arial"/>
                <w:sz w:val="20"/>
                <w:szCs w:val="20"/>
                <w:lang w:val="en-CA"/>
              </w:rPr>
            </w:pPr>
          </w:p>
        </w:tc>
        <w:tc>
          <w:tcPr>
            <w:tcW w:w="1297" w:type="dxa"/>
            <w:tcBorders>
              <w:left w:val="dashed" w:sz="4" w:space="0" w:color="auto"/>
              <w:right w:val="dashed" w:sz="4" w:space="0" w:color="auto"/>
            </w:tcBorders>
            <w:shd w:val="clear" w:color="auto" w:fill="FFFFFF" w:themeFill="background1"/>
            <w:tcMar>
              <w:left w:w="28" w:type="dxa"/>
              <w:right w:w="28" w:type="dxa"/>
            </w:tcMar>
          </w:tcPr>
          <w:p w14:paraId="777DBAE7" w14:textId="77777777" w:rsidR="00C653B6" w:rsidRDefault="00C653B6" w:rsidP="00C653B6">
            <w:pPr>
              <w:widowControl/>
              <w:jc w:val="center"/>
              <w:rPr>
                <w:rFonts w:cs="Arial"/>
                <w:sz w:val="20"/>
                <w:szCs w:val="20"/>
                <w:lang w:val="en-CA"/>
              </w:rPr>
            </w:pPr>
          </w:p>
        </w:tc>
      </w:tr>
      <w:tr w:rsidR="00C653B6" w:rsidRPr="00446961" w14:paraId="7C6731BB" w14:textId="77777777" w:rsidTr="00C653B6">
        <w:tc>
          <w:tcPr>
            <w:tcW w:w="17168" w:type="dxa"/>
            <w:gridSpan w:val="11"/>
            <w:shd w:val="clear" w:color="auto" w:fill="D4EAF3" w:themeFill="accent1" w:themeFillTint="33"/>
            <w:tcMar>
              <w:left w:w="28" w:type="dxa"/>
              <w:right w:w="28" w:type="dxa"/>
            </w:tcMar>
          </w:tcPr>
          <w:p w14:paraId="74A1C09D" w14:textId="77777777" w:rsidR="00C653B6" w:rsidRPr="00A819C3" w:rsidRDefault="00C653B6" w:rsidP="00C653B6">
            <w:pPr>
              <w:widowControl/>
              <w:jc w:val="center"/>
              <w:rPr>
                <w:rFonts w:cs="Arial"/>
                <w:sz w:val="20"/>
                <w:szCs w:val="20"/>
              </w:rPr>
            </w:pPr>
            <w:r w:rsidRPr="00A819C3">
              <w:rPr>
                <w:rFonts w:cs="Arial"/>
                <w:sz w:val="20"/>
                <w:szCs w:val="20"/>
              </w:rPr>
              <w:t>Votre dernier jour dans l'</w:t>
            </w:r>
            <w:r>
              <w:rPr>
                <w:rFonts w:cs="Arial"/>
                <w:sz w:val="20"/>
                <w:szCs w:val="20"/>
              </w:rPr>
              <w:t>e</w:t>
            </w:r>
            <w:r w:rsidRPr="00A819C3">
              <w:rPr>
                <w:rFonts w:cs="Arial"/>
                <w:sz w:val="20"/>
                <w:szCs w:val="20"/>
              </w:rPr>
              <w:t xml:space="preserve">nvironnement </w:t>
            </w:r>
            <w:r>
              <w:rPr>
                <w:rFonts w:cs="Arial"/>
                <w:sz w:val="20"/>
                <w:szCs w:val="20"/>
              </w:rPr>
              <w:t>protège</w:t>
            </w:r>
            <w:r w:rsidRPr="00A819C3">
              <w:rPr>
                <w:rFonts w:cs="Arial"/>
                <w:sz w:val="20"/>
                <w:szCs w:val="20"/>
              </w:rPr>
              <w:t xml:space="preserve"> doit comprendre les éléments suivants, à compléter au plus tard à 16h00 le dernier jour :</w:t>
            </w:r>
          </w:p>
        </w:tc>
      </w:tr>
      <w:tr w:rsidR="00C653B6" w14:paraId="4F6EDC25" w14:textId="77777777" w:rsidTr="00C653B6">
        <w:tc>
          <w:tcPr>
            <w:tcW w:w="562" w:type="dxa"/>
            <w:shd w:val="clear" w:color="auto" w:fill="D4EAF3" w:themeFill="accent1" w:themeFillTint="33"/>
            <w:tcMar>
              <w:left w:w="28" w:type="dxa"/>
              <w:right w:w="28" w:type="dxa"/>
            </w:tcMar>
          </w:tcPr>
          <w:p w14:paraId="1DEBC5F3" w14:textId="77777777" w:rsidR="00C653B6" w:rsidRPr="00A819C3" w:rsidRDefault="00C653B6" w:rsidP="00C653B6">
            <w:pPr>
              <w:widowControl/>
              <w:jc w:val="center"/>
              <w:rPr>
                <w:rFonts w:cs="Arial"/>
                <w:sz w:val="20"/>
                <w:szCs w:val="20"/>
              </w:rPr>
            </w:pPr>
          </w:p>
        </w:tc>
        <w:tc>
          <w:tcPr>
            <w:tcW w:w="1276" w:type="dxa"/>
            <w:shd w:val="clear" w:color="auto" w:fill="D4EAF3" w:themeFill="accent1" w:themeFillTint="33"/>
            <w:tcMar>
              <w:left w:w="28" w:type="dxa"/>
              <w:right w:w="28" w:type="dxa"/>
            </w:tcMar>
          </w:tcPr>
          <w:p w14:paraId="7915CE38" w14:textId="77777777" w:rsidR="00C653B6" w:rsidRPr="00A819C3" w:rsidRDefault="00C653B6" w:rsidP="00C653B6">
            <w:pPr>
              <w:widowControl/>
              <w:jc w:val="center"/>
              <w:rPr>
                <w:rFonts w:cs="Arial"/>
                <w:sz w:val="20"/>
                <w:szCs w:val="20"/>
              </w:rPr>
            </w:pPr>
          </w:p>
        </w:tc>
        <w:tc>
          <w:tcPr>
            <w:tcW w:w="850" w:type="dxa"/>
            <w:shd w:val="clear" w:color="auto" w:fill="D4EAF3" w:themeFill="accent1" w:themeFillTint="33"/>
            <w:tcMar>
              <w:left w:w="28" w:type="dxa"/>
              <w:right w:w="28" w:type="dxa"/>
            </w:tcMar>
          </w:tcPr>
          <w:p w14:paraId="54953D78" w14:textId="77777777" w:rsidR="00C653B6" w:rsidRDefault="00C653B6" w:rsidP="00C653B6">
            <w:pPr>
              <w:widowControl/>
              <w:jc w:val="center"/>
              <w:rPr>
                <w:rFonts w:cs="Arial"/>
                <w:sz w:val="20"/>
                <w:szCs w:val="20"/>
                <w:lang w:val="en-CA"/>
              </w:rPr>
            </w:pPr>
            <w:r>
              <w:rPr>
                <w:rFonts w:cs="Arial"/>
                <w:sz w:val="20"/>
                <w:szCs w:val="20"/>
                <w:lang w:val="en-CA"/>
              </w:rPr>
              <w:t>1600</w:t>
            </w:r>
          </w:p>
        </w:tc>
        <w:tc>
          <w:tcPr>
            <w:tcW w:w="3119" w:type="dxa"/>
            <w:shd w:val="clear" w:color="auto" w:fill="D4EAF3" w:themeFill="accent1" w:themeFillTint="33"/>
            <w:tcMar>
              <w:left w:w="28" w:type="dxa"/>
              <w:right w:w="28" w:type="dxa"/>
            </w:tcMar>
          </w:tcPr>
          <w:p w14:paraId="7C63F9A2" w14:textId="77777777" w:rsidR="00C653B6" w:rsidRPr="005F1A63" w:rsidRDefault="00C653B6" w:rsidP="00C653B6">
            <w:pPr>
              <w:widowControl/>
              <w:jc w:val="center"/>
              <w:rPr>
                <w:rFonts w:cs="Arial"/>
                <w:sz w:val="20"/>
                <w:szCs w:val="20"/>
              </w:rPr>
            </w:pPr>
            <w:r w:rsidRPr="00A819C3">
              <w:rPr>
                <w:rFonts w:cs="Arial"/>
                <w:sz w:val="20"/>
                <w:szCs w:val="20"/>
                <w:lang w:val="fr-FR"/>
              </w:rPr>
              <w:t>Emballage final, administration et départ</w:t>
            </w:r>
          </w:p>
        </w:tc>
        <w:tc>
          <w:tcPr>
            <w:tcW w:w="993" w:type="dxa"/>
            <w:shd w:val="clear" w:color="auto" w:fill="D4EAF3" w:themeFill="accent1" w:themeFillTint="33"/>
            <w:tcMar>
              <w:left w:w="28" w:type="dxa"/>
              <w:right w:w="28" w:type="dxa"/>
            </w:tcMar>
          </w:tcPr>
          <w:p w14:paraId="226CC246" w14:textId="77777777" w:rsidR="00C653B6" w:rsidRPr="005F1A63" w:rsidRDefault="00C653B6" w:rsidP="00C653B6">
            <w:pPr>
              <w:widowControl/>
              <w:jc w:val="center"/>
              <w:rPr>
                <w:rFonts w:cs="Arial"/>
                <w:sz w:val="20"/>
                <w:szCs w:val="20"/>
              </w:rPr>
            </w:pPr>
          </w:p>
        </w:tc>
        <w:tc>
          <w:tcPr>
            <w:tcW w:w="850" w:type="dxa"/>
            <w:shd w:val="clear" w:color="auto" w:fill="D4EAF3" w:themeFill="accent1" w:themeFillTint="33"/>
            <w:tcMar>
              <w:left w:w="28" w:type="dxa"/>
              <w:right w:w="28" w:type="dxa"/>
            </w:tcMar>
          </w:tcPr>
          <w:p w14:paraId="4165CC2C" w14:textId="77777777" w:rsidR="00C653B6" w:rsidRPr="005F1A63" w:rsidRDefault="00C653B6" w:rsidP="00C653B6">
            <w:pPr>
              <w:widowControl/>
              <w:jc w:val="center"/>
              <w:rPr>
                <w:rFonts w:cs="Arial"/>
                <w:sz w:val="20"/>
                <w:szCs w:val="20"/>
              </w:rPr>
            </w:pPr>
          </w:p>
        </w:tc>
        <w:tc>
          <w:tcPr>
            <w:tcW w:w="3544" w:type="dxa"/>
            <w:shd w:val="clear" w:color="auto" w:fill="D4EAF3" w:themeFill="accent1" w:themeFillTint="33"/>
            <w:tcMar>
              <w:left w:w="28" w:type="dxa"/>
              <w:right w:w="28" w:type="dxa"/>
            </w:tcMar>
          </w:tcPr>
          <w:p w14:paraId="79569E87" w14:textId="77777777" w:rsidR="00C653B6" w:rsidRPr="005F1A63" w:rsidRDefault="00C653B6" w:rsidP="00C653B6">
            <w:pPr>
              <w:widowControl/>
              <w:rPr>
                <w:rFonts w:cs="Arial"/>
                <w:sz w:val="20"/>
                <w:szCs w:val="20"/>
              </w:rPr>
            </w:pPr>
          </w:p>
        </w:tc>
        <w:tc>
          <w:tcPr>
            <w:tcW w:w="1559" w:type="dxa"/>
            <w:shd w:val="clear" w:color="auto" w:fill="D4EAF3" w:themeFill="accent1" w:themeFillTint="33"/>
            <w:tcMar>
              <w:left w:w="28" w:type="dxa"/>
              <w:right w:w="28" w:type="dxa"/>
            </w:tcMar>
          </w:tcPr>
          <w:p w14:paraId="0B0CAC7D" w14:textId="77777777" w:rsidR="00C653B6" w:rsidRPr="005F1A63" w:rsidRDefault="00C653B6" w:rsidP="00C653B6">
            <w:pPr>
              <w:widowControl/>
              <w:jc w:val="center"/>
              <w:rPr>
                <w:rFonts w:cs="Arial"/>
                <w:sz w:val="20"/>
                <w:szCs w:val="20"/>
              </w:rPr>
            </w:pPr>
          </w:p>
        </w:tc>
        <w:tc>
          <w:tcPr>
            <w:tcW w:w="1406" w:type="dxa"/>
            <w:shd w:val="clear" w:color="auto" w:fill="D4EAF3" w:themeFill="accent1" w:themeFillTint="33"/>
            <w:tcMar>
              <w:left w:w="28" w:type="dxa"/>
              <w:right w:w="28" w:type="dxa"/>
            </w:tcMar>
          </w:tcPr>
          <w:p w14:paraId="0041EC3D" w14:textId="77777777" w:rsidR="00C653B6" w:rsidRPr="005F1A63" w:rsidRDefault="00C653B6" w:rsidP="00C653B6">
            <w:pPr>
              <w:widowControl/>
              <w:jc w:val="center"/>
              <w:rPr>
                <w:rFonts w:cs="Arial"/>
                <w:sz w:val="20"/>
                <w:szCs w:val="20"/>
              </w:rPr>
            </w:pPr>
          </w:p>
        </w:tc>
        <w:tc>
          <w:tcPr>
            <w:tcW w:w="1712" w:type="dxa"/>
            <w:shd w:val="clear" w:color="auto" w:fill="D4EAF3" w:themeFill="accent1" w:themeFillTint="33"/>
            <w:tcMar>
              <w:left w:w="28" w:type="dxa"/>
              <w:right w:w="28" w:type="dxa"/>
            </w:tcMar>
          </w:tcPr>
          <w:p w14:paraId="7C1095CE" w14:textId="77777777" w:rsidR="00C653B6" w:rsidRPr="005F1A63" w:rsidRDefault="00C653B6" w:rsidP="00C653B6">
            <w:pPr>
              <w:widowControl/>
              <w:jc w:val="center"/>
              <w:rPr>
                <w:rFonts w:cs="Arial"/>
                <w:sz w:val="20"/>
                <w:szCs w:val="20"/>
              </w:rPr>
            </w:pPr>
          </w:p>
        </w:tc>
        <w:tc>
          <w:tcPr>
            <w:tcW w:w="1297" w:type="dxa"/>
            <w:shd w:val="clear" w:color="auto" w:fill="D4EAF3" w:themeFill="accent1" w:themeFillTint="33"/>
            <w:tcMar>
              <w:left w:w="28" w:type="dxa"/>
              <w:right w:w="28" w:type="dxa"/>
            </w:tcMar>
          </w:tcPr>
          <w:p w14:paraId="23500224" w14:textId="77777777" w:rsidR="00C653B6" w:rsidRDefault="00C653B6" w:rsidP="00C653B6">
            <w:pPr>
              <w:widowControl/>
              <w:jc w:val="center"/>
              <w:rPr>
                <w:rFonts w:cs="Arial"/>
                <w:sz w:val="20"/>
                <w:szCs w:val="20"/>
                <w:lang w:val="en-CA"/>
              </w:rPr>
            </w:pPr>
            <w:r w:rsidRPr="00A819C3">
              <w:rPr>
                <w:rFonts w:cs="Arial"/>
                <w:sz w:val="20"/>
                <w:szCs w:val="20"/>
                <w:lang w:val="en-CA"/>
              </w:rPr>
              <w:t>½ jour</w:t>
            </w:r>
          </w:p>
        </w:tc>
      </w:tr>
    </w:tbl>
    <w:p w14:paraId="2AC88420" w14:textId="77777777" w:rsidR="00C653B6" w:rsidRDefault="00C653B6">
      <w:pPr>
        <w:widowControl/>
        <w:rPr>
          <w:rFonts w:cs="Arial"/>
          <w:sz w:val="20"/>
          <w:szCs w:val="20"/>
        </w:rPr>
      </w:pPr>
    </w:p>
    <w:p w14:paraId="46B9E061" w14:textId="77777777" w:rsidR="00C653B6" w:rsidRDefault="00C653B6" w:rsidP="00A819C3">
      <w:pPr>
        <w:widowControl/>
        <w:spacing w:before="120" w:after="120"/>
        <w:rPr>
          <w:rFonts w:cs="Arial"/>
          <w:sz w:val="20"/>
          <w:szCs w:val="20"/>
        </w:rPr>
        <w:sectPr w:rsidR="00C653B6" w:rsidSect="008A5C5B">
          <w:headerReference w:type="default" r:id="rId8"/>
          <w:footerReference w:type="default" r:id="rId9"/>
          <w:pgSz w:w="20160" w:h="12240" w:orient="landscape" w:code="5"/>
          <w:pgMar w:top="1440" w:right="1440" w:bottom="1276" w:left="1440" w:header="708" w:footer="708" w:gutter="0"/>
          <w:pgNumType w:start="1"/>
          <w:cols w:space="708"/>
          <w:docGrid w:linePitch="360"/>
        </w:sectPr>
      </w:pPr>
    </w:p>
    <w:p w14:paraId="3740D7F9" w14:textId="734FECE2" w:rsidR="008C0D3A" w:rsidRPr="00885948" w:rsidRDefault="00F73801" w:rsidP="00F73801">
      <w:pPr>
        <w:widowControl/>
        <w:jc w:val="center"/>
        <w:rPr>
          <w:rFonts w:cs="Arial"/>
          <w:b/>
          <w:sz w:val="28"/>
          <w:szCs w:val="28"/>
          <w:u w:val="single"/>
        </w:rPr>
      </w:pPr>
      <w:proofErr w:type="spellStart"/>
      <w:r w:rsidRPr="00885948">
        <w:rPr>
          <w:rFonts w:cs="Arial"/>
          <w:b/>
          <w:sz w:val="28"/>
          <w:szCs w:val="28"/>
          <w:u w:val="single"/>
        </w:rPr>
        <w:t>Annex</w:t>
      </w:r>
      <w:proofErr w:type="spellEnd"/>
      <w:r w:rsidRPr="00885948">
        <w:rPr>
          <w:rFonts w:cs="Arial"/>
          <w:b/>
          <w:sz w:val="28"/>
          <w:szCs w:val="28"/>
          <w:u w:val="single"/>
        </w:rPr>
        <w:t xml:space="preserve"> A - Scénarios de vol de l'Équipe Rouge disponibles</w:t>
      </w:r>
    </w:p>
    <w:p w14:paraId="4717A7BD" w14:textId="77777777" w:rsidR="00F73801" w:rsidRPr="00F73801" w:rsidRDefault="00F73801" w:rsidP="00F73801">
      <w:pPr>
        <w:widowControl/>
        <w:jc w:val="center"/>
        <w:rPr>
          <w:rFonts w:cs="Arial"/>
          <w:b/>
          <w:sz w:val="44"/>
          <w:szCs w:val="44"/>
          <w:u w:val="single"/>
        </w:rPr>
      </w:pPr>
    </w:p>
    <w:p w14:paraId="168AB94C" w14:textId="77777777" w:rsidR="008C0D3A" w:rsidRDefault="008C0D3A" w:rsidP="008C0D3A">
      <w:r>
        <w:rPr>
          <w:b/>
          <w:u w:val="single"/>
        </w:rPr>
        <w:t>Explication des colonnes du Tableau des scénarios</w:t>
      </w:r>
      <w:r>
        <w:t> :</w:t>
      </w:r>
    </w:p>
    <w:p w14:paraId="62F3439E" w14:textId="77777777" w:rsidR="008C0D3A" w:rsidRDefault="008C0D3A" w:rsidP="008C0D3A">
      <w:pPr>
        <w:pStyle w:val="ListParagraph"/>
        <w:numPr>
          <w:ilvl w:val="0"/>
          <w:numId w:val="42"/>
        </w:numPr>
      </w:pPr>
      <w:r>
        <w:rPr>
          <w:b/>
        </w:rPr>
        <w:t>Temps d’utilisation prévu</w:t>
      </w:r>
      <w:r>
        <w:t xml:space="preserve">. Cette donnée varie selon le scénario et inclut le temps prévu pour la préparation, la conduite et l’achèvement du scénario, même si le temps de vol réel de la cible sera inférieur. Des scénarios consécutifs peuvent donc être prévus sans intervalle de temps entre chacun d’eux, puisque cela est déjà inclus. À des fins de planification, les temps d’accès au secteur d’essai sont fixes pour chaque scénario. Pendant le déroulement du scénario, les calendriers prévus seront réajustés pour s’adapter aux exigences de la journée.  </w:t>
      </w:r>
    </w:p>
    <w:p w14:paraId="2975E848" w14:textId="77777777" w:rsidR="008C0D3A" w:rsidRDefault="008C0D3A" w:rsidP="008C0D3A">
      <w:pPr>
        <w:pStyle w:val="ListParagraph"/>
        <w:numPr>
          <w:ilvl w:val="0"/>
          <w:numId w:val="42"/>
        </w:numPr>
      </w:pPr>
      <w:r>
        <w:rPr>
          <w:b/>
        </w:rPr>
        <w:t>Obligatoire ou facultatif</w:t>
      </w:r>
      <w:r>
        <w:t>. Certains scénarios sont obligatoires pour toutes les solutions et doivent être inclus dans le plan.</w:t>
      </w:r>
    </w:p>
    <w:p w14:paraId="2B5CCA81" w14:textId="77777777" w:rsidR="008C0D3A" w:rsidRDefault="008C0D3A" w:rsidP="008C0D3A">
      <w:pPr>
        <w:pStyle w:val="ListParagraph"/>
        <w:numPr>
          <w:ilvl w:val="0"/>
          <w:numId w:val="41"/>
        </w:numPr>
      </w:pPr>
      <w:r>
        <w:rPr>
          <w:b/>
        </w:rPr>
        <w:t>Essai mobile</w:t>
      </w:r>
      <w:r>
        <w:t>. Facultatif. Si le scénario en question porte sur un essai du système monté sur véhicule, 30 minutes supplémentaires sont ajoutées en raison de la complexité liée à la préparation/conduite/au nettoyage.</w:t>
      </w:r>
    </w:p>
    <w:p w14:paraId="21D1811F" w14:textId="77777777" w:rsidR="008C0D3A" w:rsidRDefault="008C0D3A" w:rsidP="008C0D3A">
      <w:pPr>
        <w:pStyle w:val="ListParagraph"/>
        <w:numPr>
          <w:ilvl w:val="0"/>
          <w:numId w:val="41"/>
        </w:numPr>
      </w:pPr>
      <w:r>
        <w:rPr>
          <w:b/>
        </w:rPr>
        <w:t>Destruction de la cible</w:t>
      </w:r>
      <w:r>
        <w:t>. Bien que la destruction de la cible soit le but général des solutions pour vaincre, il n’est pas nécessaire d’intégrer ce paramètre à chaque vol d’essai. Par exemple, il peut être suffisant de détecter, de suivre et de cibler les UAS plusieurs fois, puis de procéder à leur destruction une seule fois, au lieu de les détruire à chaque fois. Pour contrôler l’utilisation des cibles :</w:t>
      </w:r>
    </w:p>
    <w:p w14:paraId="7D5335F5" w14:textId="77777777" w:rsidR="008C0D3A" w:rsidRDefault="008C0D3A" w:rsidP="008C0D3A">
      <w:pPr>
        <w:pStyle w:val="ListParagraph"/>
        <w:numPr>
          <w:ilvl w:val="1"/>
          <w:numId w:val="41"/>
        </w:numPr>
      </w:pPr>
      <w:r>
        <w:t>Les innovateurs doivent intégrer la destruction de la cible au scénario uniquement lorsque cela est pertinent et nécessaire, et la classer dans les catégories suivantes :</w:t>
      </w:r>
    </w:p>
    <w:p w14:paraId="7C4A04F1" w14:textId="77777777" w:rsidR="008C0D3A" w:rsidRDefault="008C0D3A" w:rsidP="008C0D3A">
      <w:pPr>
        <w:pStyle w:val="ListParagraph"/>
        <w:widowControl/>
        <w:numPr>
          <w:ilvl w:val="2"/>
          <w:numId w:val="41"/>
        </w:numPr>
        <w:spacing w:after="200" w:line="276" w:lineRule="auto"/>
      </w:pPr>
      <w:r>
        <w:rPr>
          <w:b/>
        </w:rPr>
        <w:t>Arme destructrice</w:t>
      </w:r>
      <w:r>
        <w:t xml:space="preserve"> </w:t>
      </w:r>
      <w:r>
        <w:rPr>
          <w:rFonts w:cs="Calibri" w:hint="cs"/>
        </w:rPr>
        <w:t xml:space="preserve">– </w:t>
      </w:r>
      <w:r>
        <w:t xml:space="preserve">Les innovateurs utiliseront des munitions, des filets, des dispositifs d’enchevêtrement, des missiles ou d’autres moyens similaires pour neutraliser physiquement l’UAS. </w:t>
      </w:r>
    </w:p>
    <w:p w14:paraId="3EAC8504" w14:textId="77777777" w:rsidR="008C0D3A" w:rsidRDefault="008C0D3A" w:rsidP="008C0D3A">
      <w:pPr>
        <w:pStyle w:val="ListParagraph"/>
        <w:numPr>
          <w:ilvl w:val="2"/>
          <w:numId w:val="41"/>
        </w:numPr>
      </w:pPr>
      <w:r>
        <w:rPr>
          <w:b/>
        </w:rPr>
        <w:t xml:space="preserve">Arme de neutralisation douce </w:t>
      </w:r>
      <w:r>
        <w:rPr>
          <w:rFonts w:cs="Calibri" w:hint="cs"/>
        </w:rPr>
        <w:t>–</w:t>
      </w:r>
      <w:r>
        <w:rPr>
          <w:rFonts w:cs="Calibri" w:hint="cs"/>
          <w:b/>
        </w:rPr>
        <w:t xml:space="preserve"> </w:t>
      </w:r>
      <w:r>
        <w:t>Les innovateurs utiliseront d’autres moyens tels que des dispositifs radiofréquence pour dissuader, neutraliser l’UAS, s’en emparer ou l’atténuer autrement.</w:t>
      </w:r>
    </w:p>
    <w:p w14:paraId="7B77C0D8" w14:textId="77777777" w:rsidR="008C0D3A" w:rsidRDefault="008C0D3A" w:rsidP="008C0D3A">
      <w:pPr>
        <w:pStyle w:val="ListParagraph"/>
        <w:widowControl/>
        <w:numPr>
          <w:ilvl w:val="1"/>
          <w:numId w:val="41"/>
        </w:numPr>
        <w:spacing w:before="120" w:after="120"/>
      </w:pPr>
      <w:r>
        <w:t>La décision ultime de destruction ou non des cibles reviendra au MDN ou aux FAC à chaque vol pour contrôler leur utilisation.</w:t>
      </w: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942"/>
        <w:gridCol w:w="4366"/>
        <w:gridCol w:w="2552"/>
        <w:gridCol w:w="1934"/>
        <w:gridCol w:w="1638"/>
        <w:gridCol w:w="1985"/>
        <w:gridCol w:w="2249"/>
      </w:tblGrid>
      <w:tr w:rsidR="008C0D3A" w14:paraId="6D6CF6AB" w14:textId="77777777" w:rsidTr="005B4379">
        <w:trPr>
          <w:cantSplit/>
          <w:tblHeader/>
        </w:trPr>
        <w:tc>
          <w:tcPr>
            <w:tcW w:w="604" w:type="dxa"/>
            <w:tcBorders>
              <w:top w:val="single" w:sz="4" w:space="0" w:color="auto"/>
              <w:left w:val="single" w:sz="4" w:space="0" w:color="auto"/>
              <w:bottom w:val="single" w:sz="4" w:space="0" w:color="auto"/>
              <w:right w:val="single" w:sz="4" w:space="0" w:color="auto"/>
            </w:tcBorders>
            <w:shd w:val="clear" w:color="auto" w:fill="D9D9D9"/>
            <w:hideMark/>
          </w:tcPr>
          <w:p w14:paraId="3C2E08DE" w14:textId="77777777" w:rsidR="008C0D3A" w:rsidRDefault="008C0D3A" w:rsidP="005B4379">
            <w:pPr>
              <w:jc w:val="center"/>
              <w:rPr>
                <w:b/>
              </w:rPr>
            </w:pPr>
            <w:r>
              <w:rPr>
                <w:b/>
              </w:rPr>
              <w:lastRenderedPageBreak/>
              <w:t>N</w:t>
            </w:r>
            <w:r>
              <w:rPr>
                <w:b/>
                <w:vertAlign w:val="superscript"/>
              </w:rPr>
              <w:t>o</w:t>
            </w:r>
          </w:p>
        </w:tc>
        <w:tc>
          <w:tcPr>
            <w:tcW w:w="1942" w:type="dxa"/>
            <w:tcBorders>
              <w:top w:val="single" w:sz="4" w:space="0" w:color="auto"/>
              <w:left w:val="single" w:sz="4" w:space="0" w:color="auto"/>
              <w:bottom w:val="single" w:sz="4" w:space="0" w:color="auto"/>
              <w:right w:val="single" w:sz="4" w:space="0" w:color="auto"/>
            </w:tcBorders>
            <w:shd w:val="clear" w:color="auto" w:fill="D9D9D9"/>
            <w:hideMark/>
          </w:tcPr>
          <w:p w14:paraId="4D1703CA" w14:textId="77777777" w:rsidR="008C0D3A" w:rsidRDefault="008C0D3A" w:rsidP="005B4379">
            <w:pPr>
              <w:jc w:val="center"/>
              <w:rPr>
                <w:b/>
              </w:rPr>
            </w:pPr>
            <w:r>
              <w:rPr>
                <w:b/>
              </w:rPr>
              <w:t>Titre</w:t>
            </w:r>
          </w:p>
        </w:tc>
        <w:tc>
          <w:tcPr>
            <w:tcW w:w="4366" w:type="dxa"/>
            <w:tcBorders>
              <w:top w:val="single" w:sz="4" w:space="0" w:color="auto"/>
              <w:left w:val="single" w:sz="4" w:space="0" w:color="auto"/>
              <w:bottom w:val="single" w:sz="4" w:space="0" w:color="auto"/>
              <w:right w:val="single" w:sz="4" w:space="0" w:color="auto"/>
            </w:tcBorders>
            <w:shd w:val="clear" w:color="auto" w:fill="D9D9D9"/>
            <w:hideMark/>
          </w:tcPr>
          <w:p w14:paraId="06F93FBE" w14:textId="77777777" w:rsidR="008C0D3A" w:rsidRDefault="008C0D3A" w:rsidP="005B4379">
            <w:pPr>
              <w:jc w:val="center"/>
              <w:rPr>
                <w:b/>
              </w:rPr>
            </w:pPr>
            <w:r>
              <w:rPr>
                <w:b/>
              </w:rPr>
              <w:t>Description / trajectoire</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5A0227B6" w14:textId="77777777" w:rsidR="008C0D3A" w:rsidRDefault="008C0D3A" w:rsidP="005B4379">
            <w:pPr>
              <w:jc w:val="center"/>
              <w:rPr>
                <w:b/>
              </w:rPr>
            </w:pPr>
            <w:r>
              <w:rPr>
                <w:b/>
              </w:rPr>
              <w:t>Types d’UAS cibles possibles</w:t>
            </w:r>
          </w:p>
          <w:p w14:paraId="230F09F5" w14:textId="26D60504" w:rsidR="00107DFA" w:rsidRDefault="00107DFA" w:rsidP="005B4379">
            <w:pPr>
              <w:jc w:val="center"/>
              <w:rPr>
                <w:b/>
              </w:rPr>
            </w:pPr>
            <w:r>
              <w:rPr>
                <w:b/>
              </w:rPr>
              <w:t>(</w:t>
            </w:r>
            <w:r w:rsidRPr="00107DFA">
              <w:rPr>
                <w:b/>
              </w:rPr>
              <w:t>sous réserve de modifications</w:t>
            </w:r>
            <w:r>
              <w:rPr>
                <w:b/>
              </w:rPr>
              <w:t>)</w:t>
            </w:r>
          </w:p>
        </w:tc>
        <w:tc>
          <w:tcPr>
            <w:tcW w:w="1934" w:type="dxa"/>
            <w:tcBorders>
              <w:top w:val="single" w:sz="4" w:space="0" w:color="auto"/>
              <w:left w:val="single" w:sz="4" w:space="0" w:color="auto"/>
              <w:bottom w:val="single" w:sz="4" w:space="0" w:color="auto"/>
              <w:right w:val="single" w:sz="4" w:space="0" w:color="auto"/>
            </w:tcBorders>
            <w:shd w:val="clear" w:color="auto" w:fill="D9D9D9"/>
            <w:hideMark/>
          </w:tcPr>
          <w:p w14:paraId="12FDBCBF" w14:textId="77777777" w:rsidR="008C0D3A" w:rsidRDefault="008C0D3A" w:rsidP="005B4379">
            <w:pPr>
              <w:jc w:val="center"/>
              <w:rPr>
                <w:b/>
              </w:rPr>
            </w:pPr>
            <w:r>
              <w:rPr>
                <w:b/>
              </w:rPr>
              <w:t>Temps d’utilisation prévu</w:t>
            </w:r>
          </w:p>
        </w:tc>
        <w:tc>
          <w:tcPr>
            <w:tcW w:w="1638" w:type="dxa"/>
            <w:tcBorders>
              <w:top w:val="single" w:sz="4" w:space="0" w:color="auto"/>
              <w:left w:val="single" w:sz="4" w:space="0" w:color="auto"/>
              <w:bottom w:val="single" w:sz="4" w:space="0" w:color="auto"/>
              <w:right w:val="single" w:sz="4" w:space="0" w:color="auto"/>
            </w:tcBorders>
            <w:shd w:val="clear" w:color="auto" w:fill="D9D9D9"/>
            <w:hideMark/>
          </w:tcPr>
          <w:p w14:paraId="2B3E9C77" w14:textId="77777777" w:rsidR="008C0D3A" w:rsidRDefault="008C0D3A" w:rsidP="005B4379">
            <w:pPr>
              <w:jc w:val="center"/>
              <w:rPr>
                <w:b/>
              </w:rPr>
            </w:pPr>
            <w:r>
              <w:rPr>
                <w:b/>
              </w:rPr>
              <w:t>Obligatoire ou facultatif?</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1C055A19" w14:textId="77777777" w:rsidR="008C0D3A" w:rsidRDefault="008C0D3A" w:rsidP="005B4379">
            <w:pPr>
              <w:jc w:val="center"/>
              <w:rPr>
                <w:b/>
              </w:rPr>
            </w:pPr>
            <w:r>
              <w:rPr>
                <w:b/>
              </w:rPr>
              <w:t>Démonstration mobile</w:t>
            </w:r>
          </w:p>
          <w:p w14:paraId="145E34E5" w14:textId="77777777" w:rsidR="008C0D3A" w:rsidRDefault="008C0D3A" w:rsidP="005B4379">
            <w:pPr>
              <w:jc w:val="center"/>
              <w:rPr>
                <w:b/>
              </w:rPr>
            </w:pPr>
            <w:r>
              <w:rPr>
                <w:b/>
              </w:rPr>
              <w:t>(ajout de 30 min à la durée prévue)</w:t>
            </w:r>
          </w:p>
        </w:tc>
        <w:tc>
          <w:tcPr>
            <w:tcW w:w="2249" w:type="dxa"/>
            <w:tcBorders>
              <w:top w:val="single" w:sz="4" w:space="0" w:color="auto"/>
              <w:left w:val="single" w:sz="4" w:space="0" w:color="auto"/>
              <w:bottom w:val="single" w:sz="4" w:space="0" w:color="auto"/>
              <w:right w:val="single" w:sz="4" w:space="0" w:color="auto"/>
            </w:tcBorders>
            <w:shd w:val="clear" w:color="auto" w:fill="D9D9D9"/>
            <w:hideMark/>
          </w:tcPr>
          <w:p w14:paraId="7D1FF76D" w14:textId="77777777" w:rsidR="008C0D3A" w:rsidRDefault="008C0D3A" w:rsidP="005B4379">
            <w:pPr>
              <w:jc w:val="center"/>
              <w:rPr>
                <w:b/>
              </w:rPr>
            </w:pPr>
            <w:r>
              <w:rPr>
                <w:b/>
              </w:rPr>
              <w:t>Destruction de la cible incluse?</w:t>
            </w:r>
          </w:p>
          <w:p w14:paraId="4E640051" w14:textId="77777777" w:rsidR="008C0D3A" w:rsidRDefault="008C0D3A" w:rsidP="005B4379">
            <w:pPr>
              <w:jc w:val="center"/>
              <w:rPr>
                <w:b/>
              </w:rPr>
            </w:pPr>
            <w:r>
              <w:rPr>
                <w:b/>
              </w:rPr>
              <w:t>(ajout de 30 min à la durée prévue)</w:t>
            </w:r>
          </w:p>
        </w:tc>
      </w:tr>
      <w:tr w:rsidR="008C0D3A" w14:paraId="6BB584E6" w14:textId="77777777" w:rsidTr="005B4379">
        <w:trPr>
          <w:cantSplit/>
        </w:trPr>
        <w:tc>
          <w:tcPr>
            <w:tcW w:w="604" w:type="dxa"/>
            <w:tcBorders>
              <w:top w:val="single" w:sz="4" w:space="0" w:color="auto"/>
              <w:left w:val="single" w:sz="4" w:space="0" w:color="auto"/>
              <w:bottom w:val="single" w:sz="4" w:space="0" w:color="auto"/>
              <w:right w:val="single" w:sz="4" w:space="0" w:color="auto"/>
            </w:tcBorders>
            <w:shd w:val="clear" w:color="auto" w:fill="C6D9F1"/>
            <w:hideMark/>
          </w:tcPr>
          <w:p w14:paraId="083FF6C2" w14:textId="77777777" w:rsidR="008C0D3A" w:rsidRDefault="008C0D3A" w:rsidP="005B4379">
            <w:r>
              <w:t>1</w:t>
            </w:r>
          </w:p>
        </w:tc>
        <w:tc>
          <w:tcPr>
            <w:tcW w:w="10794"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8EA350A" w14:textId="77777777" w:rsidR="008C0D3A" w:rsidRDefault="008C0D3A" w:rsidP="005B4379">
            <w:pPr>
              <w:rPr>
                <w:b/>
                <w:u w:val="single"/>
              </w:rPr>
            </w:pPr>
            <w:r>
              <w:rPr>
                <w:b/>
                <w:u w:val="single"/>
              </w:rPr>
              <w:t>Scénarios de base</w:t>
            </w:r>
            <w:r>
              <w:t>. Les scénarios de base sont destinés à présenter la cible la moins complexe aux systèmes CUAS. Ils seront adaptés aux technologies de NPT des plus basses aux plus élevées. Ces vols devraient permettre de recueillir des renseignements de base sur la performance du système, notamment sa portée et sa précision.</w:t>
            </w:r>
          </w:p>
        </w:tc>
        <w:tc>
          <w:tcPr>
            <w:tcW w:w="1638" w:type="dxa"/>
            <w:tcBorders>
              <w:top w:val="single" w:sz="4" w:space="0" w:color="auto"/>
              <w:left w:val="single" w:sz="4" w:space="0" w:color="auto"/>
              <w:bottom w:val="single" w:sz="4" w:space="0" w:color="auto"/>
              <w:right w:val="single" w:sz="4" w:space="0" w:color="auto"/>
            </w:tcBorders>
            <w:shd w:val="clear" w:color="auto" w:fill="C6D9F1"/>
          </w:tcPr>
          <w:p w14:paraId="6C017BD3" w14:textId="77777777" w:rsidR="008C0D3A" w:rsidRDefault="008C0D3A" w:rsidP="005B4379">
            <w:pPr>
              <w:rPr>
                <w:b/>
                <w:u w:val="single"/>
              </w:rPr>
            </w:pPr>
          </w:p>
        </w:tc>
        <w:tc>
          <w:tcPr>
            <w:tcW w:w="1985" w:type="dxa"/>
            <w:tcBorders>
              <w:top w:val="single" w:sz="4" w:space="0" w:color="auto"/>
              <w:left w:val="single" w:sz="4" w:space="0" w:color="auto"/>
              <w:bottom w:val="single" w:sz="4" w:space="0" w:color="auto"/>
              <w:right w:val="single" w:sz="4" w:space="0" w:color="auto"/>
            </w:tcBorders>
            <w:shd w:val="clear" w:color="auto" w:fill="C6D9F1"/>
          </w:tcPr>
          <w:p w14:paraId="0FF83A87" w14:textId="77777777" w:rsidR="008C0D3A" w:rsidRDefault="008C0D3A" w:rsidP="005B4379">
            <w:pPr>
              <w:rPr>
                <w:b/>
                <w:u w:val="single"/>
              </w:rPr>
            </w:pPr>
          </w:p>
        </w:tc>
        <w:tc>
          <w:tcPr>
            <w:tcW w:w="2249" w:type="dxa"/>
            <w:tcBorders>
              <w:top w:val="single" w:sz="4" w:space="0" w:color="auto"/>
              <w:left w:val="single" w:sz="4" w:space="0" w:color="auto"/>
              <w:bottom w:val="single" w:sz="4" w:space="0" w:color="auto"/>
              <w:right w:val="single" w:sz="4" w:space="0" w:color="auto"/>
            </w:tcBorders>
            <w:shd w:val="clear" w:color="auto" w:fill="C6D9F1"/>
          </w:tcPr>
          <w:p w14:paraId="40E9FDAC" w14:textId="77777777" w:rsidR="008C0D3A" w:rsidRDefault="008C0D3A" w:rsidP="005B4379">
            <w:pPr>
              <w:rPr>
                <w:b/>
                <w:u w:val="single"/>
              </w:rPr>
            </w:pPr>
          </w:p>
        </w:tc>
      </w:tr>
      <w:tr w:rsidR="008C0D3A" w14:paraId="7BD4F42D" w14:textId="77777777" w:rsidTr="005B4379">
        <w:trPr>
          <w:cantSplit/>
          <w:trHeight w:val="367"/>
        </w:trPr>
        <w:tc>
          <w:tcPr>
            <w:tcW w:w="604" w:type="dxa"/>
            <w:tcBorders>
              <w:top w:val="single" w:sz="4" w:space="0" w:color="auto"/>
              <w:left w:val="single" w:sz="4" w:space="0" w:color="auto"/>
              <w:bottom w:val="single" w:sz="4" w:space="0" w:color="auto"/>
              <w:right w:val="single" w:sz="4" w:space="0" w:color="auto"/>
            </w:tcBorders>
            <w:hideMark/>
          </w:tcPr>
          <w:p w14:paraId="2DB86E75" w14:textId="77777777" w:rsidR="008C0D3A" w:rsidRDefault="008C0D3A" w:rsidP="005B4379">
            <w:pPr>
              <w:jc w:val="right"/>
            </w:pPr>
            <w:r>
              <w:t>1,1</w:t>
            </w:r>
          </w:p>
        </w:tc>
        <w:tc>
          <w:tcPr>
            <w:tcW w:w="1942" w:type="dxa"/>
            <w:tcBorders>
              <w:top w:val="single" w:sz="4" w:space="0" w:color="auto"/>
              <w:left w:val="single" w:sz="4" w:space="0" w:color="auto"/>
              <w:bottom w:val="single" w:sz="4" w:space="0" w:color="auto"/>
              <w:right w:val="single" w:sz="4" w:space="0" w:color="auto"/>
            </w:tcBorders>
            <w:hideMark/>
          </w:tcPr>
          <w:p w14:paraId="17723E92" w14:textId="77777777" w:rsidR="008C0D3A" w:rsidRDefault="008C0D3A" w:rsidP="005B4379">
            <w:pPr>
              <w:jc w:val="right"/>
            </w:pPr>
            <w:r>
              <w:t>Vol stationnaire statique</w:t>
            </w:r>
          </w:p>
        </w:tc>
        <w:tc>
          <w:tcPr>
            <w:tcW w:w="4366" w:type="dxa"/>
            <w:tcBorders>
              <w:top w:val="single" w:sz="4" w:space="0" w:color="auto"/>
              <w:left w:val="single" w:sz="4" w:space="0" w:color="auto"/>
              <w:bottom w:val="single" w:sz="4" w:space="0" w:color="auto"/>
              <w:right w:val="single" w:sz="4" w:space="0" w:color="auto"/>
            </w:tcBorders>
            <w:hideMark/>
          </w:tcPr>
          <w:p w14:paraId="14D72622" w14:textId="77777777" w:rsidR="008C0D3A" w:rsidRDefault="008C0D3A" w:rsidP="005B4379">
            <w:r>
              <w:t>L’UAS de l’équipe Rouge sera présenté à une portée appropriée lors d’un vol stationnaire à une altitude de 100 m.</w:t>
            </w:r>
          </w:p>
        </w:tc>
        <w:tc>
          <w:tcPr>
            <w:tcW w:w="2552" w:type="dxa"/>
            <w:tcBorders>
              <w:top w:val="single" w:sz="4" w:space="0" w:color="auto"/>
              <w:left w:val="single" w:sz="4" w:space="0" w:color="auto"/>
              <w:bottom w:val="single" w:sz="4" w:space="0" w:color="auto"/>
              <w:right w:val="single" w:sz="4" w:space="0" w:color="auto"/>
            </w:tcBorders>
            <w:hideMark/>
          </w:tcPr>
          <w:p w14:paraId="1CDE9795" w14:textId="77777777" w:rsidR="008C0D3A" w:rsidRDefault="008C0D3A" w:rsidP="005B4379">
            <w:pPr>
              <w:pStyle w:val="ListParagraph"/>
              <w:widowControl/>
              <w:numPr>
                <w:ilvl w:val="0"/>
                <w:numId w:val="43"/>
              </w:numPr>
              <w:ind w:left="238" w:hanging="238"/>
            </w:pPr>
            <w:r>
              <w:t xml:space="preserve">DJI </w:t>
            </w:r>
            <w:proofErr w:type="spellStart"/>
            <w:r>
              <w:t>Matric</w:t>
            </w:r>
            <w:proofErr w:type="spellEnd"/>
          </w:p>
          <w:p w14:paraId="2269EF92" w14:textId="77777777" w:rsidR="008C0D3A" w:rsidRDefault="008C0D3A" w:rsidP="005B4379">
            <w:pPr>
              <w:pStyle w:val="ListParagraph"/>
              <w:widowControl/>
              <w:numPr>
                <w:ilvl w:val="0"/>
                <w:numId w:val="43"/>
              </w:numPr>
              <w:ind w:left="238" w:hanging="238"/>
            </w:pPr>
            <w:r>
              <w:t xml:space="preserve">DJI </w:t>
            </w:r>
            <w:proofErr w:type="spellStart"/>
            <w:r>
              <w:t>Phantom</w:t>
            </w:r>
            <w:proofErr w:type="spellEnd"/>
          </w:p>
          <w:p w14:paraId="55186F9B" w14:textId="77777777" w:rsidR="008C0D3A" w:rsidRDefault="008C0D3A" w:rsidP="005B4379">
            <w:pPr>
              <w:pStyle w:val="ListParagraph"/>
              <w:widowControl/>
              <w:numPr>
                <w:ilvl w:val="0"/>
                <w:numId w:val="43"/>
              </w:numPr>
              <w:ind w:left="238" w:hanging="238"/>
            </w:pPr>
            <w:r>
              <w:t xml:space="preserve">DJI </w:t>
            </w:r>
            <w:proofErr w:type="spellStart"/>
            <w:r>
              <w:t>Mavic</w:t>
            </w:r>
            <w:proofErr w:type="spellEnd"/>
          </w:p>
        </w:tc>
        <w:tc>
          <w:tcPr>
            <w:tcW w:w="1934" w:type="dxa"/>
            <w:tcBorders>
              <w:top w:val="single" w:sz="4" w:space="0" w:color="auto"/>
              <w:left w:val="single" w:sz="4" w:space="0" w:color="auto"/>
              <w:bottom w:val="single" w:sz="4" w:space="0" w:color="auto"/>
              <w:right w:val="single" w:sz="4" w:space="0" w:color="auto"/>
            </w:tcBorders>
            <w:hideMark/>
          </w:tcPr>
          <w:p w14:paraId="257E76A9"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shd w:val="clear" w:color="auto" w:fill="FFFF00"/>
            <w:hideMark/>
          </w:tcPr>
          <w:p w14:paraId="7F9AF3B4" w14:textId="77777777" w:rsidR="008C0D3A" w:rsidRDefault="008C0D3A" w:rsidP="005B4379">
            <w:pPr>
              <w:pStyle w:val="ListParagraph"/>
              <w:widowControl/>
              <w:numPr>
                <w:ilvl w:val="0"/>
                <w:numId w:val="43"/>
              </w:numPr>
              <w:ind w:left="238" w:hanging="238"/>
              <w:rPr>
                <w:b/>
              </w:rPr>
            </w:pPr>
            <w:r>
              <w:rPr>
                <w:b/>
              </w:rPr>
              <w:t>Obligatoire</w:t>
            </w:r>
          </w:p>
        </w:tc>
        <w:tc>
          <w:tcPr>
            <w:tcW w:w="1985" w:type="dxa"/>
            <w:tcBorders>
              <w:top w:val="single" w:sz="4" w:space="0" w:color="auto"/>
              <w:left w:val="single" w:sz="4" w:space="0" w:color="auto"/>
              <w:bottom w:val="single" w:sz="4" w:space="0" w:color="auto"/>
              <w:right w:val="single" w:sz="4" w:space="0" w:color="auto"/>
            </w:tcBorders>
            <w:hideMark/>
          </w:tcPr>
          <w:p w14:paraId="76843713"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4941C951" w14:textId="77777777" w:rsidR="008C0D3A" w:rsidRDefault="008C0D3A" w:rsidP="005B4379">
            <w:pPr>
              <w:pStyle w:val="ListParagraph"/>
              <w:widowControl/>
              <w:numPr>
                <w:ilvl w:val="0"/>
                <w:numId w:val="43"/>
              </w:numPr>
              <w:ind w:left="238" w:hanging="238"/>
            </w:pPr>
            <w:r>
              <w:t>Non / Neutralisation / Destruction</w:t>
            </w:r>
          </w:p>
        </w:tc>
      </w:tr>
      <w:tr w:rsidR="008C0D3A" w14:paraId="25BD1492"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33A854B0" w14:textId="77777777" w:rsidR="008C0D3A" w:rsidRDefault="008C0D3A" w:rsidP="005B4379">
            <w:pPr>
              <w:jc w:val="right"/>
            </w:pPr>
            <w:r>
              <w:t>1,2</w:t>
            </w:r>
          </w:p>
        </w:tc>
        <w:tc>
          <w:tcPr>
            <w:tcW w:w="1942" w:type="dxa"/>
            <w:tcBorders>
              <w:top w:val="single" w:sz="4" w:space="0" w:color="auto"/>
              <w:left w:val="single" w:sz="4" w:space="0" w:color="auto"/>
              <w:bottom w:val="single" w:sz="4" w:space="0" w:color="auto"/>
              <w:right w:val="single" w:sz="4" w:space="0" w:color="auto"/>
            </w:tcBorders>
            <w:hideMark/>
          </w:tcPr>
          <w:p w14:paraId="5BC5C4F8" w14:textId="77777777" w:rsidR="008C0D3A" w:rsidRDefault="008C0D3A" w:rsidP="005B4379">
            <w:pPr>
              <w:jc w:val="right"/>
            </w:pPr>
            <w:r>
              <w:t>Approche directe</w:t>
            </w:r>
          </w:p>
        </w:tc>
        <w:tc>
          <w:tcPr>
            <w:tcW w:w="4366" w:type="dxa"/>
            <w:tcBorders>
              <w:top w:val="single" w:sz="4" w:space="0" w:color="auto"/>
              <w:left w:val="single" w:sz="4" w:space="0" w:color="auto"/>
              <w:bottom w:val="single" w:sz="4" w:space="0" w:color="auto"/>
              <w:right w:val="single" w:sz="4" w:space="0" w:color="auto"/>
            </w:tcBorders>
            <w:hideMark/>
          </w:tcPr>
          <w:p w14:paraId="4D22408D" w14:textId="77777777" w:rsidR="008C0D3A" w:rsidRDefault="008C0D3A" w:rsidP="005B4379">
            <w:r>
              <w:t>L’UAS s’approchera directement du système CUAS à une altitude de 100 m, à une vitesse lente et modérée (5 à 20 m/s) en utilisant :</w:t>
            </w:r>
          </w:p>
        </w:tc>
        <w:tc>
          <w:tcPr>
            <w:tcW w:w="2552" w:type="dxa"/>
            <w:tcBorders>
              <w:top w:val="single" w:sz="4" w:space="0" w:color="auto"/>
              <w:left w:val="single" w:sz="4" w:space="0" w:color="auto"/>
              <w:bottom w:val="single" w:sz="4" w:space="0" w:color="auto"/>
              <w:right w:val="single" w:sz="4" w:space="0" w:color="auto"/>
            </w:tcBorders>
            <w:hideMark/>
          </w:tcPr>
          <w:p w14:paraId="36132EA0" w14:textId="77777777" w:rsidR="008C0D3A" w:rsidRDefault="008C0D3A" w:rsidP="005B4379">
            <w:pPr>
              <w:pStyle w:val="ListParagraph"/>
              <w:widowControl/>
              <w:numPr>
                <w:ilvl w:val="0"/>
                <w:numId w:val="43"/>
              </w:numPr>
              <w:ind w:left="238" w:hanging="238"/>
            </w:pPr>
            <w:proofErr w:type="spellStart"/>
            <w:r>
              <w:t>Skywalker</w:t>
            </w:r>
            <w:proofErr w:type="spellEnd"/>
            <w:r>
              <w:t xml:space="preserve"> X8 </w:t>
            </w:r>
          </w:p>
          <w:p w14:paraId="18F07BF5" w14:textId="77777777" w:rsidR="008C0D3A" w:rsidRDefault="008C0D3A" w:rsidP="005B4379">
            <w:pPr>
              <w:pStyle w:val="ListParagraph"/>
              <w:widowControl/>
              <w:numPr>
                <w:ilvl w:val="0"/>
                <w:numId w:val="43"/>
              </w:numPr>
              <w:ind w:left="238" w:hanging="238"/>
            </w:pPr>
            <w:r>
              <w:t xml:space="preserve">XUAV Mini-Talon </w:t>
            </w:r>
          </w:p>
          <w:p w14:paraId="5CD01296" w14:textId="77777777" w:rsidR="008C0D3A" w:rsidRDefault="008C0D3A" w:rsidP="005B4379">
            <w:pPr>
              <w:pStyle w:val="ListParagraph"/>
              <w:widowControl/>
              <w:numPr>
                <w:ilvl w:val="0"/>
                <w:numId w:val="43"/>
              </w:numPr>
              <w:ind w:left="238" w:hanging="238"/>
            </w:pPr>
            <w:r>
              <w:t xml:space="preserve">DJI </w:t>
            </w:r>
            <w:proofErr w:type="spellStart"/>
            <w:r>
              <w:t>Matric</w:t>
            </w:r>
            <w:proofErr w:type="spellEnd"/>
          </w:p>
          <w:p w14:paraId="3565E141" w14:textId="77777777" w:rsidR="008C0D3A" w:rsidRDefault="008C0D3A" w:rsidP="005B4379">
            <w:pPr>
              <w:pStyle w:val="ListParagraph"/>
              <w:widowControl/>
              <w:numPr>
                <w:ilvl w:val="0"/>
                <w:numId w:val="43"/>
              </w:numPr>
              <w:ind w:left="238" w:hanging="238"/>
            </w:pPr>
            <w:r>
              <w:t xml:space="preserve">DJI </w:t>
            </w:r>
            <w:proofErr w:type="spellStart"/>
            <w:r>
              <w:t>Phantom</w:t>
            </w:r>
            <w:proofErr w:type="spellEnd"/>
          </w:p>
          <w:p w14:paraId="207F4F82" w14:textId="77777777" w:rsidR="008C0D3A" w:rsidRDefault="008C0D3A" w:rsidP="005B4379">
            <w:pPr>
              <w:pStyle w:val="ListParagraph"/>
              <w:widowControl/>
              <w:numPr>
                <w:ilvl w:val="0"/>
                <w:numId w:val="43"/>
              </w:numPr>
              <w:ind w:left="238" w:hanging="238"/>
            </w:pPr>
            <w:r>
              <w:t xml:space="preserve"> DJI </w:t>
            </w:r>
            <w:proofErr w:type="spellStart"/>
            <w:r>
              <w:t>Mavic</w:t>
            </w:r>
            <w:proofErr w:type="spellEnd"/>
          </w:p>
        </w:tc>
        <w:tc>
          <w:tcPr>
            <w:tcW w:w="1934" w:type="dxa"/>
            <w:tcBorders>
              <w:top w:val="single" w:sz="4" w:space="0" w:color="auto"/>
              <w:left w:val="single" w:sz="4" w:space="0" w:color="auto"/>
              <w:bottom w:val="single" w:sz="4" w:space="0" w:color="auto"/>
              <w:right w:val="single" w:sz="4" w:space="0" w:color="auto"/>
            </w:tcBorders>
            <w:hideMark/>
          </w:tcPr>
          <w:p w14:paraId="4F1A0059"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shd w:val="clear" w:color="auto" w:fill="FFFF00"/>
            <w:hideMark/>
          </w:tcPr>
          <w:p w14:paraId="338C332B" w14:textId="77777777" w:rsidR="008C0D3A" w:rsidRDefault="008C0D3A" w:rsidP="005B4379">
            <w:pPr>
              <w:pStyle w:val="ListParagraph"/>
              <w:widowControl/>
              <w:numPr>
                <w:ilvl w:val="0"/>
                <w:numId w:val="43"/>
              </w:numPr>
              <w:ind w:left="238" w:hanging="238"/>
              <w:rPr>
                <w:b/>
              </w:rPr>
            </w:pPr>
            <w:r>
              <w:rPr>
                <w:b/>
              </w:rPr>
              <w:t>Obligatoire</w:t>
            </w:r>
          </w:p>
        </w:tc>
        <w:tc>
          <w:tcPr>
            <w:tcW w:w="1985" w:type="dxa"/>
            <w:tcBorders>
              <w:top w:val="single" w:sz="4" w:space="0" w:color="auto"/>
              <w:left w:val="single" w:sz="4" w:space="0" w:color="auto"/>
              <w:bottom w:val="single" w:sz="4" w:space="0" w:color="auto"/>
              <w:right w:val="single" w:sz="4" w:space="0" w:color="auto"/>
            </w:tcBorders>
            <w:hideMark/>
          </w:tcPr>
          <w:p w14:paraId="2493D47C"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564B670C" w14:textId="77777777" w:rsidR="008C0D3A" w:rsidRDefault="008C0D3A" w:rsidP="005B4379">
            <w:pPr>
              <w:pStyle w:val="ListParagraph"/>
              <w:widowControl/>
              <w:numPr>
                <w:ilvl w:val="0"/>
                <w:numId w:val="43"/>
              </w:numPr>
              <w:ind w:left="238" w:hanging="238"/>
            </w:pPr>
            <w:r>
              <w:t>Non / Neutralisation / Destruction</w:t>
            </w:r>
          </w:p>
        </w:tc>
      </w:tr>
      <w:tr w:rsidR="008C0D3A" w14:paraId="5DD16708"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61CAFD61" w14:textId="77777777" w:rsidR="008C0D3A" w:rsidRDefault="008C0D3A" w:rsidP="005B4379">
            <w:pPr>
              <w:jc w:val="right"/>
            </w:pPr>
            <w:r>
              <w:t>1,3</w:t>
            </w:r>
          </w:p>
        </w:tc>
        <w:tc>
          <w:tcPr>
            <w:tcW w:w="1942" w:type="dxa"/>
            <w:tcBorders>
              <w:top w:val="single" w:sz="4" w:space="0" w:color="auto"/>
              <w:left w:val="single" w:sz="4" w:space="0" w:color="auto"/>
              <w:bottom w:val="single" w:sz="4" w:space="0" w:color="auto"/>
              <w:right w:val="single" w:sz="4" w:space="0" w:color="auto"/>
            </w:tcBorders>
            <w:hideMark/>
          </w:tcPr>
          <w:p w14:paraId="436751FF" w14:textId="77777777" w:rsidR="008C0D3A" w:rsidRDefault="008C0D3A" w:rsidP="005B4379">
            <w:pPr>
              <w:jc w:val="right"/>
            </w:pPr>
            <w:r>
              <w:t>Approche en diamant</w:t>
            </w:r>
          </w:p>
        </w:tc>
        <w:tc>
          <w:tcPr>
            <w:tcW w:w="4366" w:type="dxa"/>
            <w:tcBorders>
              <w:top w:val="single" w:sz="4" w:space="0" w:color="auto"/>
              <w:left w:val="single" w:sz="4" w:space="0" w:color="auto"/>
              <w:bottom w:val="single" w:sz="4" w:space="0" w:color="auto"/>
              <w:right w:val="single" w:sz="4" w:space="0" w:color="auto"/>
            </w:tcBorders>
            <w:hideMark/>
          </w:tcPr>
          <w:p w14:paraId="6DC182B8" w14:textId="77777777" w:rsidR="008C0D3A" w:rsidRDefault="008C0D3A" w:rsidP="005B4379">
            <w:r>
              <w:t>L’UAS réalisera une approche en diamant à une portée appropriée et à une altitude d’environ 100 m, à une vitesse modérée (8 à 20 m/s).</w:t>
            </w:r>
          </w:p>
        </w:tc>
        <w:tc>
          <w:tcPr>
            <w:tcW w:w="2552" w:type="dxa"/>
            <w:tcBorders>
              <w:top w:val="single" w:sz="4" w:space="0" w:color="auto"/>
              <w:left w:val="single" w:sz="4" w:space="0" w:color="auto"/>
              <w:bottom w:val="single" w:sz="4" w:space="0" w:color="auto"/>
              <w:right w:val="single" w:sz="4" w:space="0" w:color="auto"/>
            </w:tcBorders>
            <w:hideMark/>
          </w:tcPr>
          <w:p w14:paraId="33C0B9F1" w14:textId="77777777" w:rsidR="008C0D3A" w:rsidRDefault="008C0D3A" w:rsidP="005B4379">
            <w:pPr>
              <w:pStyle w:val="ListParagraph"/>
              <w:widowControl/>
              <w:numPr>
                <w:ilvl w:val="0"/>
                <w:numId w:val="43"/>
              </w:numPr>
              <w:ind w:left="238" w:hanging="238"/>
            </w:pPr>
            <w:r>
              <w:t>XUAV Mini-Talon</w:t>
            </w:r>
          </w:p>
          <w:p w14:paraId="03AA1803" w14:textId="77777777" w:rsidR="008C0D3A" w:rsidRDefault="008C0D3A" w:rsidP="005B4379">
            <w:pPr>
              <w:pStyle w:val="ListParagraph"/>
              <w:widowControl/>
              <w:numPr>
                <w:ilvl w:val="0"/>
                <w:numId w:val="43"/>
              </w:numPr>
              <w:ind w:left="238" w:hanging="238"/>
            </w:pPr>
            <w:r>
              <w:t xml:space="preserve">DJI </w:t>
            </w:r>
            <w:proofErr w:type="spellStart"/>
            <w:r>
              <w:t>Phantom</w:t>
            </w:r>
            <w:proofErr w:type="spellEnd"/>
          </w:p>
        </w:tc>
        <w:tc>
          <w:tcPr>
            <w:tcW w:w="1934" w:type="dxa"/>
            <w:tcBorders>
              <w:top w:val="single" w:sz="4" w:space="0" w:color="auto"/>
              <w:left w:val="single" w:sz="4" w:space="0" w:color="auto"/>
              <w:bottom w:val="single" w:sz="4" w:space="0" w:color="auto"/>
              <w:right w:val="single" w:sz="4" w:space="0" w:color="auto"/>
            </w:tcBorders>
            <w:hideMark/>
          </w:tcPr>
          <w:p w14:paraId="2F67ED2E" w14:textId="77777777" w:rsidR="008C0D3A" w:rsidRDefault="008C0D3A" w:rsidP="005B4379">
            <w:pPr>
              <w:pStyle w:val="ListParagraph"/>
              <w:widowControl/>
              <w:numPr>
                <w:ilvl w:val="0"/>
                <w:numId w:val="43"/>
              </w:numPr>
              <w:ind w:left="238" w:hanging="238"/>
            </w:pPr>
            <w:r>
              <w:t>60 minutes</w:t>
            </w:r>
          </w:p>
        </w:tc>
        <w:tc>
          <w:tcPr>
            <w:tcW w:w="1638" w:type="dxa"/>
            <w:tcBorders>
              <w:top w:val="single" w:sz="4" w:space="0" w:color="auto"/>
              <w:left w:val="single" w:sz="4" w:space="0" w:color="auto"/>
              <w:bottom w:val="single" w:sz="4" w:space="0" w:color="auto"/>
              <w:right w:val="single" w:sz="4" w:space="0" w:color="auto"/>
            </w:tcBorders>
            <w:hideMark/>
          </w:tcPr>
          <w:p w14:paraId="4102B921"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20850267"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29B9F3F9" w14:textId="77777777" w:rsidR="008C0D3A" w:rsidRDefault="008C0D3A" w:rsidP="005B4379">
            <w:pPr>
              <w:pStyle w:val="ListParagraph"/>
              <w:widowControl/>
              <w:numPr>
                <w:ilvl w:val="0"/>
                <w:numId w:val="43"/>
              </w:numPr>
              <w:ind w:left="238" w:hanging="238"/>
            </w:pPr>
            <w:r>
              <w:t>Non / Neutralisation / Destruction</w:t>
            </w:r>
          </w:p>
        </w:tc>
      </w:tr>
      <w:tr w:rsidR="008C0D3A" w14:paraId="0FBBC340" w14:textId="77777777" w:rsidTr="005B4379">
        <w:trPr>
          <w:cantSplit/>
        </w:trPr>
        <w:tc>
          <w:tcPr>
            <w:tcW w:w="604" w:type="dxa"/>
            <w:tcBorders>
              <w:top w:val="single" w:sz="4" w:space="0" w:color="auto"/>
              <w:left w:val="single" w:sz="4" w:space="0" w:color="auto"/>
              <w:bottom w:val="single" w:sz="4" w:space="0" w:color="auto"/>
              <w:right w:val="single" w:sz="4" w:space="0" w:color="auto"/>
            </w:tcBorders>
            <w:shd w:val="clear" w:color="auto" w:fill="C6D9F1"/>
            <w:hideMark/>
          </w:tcPr>
          <w:p w14:paraId="456A7400" w14:textId="77777777" w:rsidR="008C0D3A" w:rsidRDefault="008C0D3A" w:rsidP="005B4379">
            <w:r>
              <w:t>2</w:t>
            </w:r>
          </w:p>
        </w:tc>
        <w:tc>
          <w:tcPr>
            <w:tcW w:w="10794"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FF0F287" w14:textId="77777777" w:rsidR="008C0D3A" w:rsidRDefault="008C0D3A" w:rsidP="005B4379">
            <w:pPr>
              <w:rPr>
                <w:b/>
                <w:u w:val="single"/>
              </w:rPr>
            </w:pPr>
            <w:r>
              <w:rPr>
                <w:b/>
                <w:u w:val="single"/>
              </w:rPr>
              <w:t>Scénarios de renseignement, surveillance et reconnaissance (RSR)</w:t>
            </w:r>
            <w:r>
              <w:t>. Les scénarios de RSR sont destinés à imiter des trajectoires de vol susceptibles d’être exécutées par l’UAS ennemi pour tenter de recueillir des renseignements sur une force alliée.</w:t>
            </w:r>
          </w:p>
        </w:tc>
        <w:tc>
          <w:tcPr>
            <w:tcW w:w="1638" w:type="dxa"/>
            <w:tcBorders>
              <w:top w:val="single" w:sz="4" w:space="0" w:color="auto"/>
              <w:left w:val="single" w:sz="4" w:space="0" w:color="auto"/>
              <w:bottom w:val="single" w:sz="4" w:space="0" w:color="auto"/>
              <w:right w:val="single" w:sz="4" w:space="0" w:color="auto"/>
            </w:tcBorders>
            <w:shd w:val="clear" w:color="auto" w:fill="C6D9F1"/>
          </w:tcPr>
          <w:p w14:paraId="7994E64D" w14:textId="77777777" w:rsidR="008C0D3A" w:rsidRDefault="008C0D3A" w:rsidP="005B4379">
            <w:pPr>
              <w:rPr>
                <w:b/>
                <w:u w:val="single"/>
              </w:rPr>
            </w:pPr>
          </w:p>
        </w:tc>
        <w:tc>
          <w:tcPr>
            <w:tcW w:w="1985" w:type="dxa"/>
            <w:tcBorders>
              <w:top w:val="single" w:sz="4" w:space="0" w:color="auto"/>
              <w:left w:val="single" w:sz="4" w:space="0" w:color="auto"/>
              <w:bottom w:val="single" w:sz="4" w:space="0" w:color="auto"/>
              <w:right w:val="single" w:sz="4" w:space="0" w:color="auto"/>
            </w:tcBorders>
            <w:shd w:val="clear" w:color="auto" w:fill="C6D9F1"/>
          </w:tcPr>
          <w:p w14:paraId="60542031" w14:textId="77777777" w:rsidR="008C0D3A" w:rsidRDefault="008C0D3A" w:rsidP="005B4379">
            <w:pPr>
              <w:rPr>
                <w:b/>
                <w:u w:val="single"/>
              </w:rPr>
            </w:pPr>
          </w:p>
        </w:tc>
        <w:tc>
          <w:tcPr>
            <w:tcW w:w="2249" w:type="dxa"/>
            <w:tcBorders>
              <w:top w:val="single" w:sz="4" w:space="0" w:color="auto"/>
              <w:left w:val="single" w:sz="4" w:space="0" w:color="auto"/>
              <w:bottom w:val="single" w:sz="4" w:space="0" w:color="auto"/>
              <w:right w:val="single" w:sz="4" w:space="0" w:color="auto"/>
            </w:tcBorders>
            <w:shd w:val="clear" w:color="auto" w:fill="C6D9F1"/>
          </w:tcPr>
          <w:p w14:paraId="1663DA56" w14:textId="77777777" w:rsidR="008C0D3A" w:rsidRDefault="008C0D3A" w:rsidP="005B4379">
            <w:pPr>
              <w:rPr>
                <w:b/>
                <w:u w:val="single"/>
              </w:rPr>
            </w:pPr>
          </w:p>
        </w:tc>
      </w:tr>
      <w:tr w:rsidR="008C0D3A" w14:paraId="28976AAC"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313E35F5" w14:textId="77777777" w:rsidR="008C0D3A" w:rsidRDefault="008C0D3A" w:rsidP="005B4379">
            <w:pPr>
              <w:jc w:val="right"/>
            </w:pPr>
            <w:r>
              <w:t>2,1</w:t>
            </w:r>
          </w:p>
        </w:tc>
        <w:tc>
          <w:tcPr>
            <w:tcW w:w="1942" w:type="dxa"/>
            <w:tcBorders>
              <w:top w:val="single" w:sz="4" w:space="0" w:color="auto"/>
              <w:left w:val="single" w:sz="4" w:space="0" w:color="auto"/>
              <w:bottom w:val="single" w:sz="4" w:space="0" w:color="auto"/>
              <w:right w:val="single" w:sz="4" w:space="0" w:color="auto"/>
            </w:tcBorders>
            <w:hideMark/>
          </w:tcPr>
          <w:p w14:paraId="3AA8CB53" w14:textId="77777777" w:rsidR="008C0D3A" w:rsidRDefault="008C0D3A" w:rsidP="005B4379">
            <w:pPr>
              <w:jc w:val="right"/>
            </w:pPr>
            <w:r>
              <w:t>Surveillance à haute altitude</w:t>
            </w:r>
          </w:p>
        </w:tc>
        <w:tc>
          <w:tcPr>
            <w:tcW w:w="4366" w:type="dxa"/>
            <w:tcBorders>
              <w:top w:val="single" w:sz="4" w:space="0" w:color="auto"/>
              <w:left w:val="single" w:sz="4" w:space="0" w:color="auto"/>
              <w:bottom w:val="single" w:sz="4" w:space="0" w:color="auto"/>
              <w:right w:val="single" w:sz="4" w:space="0" w:color="auto"/>
            </w:tcBorders>
            <w:hideMark/>
          </w:tcPr>
          <w:p w14:paraId="788D0864" w14:textId="77777777" w:rsidR="008C0D3A" w:rsidRDefault="008C0D3A" w:rsidP="005B4379">
            <w:r>
              <w:t>L’UAS volera directement en direction de la cible à une altitude aussi élevée que possible (environ 500 m) et à une vitesse modérée (10-20 m/s)</w:t>
            </w:r>
          </w:p>
        </w:tc>
        <w:tc>
          <w:tcPr>
            <w:tcW w:w="2552" w:type="dxa"/>
            <w:tcBorders>
              <w:top w:val="single" w:sz="4" w:space="0" w:color="auto"/>
              <w:left w:val="single" w:sz="4" w:space="0" w:color="auto"/>
              <w:bottom w:val="single" w:sz="4" w:space="0" w:color="auto"/>
              <w:right w:val="single" w:sz="4" w:space="0" w:color="auto"/>
            </w:tcBorders>
            <w:hideMark/>
          </w:tcPr>
          <w:p w14:paraId="5587CAFB" w14:textId="77777777" w:rsidR="008C0D3A" w:rsidRDefault="008C0D3A" w:rsidP="005B4379">
            <w:pPr>
              <w:pStyle w:val="ListParagraph"/>
              <w:widowControl/>
              <w:numPr>
                <w:ilvl w:val="0"/>
                <w:numId w:val="43"/>
              </w:numPr>
              <w:ind w:left="238" w:hanging="238"/>
            </w:pPr>
            <w:proofErr w:type="spellStart"/>
            <w:r>
              <w:t>Skywalker</w:t>
            </w:r>
            <w:proofErr w:type="spellEnd"/>
            <w:r>
              <w:t xml:space="preserve"> X8</w:t>
            </w:r>
          </w:p>
          <w:p w14:paraId="5582D354" w14:textId="77777777" w:rsidR="008C0D3A" w:rsidRDefault="008C0D3A" w:rsidP="005B4379">
            <w:pPr>
              <w:numPr>
                <w:ilvl w:val="0"/>
                <w:numId w:val="43"/>
              </w:numPr>
              <w:ind w:left="238" w:hanging="238"/>
            </w:pPr>
            <w:r>
              <w:t>DJI Matrice</w:t>
            </w:r>
          </w:p>
        </w:tc>
        <w:tc>
          <w:tcPr>
            <w:tcW w:w="1934" w:type="dxa"/>
            <w:tcBorders>
              <w:top w:val="single" w:sz="4" w:space="0" w:color="auto"/>
              <w:left w:val="single" w:sz="4" w:space="0" w:color="auto"/>
              <w:bottom w:val="single" w:sz="4" w:space="0" w:color="auto"/>
              <w:right w:val="single" w:sz="4" w:space="0" w:color="auto"/>
            </w:tcBorders>
            <w:hideMark/>
          </w:tcPr>
          <w:p w14:paraId="16F216AF"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hideMark/>
          </w:tcPr>
          <w:p w14:paraId="605CF0E5"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6892594E"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5178F68D" w14:textId="77777777" w:rsidR="008C0D3A" w:rsidRDefault="008C0D3A" w:rsidP="005B4379">
            <w:pPr>
              <w:pStyle w:val="ListParagraph"/>
              <w:widowControl/>
              <w:numPr>
                <w:ilvl w:val="0"/>
                <w:numId w:val="43"/>
              </w:numPr>
              <w:ind w:left="238" w:hanging="238"/>
            </w:pPr>
            <w:r>
              <w:t>Non / Neutralisation / Destruction</w:t>
            </w:r>
          </w:p>
        </w:tc>
      </w:tr>
      <w:tr w:rsidR="008C0D3A" w14:paraId="3FC1481E"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53E40E18" w14:textId="77777777" w:rsidR="008C0D3A" w:rsidRDefault="008C0D3A" w:rsidP="005B4379">
            <w:pPr>
              <w:jc w:val="right"/>
            </w:pPr>
            <w:r>
              <w:t>2,2</w:t>
            </w:r>
          </w:p>
        </w:tc>
        <w:tc>
          <w:tcPr>
            <w:tcW w:w="1942" w:type="dxa"/>
            <w:tcBorders>
              <w:top w:val="single" w:sz="4" w:space="0" w:color="auto"/>
              <w:left w:val="single" w:sz="4" w:space="0" w:color="auto"/>
              <w:bottom w:val="single" w:sz="4" w:space="0" w:color="auto"/>
              <w:right w:val="single" w:sz="4" w:space="0" w:color="auto"/>
            </w:tcBorders>
            <w:hideMark/>
          </w:tcPr>
          <w:p w14:paraId="6EFD7EBD" w14:textId="77777777" w:rsidR="008C0D3A" w:rsidRDefault="008C0D3A" w:rsidP="005B4379">
            <w:pPr>
              <w:jc w:val="right"/>
            </w:pPr>
            <w:r>
              <w:t>Déploiement et vol fixe</w:t>
            </w:r>
          </w:p>
        </w:tc>
        <w:tc>
          <w:tcPr>
            <w:tcW w:w="4366" w:type="dxa"/>
            <w:tcBorders>
              <w:top w:val="single" w:sz="4" w:space="0" w:color="auto"/>
              <w:left w:val="single" w:sz="4" w:space="0" w:color="auto"/>
              <w:bottom w:val="single" w:sz="4" w:space="0" w:color="auto"/>
              <w:right w:val="single" w:sz="4" w:space="0" w:color="auto"/>
            </w:tcBorders>
            <w:hideMark/>
          </w:tcPr>
          <w:p w14:paraId="0DF41891" w14:textId="77777777" w:rsidR="008C0D3A" w:rsidRDefault="008C0D3A" w:rsidP="005B4379">
            <w:r>
              <w:rPr>
                <w:rFonts w:cs="Calibri" w:hint="cs"/>
              </w:rPr>
              <w:t xml:space="preserve">– </w:t>
            </w:r>
            <w:r>
              <w:t>L’UAS giravion s’approchera du système CUAS aussi discrètement que possible avant de se déployer et de planer à une faible altitude, à une portée appropriée pour recueillir des renseignements RSR sur la cible</w:t>
            </w:r>
          </w:p>
        </w:tc>
        <w:tc>
          <w:tcPr>
            <w:tcW w:w="2552" w:type="dxa"/>
            <w:tcBorders>
              <w:top w:val="single" w:sz="4" w:space="0" w:color="auto"/>
              <w:left w:val="single" w:sz="4" w:space="0" w:color="auto"/>
              <w:bottom w:val="single" w:sz="4" w:space="0" w:color="auto"/>
              <w:right w:val="single" w:sz="4" w:space="0" w:color="auto"/>
            </w:tcBorders>
            <w:hideMark/>
          </w:tcPr>
          <w:p w14:paraId="685F288C" w14:textId="77777777" w:rsidR="008C0D3A" w:rsidRDefault="008C0D3A" w:rsidP="005B4379">
            <w:pPr>
              <w:pStyle w:val="ListParagraph"/>
              <w:widowControl/>
              <w:numPr>
                <w:ilvl w:val="0"/>
                <w:numId w:val="43"/>
              </w:numPr>
              <w:ind w:left="238" w:hanging="238"/>
            </w:pPr>
            <w:proofErr w:type="spellStart"/>
            <w:r>
              <w:t>Mavic</w:t>
            </w:r>
            <w:proofErr w:type="spellEnd"/>
            <w:r>
              <w:t xml:space="preserve"> 2 Zoom</w:t>
            </w:r>
          </w:p>
        </w:tc>
        <w:tc>
          <w:tcPr>
            <w:tcW w:w="1934" w:type="dxa"/>
            <w:tcBorders>
              <w:top w:val="single" w:sz="4" w:space="0" w:color="auto"/>
              <w:left w:val="single" w:sz="4" w:space="0" w:color="auto"/>
              <w:bottom w:val="single" w:sz="4" w:space="0" w:color="auto"/>
              <w:right w:val="single" w:sz="4" w:space="0" w:color="auto"/>
            </w:tcBorders>
            <w:hideMark/>
          </w:tcPr>
          <w:p w14:paraId="25A373B4" w14:textId="77777777" w:rsidR="008C0D3A" w:rsidRDefault="008C0D3A" w:rsidP="005B4379">
            <w:pPr>
              <w:pStyle w:val="ListParagraph"/>
              <w:widowControl/>
              <w:numPr>
                <w:ilvl w:val="0"/>
                <w:numId w:val="43"/>
              </w:numPr>
              <w:ind w:left="238" w:hanging="238"/>
            </w:pPr>
            <w:bookmarkStart w:id="2" w:name="_GoBack"/>
            <w:bookmarkEnd w:id="2"/>
            <w:r>
              <w:t>30 minutes</w:t>
            </w:r>
          </w:p>
        </w:tc>
        <w:tc>
          <w:tcPr>
            <w:tcW w:w="1638" w:type="dxa"/>
            <w:tcBorders>
              <w:top w:val="single" w:sz="4" w:space="0" w:color="auto"/>
              <w:left w:val="single" w:sz="4" w:space="0" w:color="auto"/>
              <w:bottom w:val="single" w:sz="4" w:space="0" w:color="auto"/>
              <w:right w:val="single" w:sz="4" w:space="0" w:color="auto"/>
            </w:tcBorders>
            <w:hideMark/>
          </w:tcPr>
          <w:p w14:paraId="0A9A8900"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658678D9"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72D71158" w14:textId="77777777" w:rsidR="008C0D3A" w:rsidRDefault="008C0D3A" w:rsidP="005B4379">
            <w:pPr>
              <w:pStyle w:val="ListParagraph"/>
              <w:widowControl/>
              <w:numPr>
                <w:ilvl w:val="0"/>
                <w:numId w:val="43"/>
              </w:numPr>
              <w:ind w:left="238" w:hanging="238"/>
            </w:pPr>
            <w:r>
              <w:t>Non / Neutralisation / Destruction</w:t>
            </w:r>
          </w:p>
        </w:tc>
      </w:tr>
      <w:tr w:rsidR="008C0D3A" w14:paraId="5FC51061"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74F87725" w14:textId="77777777" w:rsidR="008C0D3A" w:rsidRDefault="008C0D3A" w:rsidP="005B4379">
            <w:pPr>
              <w:jc w:val="right"/>
            </w:pPr>
            <w:r>
              <w:t>2,3</w:t>
            </w:r>
          </w:p>
        </w:tc>
        <w:tc>
          <w:tcPr>
            <w:tcW w:w="1942" w:type="dxa"/>
            <w:tcBorders>
              <w:top w:val="single" w:sz="4" w:space="0" w:color="auto"/>
              <w:left w:val="single" w:sz="4" w:space="0" w:color="auto"/>
              <w:bottom w:val="single" w:sz="4" w:space="0" w:color="auto"/>
              <w:right w:val="single" w:sz="4" w:space="0" w:color="auto"/>
            </w:tcBorders>
            <w:hideMark/>
          </w:tcPr>
          <w:p w14:paraId="7AFFB4E2" w14:textId="77777777" w:rsidR="008C0D3A" w:rsidRDefault="008C0D3A" w:rsidP="005B4379">
            <w:pPr>
              <w:jc w:val="right"/>
            </w:pPr>
            <w:r>
              <w:t>Observation circulaire</w:t>
            </w:r>
          </w:p>
        </w:tc>
        <w:tc>
          <w:tcPr>
            <w:tcW w:w="4366" w:type="dxa"/>
            <w:tcBorders>
              <w:top w:val="single" w:sz="4" w:space="0" w:color="auto"/>
              <w:left w:val="single" w:sz="4" w:space="0" w:color="auto"/>
              <w:bottom w:val="single" w:sz="4" w:space="0" w:color="auto"/>
              <w:right w:val="single" w:sz="4" w:space="0" w:color="auto"/>
            </w:tcBorders>
            <w:hideMark/>
          </w:tcPr>
          <w:p w14:paraId="3ECB386A" w14:textId="77777777" w:rsidR="008C0D3A" w:rsidRDefault="008C0D3A" w:rsidP="005B4379">
            <w:r>
              <w:t>L’UAS à voilure fixe exécutera une trajectoire circulaire autour du système CUAS à une altitude de 250 m. et à une vitesse modérée (10-15 m/s), à une portée adaptée à la collecte de renseignements RSR sur la cible :</w:t>
            </w:r>
          </w:p>
        </w:tc>
        <w:tc>
          <w:tcPr>
            <w:tcW w:w="2552" w:type="dxa"/>
            <w:tcBorders>
              <w:top w:val="single" w:sz="4" w:space="0" w:color="auto"/>
              <w:left w:val="single" w:sz="4" w:space="0" w:color="auto"/>
              <w:bottom w:val="single" w:sz="4" w:space="0" w:color="auto"/>
              <w:right w:val="single" w:sz="4" w:space="0" w:color="auto"/>
            </w:tcBorders>
            <w:hideMark/>
          </w:tcPr>
          <w:p w14:paraId="15400D28" w14:textId="77777777" w:rsidR="008C0D3A" w:rsidRDefault="008C0D3A" w:rsidP="005B4379">
            <w:pPr>
              <w:pStyle w:val="ListParagraph"/>
              <w:widowControl/>
              <w:numPr>
                <w:ilvl w:val="0"/>
                <w:numId w:val="43"/>
              </w:numPr>
              <w:ind w:left="238" w:hanging="238"/>
            </w:pPr>
            <w:r>
              <w:t>XUAV Mini-Talon</w:t>
            </w:r>
          </w:p>
        </w:tc>
        <w:tc>
          <w:tcPr>
            <w:tcW w:w="1934" w:type="dxa"/>
            <w:tcBorders>
              <w:top w:val="single" w:sz="4" w:space="0" w:color="auto"/>
              <w:left w:val="single" w:sz="4" w:space="0" w:color="auto"/>
              <w:bottom w:val="single" w:sz="4" w:space="0" w:color="auto"/>
              <w:right w:val="single" w:sz="4" w:space="0" w:color="auto"/>
            </w:tcBorders>
            <w:hideMark/>
          </w:tcPr>
          <w:p w14:paraId="5545786B" w14:textId="77777777" w:rsidR="008C0D3A" w:rsidRDefault="008C0D3A" w:rsidP="005B4379">
            <w:pPr>
              <w:pStyle w:val="ListParagraph"/>
              <w:widowControl/>
              <w:numPr>
                <w:ilvl w:val="0"/>
                <w:numId w:val="43"/>
              </w:numPr>
              <w:ind w:left="238" w:hanging="238"/>
            </w:pPr>
            <w:r>
              <w:t>60 minutes</w:t>
            </w:r>
          </w:p>
        </w:tc>
        <w:tc>
          <w:tcPr>
            <w:tcW w:w="1638" w:type="dxa"/>
            <w:tcBorders>
              <w:top w:val="single" w:sz="4" w:space="0" w:color="auto"/>
              <w:left w:val="single" w:sz="4" w:space="0" w:color="auto"/>
              <w:bottom w:val="single" w:sz="4" w:space="0" w:color="auto"/>
              <w:right w:val="single" w:sz="4" w:space="0" w:color="auto"/>
            </w:tcBorders>
            <w:hideMark/>
          </w:tcPr>
          <w:p w14:paraId="6529863F"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051015E0"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5523F6EF" w14:textId="77777777" w:rsidR="008C0D3A" w:rsidRDefault="008C0D3A" w:rsidP="005B4379">
            <w:pPr>
              <w:pStyle w:val="ListParagraph"/>
              <w:widowControl/>
              <w:numPr>
                <w:ilvl w:val="0"/>
                <w:numId w:val="43"/>
              </w:numPr>
              <w:ind w:left="238" w:hanging="238"/>
            </w:pPr>
            <w:r>
              <w:t>Non / Neutralisation / Destruction</w:t>
            </w:r>
          </w:p>
        </w:tc>
      </w:tr>
      <w:tr w:rsidR="008C0D3A" w14:paraId="1AC650C2" w14:textId="77777777" w:rsidTr="005B4379">
        <w:trPr>
          <w:cantSplit/>
        </w:trPr>
        <w:tc>
          <w:tcPr>
            <w:tcW w:w="604" w:type="dxa"/>
            <w:tcBorders>
              <w:top w:val="single" w:sz="4" w:space="0" w:color="auto"/>
              <w:left w:val="single" w:sz="4" w:space="0" w:color="auto"/>
              <w:bottom w:val="single" w:sz="4" w:space="0" w:color="auto"/>
              <w:right w:val="single" w:sz="4" w:space="0" w:color="auto"/>
            </w:tcBorders>
            <w:shd w:val="clear" w:color="auto" w:fill="C6D9F1"/>
            <w:hideMark/>
          </w:tcPr>
          <w:p w14:paraId="2612461C" w14:textId="77777777" w:rsidR="008C0D3A" w:rsidRDefault="008C0D3A" w:rsidP="005B4379">
            <w:r>
              <w:t>3</w:t>
            </w:r>
          </w:p>
        </w:tc>
        <w:tc>
          <w:tcPr>
            <w:tcW w:w="10794"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26187717" w14:textId="77777777" w:rsidR="008C0D3A" w:rsidRDefault="008C0D3A" w:rsidP="005B4379">
            <w:pPr>
              <w:rPr>
                <w:b/>
                <w:u w:val="single"/>
              </w:rPr>
            </w:pPr>
            <w:r>
              <w:rPr>
                <w:b/>
                <w:u w:val="single"/>
              </w:rPr>
              <w:t>Scénarios d’attaque directe</w:t>
            </w:r>
            <w:r>
              <w:t xml:space="preserve"> Les scénarios d’attaque directe sont destinés à imiter les trajectoires de vol que l’UAS ennemi pourrait suivre pour tenter de larguer des munitions sur une cible ou éventuellement mener une attaque kamikaze.  </w:t>
            </w:r>
          </w:p>
        </w:tc>
        <w:tc>
          <w:tcPr>
            <w:tcW w:w="1638" w:type="dxa"/>
            <w:tcBorders>
              <w:top w:val="single" w:sz="4" w:space="0" w:color="auto"/>
              <w:left w:val="single" w:sz="4" w:space="0" w:color="auto"/>
              <w:bottom w:val="single" w:sz="4" w:space="0" w:color="auto"/>
              <w:right w:val="single" w:sz="4" w:space="0" w:color="auto"/>
            </w:tcBorders>
            <w:shd w:val="clear" w:color="auto" w:fill="C6D9F1"/>
          </w:tcPr>
          <w:p w14:paraId="139D7BCF" w14:textId="77777777" w:rsidR="008C0D3A" w:rsidRDefault="008C0D3A" w:rsidP="005B4379">
            <w:pPr>
              <w:rPr>
                <w:b/>
                <w:u w:val="single"/>
              </w:rPr>
            </w:pPr>
          </w:p>
        </w:tc>
        <w:tc>
          <w:tcPr>
            <w:tcW w:w="1985" w:type="dxa"/>
            <w:tcBorders>
              <w:top w:val="single" w:sz="4" w:space="0" w:color="auto"/>
              <w:left w:val="single" w:sz="4" w:space="0" w:color="auto"/>
              <w:bottom w:val="single" w:sz="4" w:space="0" w:color="auto"/>
              <w:right w:val="single" w:sz="4" w:space="0" w:color="auto"/>
            </w:tcBorders>
            <w:shd w:val="clear" w:color="auto" w:fill="C6D9F1"/>
          </w:tcPr>
          <w:p w14:paraId="1BA36E7F" w14:textId="77777777" w:rsidR="008C0D3A" w:rsidRDefault="008C0D3A" w:rsidP="005B4379">
            <w:pPr>
              <w:rPr>
                <w:b/>
                <w:u w:val="single"/>
              </w:rPr>
            </w:pPr>
          </w:p>
        </w:tc>
        <w:tc>
          <w:tcPr>
            <w:tcW w:w="2249" w:type="dxa"/>
            <w:tcBorders>
              <w:top w:val="single" w:sz="4" w:space="0" w:color="auto"/>
              <w:left w:val="single" w:sz="4" w:space="0" w:color="auto"/>
              <w:bottom w:val="single" w:sz="4" w:space="0" w:color="auto"/>
              <w:right w:val="single" w:sz="4" w:space="0" w:color="auto"/>
            </w:tcBorders>
            <w:shd w:val="clear" w:color="auto" w:fill="C6D9F1"/>
          </w:tcPr>
          <w:p w14:paraId="67D2BDC0" w14:textId="77777777" w:rsidR="008C0D3A" w:rsidRDefault="008C0D3A" w:rsidP="005B4379">
            <w:pPr>
              <w:rPr>
                <w:b/>
                <w:u w:val="single"/>
              </w:rPr>
            </w:pPr>
          </w:p>
        </w:tc>
      </w:tr>
      <w:tr w:rsidR="008C0D3A" w14:paraId="6F5C7E39"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4514EC6E" w14:textId="77777777" w:rsidR="008C0D3A" w:rsidRDefault="008C0D3A" w:rsidP="005B4379">
            <w:pPr>
              <w:jc w:val="right"/>
            </w:pPr>
            <w:r>
              <w:t>3,1</w:t>
            </w:r>
          </w:p>
        </w:tc>
        <w:tc>
          <w:tcPr>
            <w:tcW w:w="1942" w:type="dxa"/>
            <w:tcBorders>
              <w:top w:val="single" w:sz="4" w:space="0" w:color="auto"/>
              <w:left w:val="single" w:sz="4" w:space="0" w:color="auto"/>
              <w:bottom w:val="single" w:sz="4" w:space="0" w:color="auto"/>
              <w:right w:val="single" w:sz="4" w:space="0" w:color="auto"/>
            </w:tcBorders>
            <w:hideMark/>
          </w:tcPr>
          <w:p w14:paraId="4EBF1C84" w14:textId="77777777" w:rsidR="008C0D3A" w:rsidRDefault="008C0D3A" w:rsidP="005B4379">
            <w:pPr>
              <w:jc w:val="right"/>
            </w:pPr>
            <w:r>
              <w:t>Attaque rapide et à haute altitude</w:t>
            </w:r>
          </w:p>
        </w:tc>
        <w:tc>
          <w:tcPr>
            <w:tcW w:w="4366" w:type="dxa"/>
            <w:tcBorders>
              <w:top w:val="single" w:sz="4" w:space="0" w:color="auto"/>
              <w:left w:val="single" w:sz="4" w:space="0" w:color="auto"/>
              <w:bottom w:val="single" w:sz="4" w:space="0" w:color="auto"/>
              <w:right w:val="single" w:sz="4" w:space="0" w:color="auto"/>
            </w:tcBorders>
            <w:hideMark/>
          </w:tcPr>
          <w:p w14:paraId="14B5C4A7" w14:textId="752790CC" w:rsidR="008C0D3A" w:rsidRDefault="008C0D3A" w:rsidP="00F73801">
            <w:r>
              <w:t xml:space="preserve">Un UAS à voilure fixe volera directement vers la cible à une altitude aussi élevée que possible (plusieurs centaines de mètres), à une vitesse aussi rapide que possible (estimée à </w:t>
            </w:r>
            <w:r w:rsidR="00F73801">
              <w:t>55</w:t>
            </w:r>
            <w:r>
              <w:t> m/s) avant de plonger sur la cible en simulant une attaque kamikaze.</w:t>
            </w:r>
          </w:p>
        </w:tc>
        <w:tc>
          <w:tcPr>
            <w:tcW w:w="2552" w:type="dxa"/>
            <w:tcBorders>
              <w:top w:val="single" w:sz="4" w:space="0" w:color="auto"/>
              <w:left w:val="single" w:sz="4" w:space="0" w:color="auto"/>
              <w:bottom w:val="single" w:sz="4" w:space="0" w:color="auto"/>
              <w:right w:val="single" w:sz="4" w:space="0" w:color="auto"/>
            </w:tcBorders>
            <w:hideMark/>
          </w:tcPr>
          <w:p w14:paraId="1C460633" w14:textId="77777777" w:rsidR="008C0D3A" w:rsidRDefault="008C0D3A" w:rsidP="005B4379">
            <w:pPr>
              <w:pStyle w:val="ListParagraph"/>
              <w:widowControl/>
              <w:numPr>
                <w:ilvl w:val="0"/>
                <w:numId w:val="43"/>
              </w:numPr>
              <w:ind w:left="238" w:hanging="238"/>
            </w:pPr>
            <w:r>
              <w:t>UAS mini à voilure fixe de la classe 1 à déterminer</w:t>
            </w:r>
          </w:p>
        </w:tc>
        <w:tc>
          <w:tcPr>
            <w:tcW w:w="1934" w:type="dxa"/>
            <w:tcBorders>
              <w:top w:val="single" w:sz="4" w:space="0" w:color="auto"/>
              <w:left w:val="single" w:sz="4" w:space="0" w:color="auto"/>
              <w:bottom w:val="single" w:sz="4" w:space="0" w:color="auto"/>
              <w:right w:val="single" w:sz="4" w:space="0" w:color="auto"/>
            </w:tcBorders>
            <w:hideMark/>
          </w:tcPr>
          <w:p w14:paraId="4568899A"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hideMark/>
          </w:tcPr>
          <w:p w14:paraId="56739FD4"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2CC75B6A"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770AAB59" w14:textId="77777777" w:rsidR="008C0D3A" w:rsidRDefault="008C0D3A" w:rsidP="005B4379">
            <w:pPr>
              <w:pStyle w:val="ListParagraph"/>
              <w:widowControl/>
              <w:numPr>
                <w:ilvl w:val="0"/>
                <w:numId w:val="43"/>
              </w:numPr>
              <w:ind w:left="238" w:hanging="238"/>
            </w:pPr>
            <w:r>
              <w:t>Non / Neutralisation / Destruction</w:t>
            </w:r>
          </w:p>
        </w:tc>
      </w:tr>
      <w:tr w:rsidR="008C0D3A" w14:paraId="53FF8C29"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4A634B84" w14:textId="77777777" w:rsidR="008C0D3A" w:rsidRDefault="008C0D3A" w:rsidP="005B4379">
            <w:pPr>
              <w:jc w:val="right"/>
            </w:pPr>
            <w:r>
              <w:t>3,2</w:t>
            </w:r>
          </w:p>
        </w:tc>
        <w:tc>
          <w:tcPr>
            <w:tcW w:w="1942" w:type="dxa"/>
            <w:tcBorders>
              <w:top w:val="single" w:sz="4" w:space="0" w:color="auto"/>
              <w:left w:val="single" w:sz="4" w:space="0" w:color="auto"/>
              <w:bottom w:val="single" w:sz="4" w:space="0" w:color="auto"/>
              <w:right w:val="single" w:sz="4" w:space="0" w:color="auto"/>
            </w:tcBorders>
            <w:hideMark/>
          </w:tcPr>
          <w:p w14:paraId="5E54D5B4" w14:textId="77777777" w:rsidR="008C0D3A" w:rsidRDefault="008C0D3A" w:rsidP="005B4379">
            <w:pPr>
              <w:jc w:val="right"/>
            </w:pPr>
            <w:r>
              <w:t>Attaque rapide et à basse altitude</w:t>
            </w:r>
          </w:p>
        </w:tc>
        <w:tc>
          <w:tcPr>
            <w:tcW w:w="4366" w:type="dxa"/>
            <w:tcBorders>
              <w:top w:val="single" w:sz="4" w:space="0" w:color="auto"/>
              <w:left w:val="single" w:sz="4" w:space="0" w:color="auto"/>
              <w:bottom w:val="single" w:sz="4" w:space="0" w:color="auto"/>
              <w:right w:val="single" w:sz="4" w:space="0" w:color="auto"/>
            </w:tcBorders>
            <w:hideMark/>
          </w:tcPr>
          <w:p w14:paraId="7797308E" w14:textId="33781405" w:rsidR="008C0D3A" w:rsidRDefault="008C0D3A" w:rsidP="00F73801">
            <w:r>
              <w:t xml:space="preserve">Un UAS à voilure fixe volera directement vers la cible à une altitude aussi basse que possible (environ 10-20 mètres), à une vitesse aussi rapide que possible (estimée à </w:t>
            </w:r>
            <w:r w:rsidR="00F73801">
              <w:t>55</w:t>
            </w:r>
            <w:r>
              <w:t> m/s) en simulant une attaque kamikaze.</w:t>
            </w:r>
          </w:p>
        </w:tc>
        <w:tc>
          <w:tcPr>
            <w:tcW w:w="2552" w:type="dxa"/>
            <w:tcBorders>
              <w:top w:val="single" w:sz="4" w:space="0" w:color="auto"/>
              <w:left w:val="single" w:sz="4" w:space="0" w:color="auto"/>
              <w:bottom w:val="single" w:sz="4" w:space="0" w:color="auto"/>
              <w:right w:val="single" w:sz="4" w:space="0" w:color="auto"/>
            </w:tcBorders>
          </w:tcPr>
          <w:p w14:paraId="7E2EB370" w14:textId="77777777" w:rsidR="008C0D3A" w:rsidRDefault="008C0D3A" w:rsidP="005B4379">
            <w:pPr>
              <w:pStyle w:val="ListParagraph"/>
              <w:widowControl/>
              <w:numPr>
                <w:ilvl w:val="0"/>
                <w:numId w:val="43"/>
              </w:numPr>
              <w:ind w:left="238" w:hanging="238"/>
            </w:pPr>
            <w:r>
              <w:t>UAS mini à voilure fixe de la classe 1 à déterminer</w:t>
            </w:r>
          </w:p>
          <w:p w14:paraId="60A6D9A1" w14:textId="77777777" w:rsidR="008C0D3A" w:rsidRDefault="008C0D3A" w:rsidP="005B4379"/>
        </w:tc>
        <w:tc>
          <w:tcPr>
            <w:tcW w:w="1934" w:type="dxa"/>
            <w:tcBorders>
              <w:top w:val="single" w:sz="4" w:space="0" w:color="auto"/>
              <w:left w:val="single" w:sz="4" w:space="0" w:color="auto"/>
              <w:bottom w:val="single" w:sz="4" w:space="0" w:color="auto"/>
              <w:right w:val="single" w:sz="4" w:space="0" w:color="auto"/>
            </w:tcBorders>
            <w:hideMark/>
          </w:tcPr>
          <w:p w14:paraId="7BF7DEC2"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hideMark/>
          </w:tcPr>
          <w:p w14:paraId="6F29C08B"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2FCC8F4E"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55A27216" w14:textId="77777777" w:rsidR="008C0D3A" w:rsidRDefault="008C0D3A" w:rsidP="005B4379">
            <w:pPr>
              <w:pStyle w:val="ListParagraph"/>
              <w:widowControl/>
              <w:numPr>
                <w:ilvl w:val="0"/>
                <w:numId w:val="43"/>
              </w:numPr>
              <w:ind w:left="238" w:hanging="238"/>
            </w:pPr>
            <w:r>
              <w:t>Non / Neutralisation / Destruction</w:t>
            </w:r>
          </w:p>
        </w:tc>
      </w:tr>
      <w:tr w:rsidR="008C0D3A" w14:paraId="7CE6D8C9"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0DB0D664" w14:textId="77777777" w:rsidR="008C0D3A" w:rsidRDefault="008C0D3A" w:rsidP="005B4379">
            <w:pPr>
              <w:jc w:val="right"/>
            </w:pPr>
            <w:r>
              <w:t>3,3</w:t>
            </w:r>
          </w:p>
        </w:tc>
        <w:tc>
          <w:tcPr>
            <w:tcW w:w="1942" w:type="dxa"/>
            <w:tcBorders>
              <w:top w:val="single" w:sz="4" w:space="0" w:color="auto"/>
              <w:left w:val="single" w:sz="4" w:space="0" w:color="auto"/>
              <w:bottom w:val="single" w:sz="4" w:space="0" w:color="auto"/>
              <w:right w:val="single" w:sz="4" w:space="0" w:color="auto"/>
            </w:tcBorders>
            <w:hideMark/>
          </w:tcPr>
          <w:p w14:paraId="541D7778" w14:textId="77777777" w:rsidR="008C0D3A" w:rsidRDefault="008C0D3A" w:rsidP="005B4379">
            <w:pPr>
              <w:jc w:val="right"/>
            </w:pPr>
            <w:r>
              <w:t xml:space="preserve">Largage en altitude  </w:t>
            </w:r>
          </w:p>
        </w:tc>
        <w:tc>
          <w:tcPr>
            <w:tcW w:w="4366" w:type="dxa"/>
            <w:tcBorders>
              <w:top w:val="single" w:sz="4" w:space="0" w:color="auto"/>
              <w:left w:val="single" w:sz="4" w:space="0" w:color="auto"/>
              <w:bottom w:val="single" w:sz="4" w:space="0" w:color="auto"/>
              <w:right w:val="single" w:sz="4" w:space="0" w:color="auto"/>
            </w:tcBorders>
            <w:hideMark/>
          </w:tcPr>
          <w:p w14:paraId="097D18D4" w14:textId="77777777" w:rsidR="008C0D3A" w:rsidRDefault="008C0D3A" w:rsidP="005B4379">
            <w:r>
              <w:t>Un UAS giravion volera directement vers la cible à une altitude aussi élevée que possible (plusieurs centaines de mètres), à une vitesse aussi rapide que possible (environ 20 m/s) avant de survoler la cible en mode stationnaire et de larguer une munition inoffensive (sac de plombs ou autre) :</w:t>
            </w:r>
          </w:p>
        </w:tc>
        <w:tc>
          <w:tcPr>
            <w:tcW w:w="2552" w:type="dxa"/>
            <w:tcBorders>
              <w:top w:val="single" w:sz="4" w:space="0" w:color="auto"/>
              <w:left w:val="single" w:sz="4" w:space="0" w:color="auto"/>
              <w:bottom w:val="single" w:sz="4" w:space="0" w:color="auto"/>
              <w:right w:val="single" w:sz="4" w:space="0" w:color="auto"/>
            </w:tcBorders>
          </w:tcPr>
          <w:p w14:paraId="1F2E3584" w14:textId="77777777" w:rsidR="008C0D3A" w:rsidRDefault="008C0D3A" w:rsidP="005B4379">
            <w:pPr>
              <w:pStyle w:val="ListParagraph"/>
              <w:widowControl/>
              <w:numPr>
                <w:ilvl w:val="0"/>
                <w:numId w:val="43"/>
              </w:numPr>
              <w:ind w:left="238" w:hanging="238"/>
            </w:pPr>
            <w:r>
              <w:t xml:space="preserve">DJI </w:t>
            </w:r>
            <w:proofErr w:type="spellStart"/>
            <w:r>
              <w:t>Phantom</w:t>
            </w:r>
            <w:proofErr w:type="spellEnd"/>
            <w:r>
              <w:t xml:space="preserve"> 4</w:t>
            </w:r>
          </w:p>
          <w:p w14:paraId="4AC7BAC8" w14:textId="77777777" w:rsidR="008C0D3A" w:rsidRDefault="008C0D3A" w:rsidP="005B4379"/>
        </w:tc>
        <w:tc>
          <w:tcPr>
            <w:tcW w:w="1934" w:type="dxa"/>
            <w:tcBorders>
              <w:top w:val="single" w:sz="4" w:space="0" w:color="auto"/>
              <w:left w:val="single" w:sz="4" w:space="0" w:color="auto"/>
              <w:bottom w:val="single" w:sz="4" w:space="0" w:color="auto"/>
              <w:right w:val="single" w:sz="4" w:space="0" w:color="auto"/>
            </w:tcBorders>
            <w:hideMark/>
          </w:tcPr>
          <w:p w14:paraId="6B555C7A"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hideMark/>
          </w:tcPr>
          <w:p w14:paraId="44C99BA5"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0564F55E"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0D25C442" w14:textId="77777777" w:rsidR="008C0D3A" w:rsidRDefault="008C0D3A" w:rsidP="005B4379">
            <w:pPr>
              <w:pStyle w:val="ListParagraph"/>
              <w:widowControl/>
              <w:numPr>
                <w:ilvl w:val="0"/>
                <w:numId w:val="43"/>
              </w:numPr>
              <w:ind w:left="238" w:hanging="238"/>
            </w:pPr>
            <w:r>
              <w:t>Non / Neutralisation / Destruction</w:t>
            </w:r>
          </w:p>
        </w:tc>
      </w:tr>
      <w:tr w:rsidR="008C0D3A" w14:paraId="1E724F96"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3F179BCB" w14:textId="77777777" w:rsidR="008C0D3A" w:rsidRDefault="008C0D3A" w:rsidP="005B4379">
            <w:pPr>
              <w:jc w:val="right"/>
            </w:pPr>
            <w:r>
              <w:t>3,4</w:t>
            </w:r>
          </w:p>
        </w:tc>
        <w:tc>
          <w:tcPr>
            <w:tcW w:w="1942" w:type="dxa"/>
            <w:tcBorders>
              <w:top w:val="single" w:sz="4" w:space="0" w:color="auto"/>
              <w:left w:val="single" w:sz="4" w:space="0" w:color="auto"/>
              <w:bottom w:val="single" w:sz="4" w:space="0" w:color="auto"/>
              <w:right w:val="single" w:sz="4" w:space="0" w:color="auto"/>
            </w:tcBorders>
            <w:hideMark/>
          </w:tcPr>
          <w:p w14:paraId="07C08F7E" w14:textId="77777777" w:rsidR="008C0D3A" w:rsidRDefault="008C0D3A" w:rsidP="005B4379">
            <w:pPr>
              <w:jc w:val="right"/>
            </w:pPr>
            <w:r>
              <w:t>Approche par manœuvres</w:t>
            </w:r>
          </w:p>
        </w:tc>
        <w:tc>
          <w:tcPr>
            <w:tcW w:w="4366" w:type="dxa"/>
            <w:tcBorders>
              <w:top w:val="single" w:sz="4" w:space="0" w:color="auto"/>
              <w:left w:val="single" w:sz="4" w:space="0" w:color="auto"/>
              <w:bottom w:val="single" w:sz="4" w:space="0" w:color="auto"/>
              <w:right w:val="single" w:sz="4" w:space="0" w:color="auto"/>
            </w:tcBorders>
            <w:hideMark/>
          </w:tcPr>
          <w:p w14:paraId="014D98F6" w14:textId="77777777" w:rsidR="008C0D3A" w:rsidRDefault="008C0D3A" w:rsidP="005B4379">
            <w:r>
              <w:t>Le UAS giravion s’approche de la cible tout en manœuvrant et en utilisant les obstacles dans la mesure du possible, en simulant une attaque kamikaze</w:t>
            </w:r>
          </w:p>
        </w:tc>
        <w:tc>
          <w:tcPr>
            <w:tcW w:w="2552" w:type="dxa"/>
            <w:tcBorders>
              <w:top w:val="single" w:sz="4" w:space="0" w:color="auto"/>
              <w:left w:val="single" w:sz="4" w:space="0" w:color="auto"/>
              <w:bottom w:val="single" w:sz="4" w:space="0" w:color="auto"/>
              <w:right w:val="single" w:sz="4" w:space="0" w:color="auto"/>
            </w:tcBorders>
          </w:tcPr>
          <w:p w14:paraId="18F1D416" w14:textId="77777777" w:rsidR="008C0D3A" w:rsidRDefault="008C0D3A" w:rsidP="005B4379">
            <w:pPr>
              <w:pStyle w:val="ListParagraph"/>
              <w:widowControl/>
              <w:numPr>
                <w:ilvl w:val="0"/>
                <w:numId w:val="43"/>
              </w:numPr>
              <w:ind w:left="238" w:hanging="238"/>
            </w:pPr>
            <w:r>
              <w:t>UAS giravion mini de classe 1 à déterminer</w:t>
            </w:r>
          </w:p>
          <w:p w14:paraId="106204BF" w14:textId="77777777" w:rsidR="008C0D3A" w:rsidRDefault="008C0D3A" w:rsidP="005B4379"/>
        </w:tc>
        <w:tc>
          <w:tcPr>
            <w:tcW w:w="1934" w:type="dxa"/>
            <w:tcBorders>
              <w:top w:val="single" w:sz="4" w:space="0" w:color="auto"/>
              <w:left w:val="single" w:sz="4" w:space="0" w:color="auto"/>
              <w:bottom w:val="single" w:sz="4" w:space="0" w:color="auto"/>
              <w:right w:val="single" w:sz="4" w:space="0" w:color="auto"/>
            </w:tcBorders>
            <w:hideMark/>
          </w:tcPr>
          <w:p w14:paraId="1B5CCD92" w14:textId="77777777" w:rsidR="008C0D3A" w:rsidRDefault="008C0D3A" w:rsidP="005B4379">
            <w:pPr>
              <w:pStyle w:val="ListParagraph"/>
              <w:widowControl/>
              <w:numPr>
                <w:ilvl w:val="0"/>
                <w:numId w:val="43"/>
              </w:numPr>
              <w:ind w:left="238" w:hanging="238"/>
            </w:pPr>
            <w:r>
              <w:t>60 minutes</w:t>
            </w:r>
          </w:p>
        </w:tc>
        <w:tc>
          <w:tcPr>
            <w:tcW w:w="1638" w:type="dxa"/>
            <w:tcBorders>
              <w:top w:val="single" w:sz="4" w:space="0" w:color="auto"/>
              <w:left w:val="single" w:sz="4" w:space="0" w:color="auto"/>
              <w:bottom w:val="single" w:sz="4" w:space="0" w:color="auto"/>
              <w:right w:val="single" w:sz="4" w:space="0" w:color="auto"/>
            </w:tcBorders>
            <w:hideMark/>
          </w:tcPr>
          <w:p w14:paraId="52472262"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0DFEDE9C"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05AED01B" w14:textId="77777777" w:rsidR="008C0D3A" w:rsidRDefault="008C0D3A" w:rsidP="005B4379">
            <w:pPr>
              <w:pStyle w:val="ListParagraph"/>
              <w:widowControl/>
              <w:numPr>
                <w:ilvl w:val="0"/>
                <w:numId w:val="43"/>
              </w:numPr>
              <w:ind w:left="238" w:hanging="238"/>
            </w:pPr>
            <w:r>
              <w:t>Non / Neutralisation / Destruction</w:t>
            </w:r>
          </w:p>
        </w:tc>
      </w:tr>
      <w:tr w:rsidR="008C0D3A" w14:paraId="4EA81724" w14:textId="77777777" w:rsidTr="005B4379">
        <w:trPr>
          <w:cantSplit/>
        </w:trPr>
        <w:tc>
          <w:tcPr>
            <w:tcW w:w="604" w:type="dxa"/>
            <w:tcBorders>
              <w:top w:val="single" w:sz="4" w:space="0" w:color="auto"/>
              <w:left w:val="single" w:sz="4" w:space="0" w:color="auto"/>
              <w:bottom w:val="single" w:sz="4" w:space="0" w:color="auto"/>
              <w:right w:val="single" w:sz="4" w:space="0" w:color="auto"/>
            </w:tcBorders>
            <w:shd w:val="clear" w:color="auto" w:fill="C6D9F1"/>
            <w:hideMark/>
          </w:tcPr>
          <w:p w14:paraId="2263F4AD" w14:textId="77777777" w:rsidR="008C0D3A" w:rsidRDefault="008C0D3A" w:rsidP="005B4379">
            <w:r>
              <w:t>4</w:t>
            </w:r>
          </w:p>
        </w:tc>
        <w:tc>
          <w:tcPr>
            <w:tcW w:w="10794"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6FAE59C0" w14:textId="77777777" w:rsidR="008C0D3A" w:rsidRDefault="008C0D3A" w:rsidP="005B4379">
            <w:pPr>
              <w:rPr>
                <w:b/>
                <w:u w:val="single"/>
              </w:rPr>
            </w:pPr>
            <w:r>
              <w:rPr>
                <w:b/>
                <w:u w:val="single"/>
              </w:rPr>
              <w:t>Scénarios de communications divers</w:t>
            </w:r>
            <w:r>
              <w:t xml:space="preserve">. Certains systèmes CUAS utilisent le système de communication de l’UAS cible dans le cadre de leur solution CUAS. Par conséquent, l’essai n’est pas axé sur les trajectoires de vol, mais plutôt sur la manière dont la solution gère des systèmes de communication différents. Un profil de vol simple avec différents systèmes de communication peuvent donc être utilisé sur les UAS mini et micro de la classe 1. </w:t>
            </w:r>
          </w:p>
        </w:tc>
        <w:tc>
          <w:tcPr>
            <w:tcW w:w="1638" w:type="dxa"/>
            <w:tcBorders>
              <w:top w:val="single" w:sz="4" w:space="0" w:color="auto"/>
              <w:left w:val="single" w:sz="4" w:space="0" w:color="auto"/>
              <w:bottom w:val="single" w:sz="4" w:space="0" w:color="auto"/>
              <w:right w:val="single" w:sz="4" w:space="0" w:color="auto"/>
            </w:tcBorders>
            <w:shd w:val="clear" w:color="auto" w:fill="C6D9F1"/>
          </w:tcPr>
          <w:p w14:paraId="0EB610D7" w14:textId="77777777" w:rsidR="008C0D3A" w:rsidRDefault="008C0D3A" w:rsidP="005B4379">
            <w:pPr>
              <w:rPr>
                <w:b/>
                <w:u w:val="single"/>
              </w:rPr>
            </w:pPr>
          </w:p>
        </w:tc>
        <w:tc>
          <w:tcPr>
            <w:tcW w:w="1985" w:type="dxa"/>
            <w:tcBorders>
              <w:top w:val="single" w:sz="4" w:space="0" w:color="auto"/>
              <w:left w:val="single" w:sz="4" w:space="0" w:color="auto"/>
              <w:bottom w:val="single" w:sz="4" w:space="0" w:color="auto"/>
              <w:right w:val="single" w:sz="4" w:space="0" w:color="auto"/>
            </w:tcBorders>
            <w:shd w:val="clear" w:color="auto" w:fill="C6D9F1"/>
          </w:tcPr>
          <w:p w14:paraId="79B0C5C5" w14:textId="77777777" w:rsidR="008C0D3A" w:rsidRDefault="008C0D3A" w:rsidP="005B4379">
            <w:pPr>
              <w:rPr>
                <w:b/>
                <w:u w:val="single"/>
              </w:rPr>
            </w:pPr>
          </w:p>
        </w:tc>
        <w:tc>
          <w:tcPr>
            <w:tcW w:w="2249" w:type="dxa"/>
            <w:tcBorders>
              <w:top w:val="single" w:sz="4" w:space="0" w:color="auto"/>
              <w:left w:val="single" w:sz="4" w:space="0" w:color="auto"/>
              <w:bottom w:val="single" w:sz="4" w:space="0" w:color="auto"/>
              <w:right w:val="single" w:sz="4" w:space="0" w:color="auto"/>
            </w:tcBorders>
            <w:shd w:val="clear" w:color="auto" w:fill="C6D9F1"/>
          </w:tcPr>
          <w:p w14:paraId="0DA00337" w14:textId="77777777" w:rsidR="008C0D3A" w:rsidRDefault="008C0D3A" w:rsidP="005B4379">
            <w:pPr>
              <w:rPr>
                <w:b/>
                <w:u w:val="single"/>
              </w:rPr>
            </w:pPr>
          </w:p>
        </w:tc>
      </w:tr>
      <w:tr w:rsidR="008C0D3A" w14:paraId="1418C3F9"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218CA8D4" w14:textId="77777777" w:rsidR="008C0D3A" w:rsidRDefault="008C0D3A" w:rsidP="005B4379">
            <w:pPr>
              <w:jc w:val="right"/>
            </w:pPr>
            <w:r>
              <w:t>4,1</w:t>
            </w:r>
          </w:p>
        </w:tc>
        <w:tc>
          <w:tcPr>
            <w:tcW w:w="1942" w:type="dxa"/>
            <w:tcBorders>
              <w:top w:val="single" w:sz="4" w:space="0" w:color="auto"/>
              <w:left w:val="single" w:sz="4" w:space="0" w:color="auto"/>
              <w:bottom w:val="single" w:sz="4" w:space="0" w:color="auto"/>
              <w:right w:val="single" w:sz="4" w:space="0" w:color="auto"/>
            </w:tcBorders>
            <w:hideMark/>
          </w:tcPr>
          <w:p w14:paraId="2C35A44F" w14:textId="77777777" w:rsidR="008C0D3A" w:rsidRDefault="008C0D3A" w:rsidP="005B4379">
            <w:pPr>
              <w:jc w:val="right"/>
            </w:pPr>
            <w:r>
              <w:t>Approche de communication directe</w:t>
            </w:r>
          </w:p>
        </w:tc>
        <w:tc>
          <w:tcPr>
            <w:tcW w:w="4366" w:type="dxa"/>
            <w:tcBorders>
              <w:top w:val="single" w:sz="4" w:space="0" w:color="auto"/>
              <w:left w:val="single" w:sz="4" w:space="0" w:color="auto"/>
              <w:bottom w:val="single" w:sz="4" w:space="0" w:color="auto"/>
              <w:right w:val="single" w:sz="4" w:space="0" w:color="auto"/>
            </w:tcBorders>
            <w:hideMark/>
          </w:tcPr>
          <w:p w14:paraId="20ED35A1" w14:textId="77777777" w:rsidR="008C0D3A" w:rsidRDefault="008C0D3A" w:rsidP="005B4379">
            <w:r>
              <w:t>Tous les vols seront menés à l’aide d’une approche directe vers la cible à une altitude constante et avec une portée appropriée.</w:t>
            </w:r>
          </w:p>
        </w:tc>
        <w:tc>
          <w:tcPr>
            <w:tcW w:w="2552" w:type="dxa"/>
            <w:tcBorders>
              <w:top w:val="single" w:sz="4" w:space="0" w:color="auto"/>
              <w:left w:val="single" w:sz="4" w:space="0" w:color="auto"/>
              <w:bottom w:val="single" w:sz="4" w:space="0" w:color="auto"/>
              <w:right w:val="single" w:sz="4" w:space="0" w:color="auto"/>
            </w:tcBorders>
            <w:hideMark/>
          </w:tcPr>
          <w:p w14:paraId="472F2D8A" w14:textId="77777777" w:rsidR="008C0D3A" w:rsidRPr="00955529" w:rsidRDefault="008C0D3A" w:rsidP="005B4379">
            <w:pPr>
              <w:pStyle w:val="ListParagraph"/>
              <w:widowControl/>
              <w:numPr>
                <w:ilvl w:val="0"/>
                <w:numId w:val="43"/>
              </w:numPr>
              <w:ind w:left="238" w:hanging="238"/>
              <w:rPr>
                <w:lang w:val="en-US"/>
              </w:rPr>
            </w:pPr>
            <w:r w:rsidRPr="00955529">
              <w:rPr>
                <w:lang w:val="en-US"/>
              </w:rPr>
              <w:t>DJI Lightbridge (DJI Phantom 2.4GHz)</w:t>
            </w:r>
          </w:p>
          <w:p w14:paraId="77F2EEFB" w14:textId="77777777" w:rsidR="008C0D3A" w:rsidRDefault="008C0D3A" w:rsidP="005B4379">
            <w:pPr>
              <w:pStyle w:val="ListParagraph"/>
              <w:widowControl/>
              <w:numPr>
                <w:ilvl w:val="0"/>
                <w:numId w:val="43"/>
              </w:numPr>
              <w:ind w:left="238" w:hanging="238"/>
            </w:pPr>
            <w:r>
              <w:t xml:space="preserve">DJI </w:t>
            </w:r>
            <w:proofErr w:type="spellStart"/>
            <w:r>
              <w:t>Occusync</w:t>
            </w:r>
            <w:proofErr w:type="spellEnd"/>
            <w:r>
              <w:t xml:space="preserve"> (DJI </w:t>
            </w:r>
            <w:proofErr w:type="spellStart"/>
            <w:r>
              <w:t>Mavic</w:t>
            </w:r>
            <w:proofErr w:type="spellEnd"/>
            <w:r>
              <w:t> 2.4/5.8GHz)</w:t>
            </w:r>
          </w:p>
          <w:p w14:paraId="3DC709F2" w14:textId="77777777" w:rsidR="008C0D3A" w:rsidRDefault="008C0D3A" w:rsidP="005B4379">
            <w:pPr>
              <w:pStyle w:val="ListParagraph"/>
              <w:widowControl/>
              <w:numPr>
                <w:ilvl w:val="0"/>
                <w:numId w:val="43"/>
              </w:numPr>
              <w:ind w:left="238" w:hanging="238"/>
            </w:pPr>
            <w:r>
              <w:t>Parrot Wifi (2.4 GHz)</w:t>
            </w:r>
          </w:p>
          <w:p w14:paraId="17D55F02" w14:textId="77777777" w:rsidR="008C0D3A" w:rsidRDefault="008C0D3A" w:rsidP="005B4379">
            <w:pPr>
              <w:pStyle w:val="ListParagraph"/>
              <w:widowControl/>
              <w:numPr>
                <w:ilvl w:val="0"/>
                <w:numId w:val="43"/>
              </w:numPr>
              <w:ind w:left="238" w:hanging="238"/>
            </w:pPr>
            <w:proofErr w:type="spellStart"/>
            <w:r>
              <w:t>Mavlink</w:t>
            </w:r>
            <w:proofErr w:type="spellEnd"/>
            <w:r>
              <w:t xml:space="preserve"> (FRSKY ou autre, 433 MHz, 968 MHz, 915 MHz)</w:t>
            </w:r>
          </w:p>
          <w:p w14:paraId="6FAA9E40" w14:textId="77777777" w:rsidR="008C0D3A" w:rsidRDefault="008C0D3A" w:rsidP="005B4379">
            <w:pPr>
              <w:pStyle w:val="ListParagraph"/>
              <w:widowControl/>
              <w:numPr>
                <w:ilvl w:val="0"/>
                <w:numId w:val="43"/>
              </w:numPr>
              <w:ind w:left="238" w:hanging="238"/>
            </w:pPr>
            <w:r>
              <w:t>RMILEC (433 MHz)</w:t>
            </w:r>
          </w:p>
          <w:p w14:paraId="7F85E4DF" w14:textId="77777777" w:rsidR="008C0D3A" w:rsidRDefault="008C0D3A" w:rsidP="005B4379">
            <w:pPr>
              <w:pStyle w:val="ListParagraph"/>
              <w:widowControl/>
              <w:numPr>
                <w:ilvl w:val="0"/>
                <w:numId w:val="43"/>
              </w:numPr>
              <w:ind w:left="238" w:hanging="238"/>
            </w:pPr>
            <w:proofErr w:type="spellStart"/>
            <w:r>
              <w:t>Dragonlink</w:t>
            </w:r>
            <w:proofErr w:type="spellEnd"/>
            <w:r>
              <w:t xml:space="preserve"> (433 MHz)</w:t>
            </w:r>
          </w:p>
          <w:p w14:paraId="4EAA474E" w14:textId="77777777" w:rsidR="008C0D3A" w:rsidRDefault="008C0D3A" w:rsidP="005B4379">
            <w:pPr>
              <w:pStyle w:val="ListParagraph"/>
              <w:widowControl/>
              <w:numPr>
                <w:ilvl w:val="0"/>
                <w:numId w:val="43"/>
              </w:numPr>
              <w:ind w:left="238" w:hanging="238"/>
            </w:pPr>
            <w:proofErr w:type="spellStart"/>
            <w:r>
              <w:t>Crossfire</w:t>
            </w:r>
            <w:proofErr w:type="spellEnd"/>
            <w:r>
              <w:t xml:space="preserve"> (868 MHz, 915 MHz)</w:t>
            </w:r>
          </w:p>
        </w:tc>
        <w:tc>
          <w:tcPr>
            <w:tcW w:w="1934" w:type="dxa"/>
            <w:tcBorders>
              <w:top w:val="single" w:sz="4" w:space="0" w:color="auto"/>
              <w:left w:val="single" w:sz="4" w:space="0" w:color="auto"/>
              <w:bottom w:val="single" w:sz="4" w:space="0" w:color="auto"/>
              <w:right w:val="single" w:sz="4" w:space="0" w:color="auto"/>
            </w:tcBorders>
            <w:hideMark/>
          </w:tcPr>
          <w:p w14:paraId="757E64C2" w14:textId="77777777" w:rsidR="008C0D3A" w:rsidRDefault="008C0D3A" w:rsidP="005B4379">
            <w:pPr>
              <w:pStyle w:val="ListParagraph"/>
              <w:widowControl/>
              <w:numPr>
                <w:ilvl w:val="0"/>
                <w:numId w:val="43"/>
              </w:numPr>
              <w:ind w:left="238" w:hanging="238"/>
            </w:pPr>
            <w:r>
              <w:t>30 minutes</w:t>
            </w:r>
          </w:p>
        </w:tc>
        <w:tc>
          <w:tcPr>
            <w:tcW w:w="1638" w:type="dxa"/>
            <w:tcBorders>
              <w:top w:val="single" w:sz="4" w:space="0" w:color="auto"/>
              <w:left w:val="single" w:sz="4" w:space="0" w:color="auto"/>
              <w:bottom w:val="single" w:sz="4" w:space="0" w:color="auto"/>
              <w:right w:val="single" w:sz="4" w:space="0" w:color="auto"/>
            </w:tcBorders>
            <w:hideMark/>
          </w:tcPr>
          <w:p w14:paraId="0CEC5620"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61B0AF9D"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524DF765" w14:textId="77777777" w:rsidR="008C0D3A" w:rsidRDefault="008C0D3A" w:rsidP="005B4379">
            <w:pPr>
              <w:pStyle w:val="ListParagraph"/>
              <w:widowControl/>
              <w:numPr>
                <w:ilvl w:val="0"/>
                <w:numId w:val="43"/>
              </w:numPr>
              <w:ind w:left="238" w:hanging="238"/>
            </w:pPr>
            <w:r>
              <w:t>Non / Neutralisation / Destruction</w:t>
            </w:r>
          </w:p>
        </w:tc>
      </w:tr>
      <w:tr w:rsidR="008C0D3A" w14:paraId="1D04E1F3" w14:textId="77777777" w:rsidTr="005B4379">
        <w:trPr>
          <w:cantSplit/>
        </w:trPr>
        <w:tc>
          <w:tcPr>
            <w:tcW w:w="604" w:type="dxa"/>
            <w:tcBorders>
              <w:top w:val="single" w:sz="4" w:space="0" w:color="auto"/>
              <w:left w:val="single" w:sz="4" w:space="0" w:color="auto"/>
              <w:bottom w:val="single" w:sz="4" w:space="0" w:color="auto"/>
              <w:right w:val="single" w:sz="4" w:space="0" w:color="auto"/>
            </w:tcBorders>
            <w:shd w:val="clear" w:color="auto" w:fill="C6D9F1"/>
            <w:hideMark/>
          </w:tcPr>
          <w:p w14:paraId="1522D89D" w14:textId="77777777" w:rsidR="008C0D3A" w:rsidRDefault="008C0D3A" w:rsidP="005B4379">
            <w:r>
              <w:t>5</w:t>
            </w:r>
          </w:p>
        </w:tc>
        <w:tc>
          <w:tcPr>
            <w:tcW w:w="10794"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74DCB881" w14:textId="77777777" w:rsidR="008C0D3A" w:rsidRDefault="008C0D3A" w:rsidP="005B4379">
            <w:pPr>
              <w:rPr>
                <w:b/>
                <w:u w:val="single"/>
              </w:rPr>
            </w:pPr>
            <w:r>
              <w:rPr>
                <w:b/>
                <w:u w:val="single"/>
              </w:rPr>
              <w:t>Scénarios d’UAS en essaim</w:t>
            </w:r>
            <w:r>
              <w:t>. Les scénarios d’UAS en essaim défieront les systèmes CUAS avec diverses cibles simultanées.</w:t>
            </w:r>
          </w:p>
        </w:tc>
        <w:tc>
          <w:tcPr>
            <w:tcW w:w="1638" w:type="dxa"/>
            <w:tcBorders>
              <w:top w:val="single" w:sz="4" w:space="0" w:color="auto"/>
              <w:left w:val="single" w:sz="4" w:space="0" w:color="auto"/>
              <w:bottom w:val="single" w:sz="4" w:space="0" w:color="auto"/>
              <w:right w:val="single" w:sz="4" w:space="0" w:color="auto"/>
            </w:tcBorders>
            <w:shd w:val="clear" w:color="auto" w:fill="C6D9F1"/>
          </w:tcPr>
          <w:p w14:paraId="529F12EA" w14:textId="77777777" w:rsidR="008C0D3A" w:rsidRDefault="008C0D3A" w:rsidP="005B4379">
            <w:pPr>
              <w:rPr>
                <w:b/>
                <w:u w:val="single"/>
              </w:rPr>
            </w:pPr>
          </w:p>
        </w:tc>
        <w:tc>
          <w:tcPr>
            <w:tcW w:w="1985" w:type="dxa"/>
            <w:tcBorders>
              <w:top w:val="single" w:sz="4" w:space="0" w:color="auto"/>
              <w:left w:val="single" w:sz="4" w:space="0" w:color="auto"/>
              <w:bottom w:val="single" w:sz="4" w:space="0" w:color="auto"/>
              <w:right w:val="single" w:sz="4" w:space="0" w:color="auto"/>
            </w:tcBorders>
            <w:shd w:val="clear" w:color="auto" w:fill="C6D9F1"/>
          </w:tcPr>
          <w:p w14:paraId="3BA58422" w14:textId="77777777" w:rsidR="008C0D3A" w:rsidRDefault="008C0D3A" w:rsidP="005B4379">
            <w:pPr>
              <w:rPr>
                <w:b/>
                <w:u w:val="single"/>
              </w:rPr>
            </w:pPr>
          </w:p>
        </w:tc>
        <w:tc>
          <w:tcPr>
            <w:tcW w:w="2249" w:type="dxa"/>
            <w:tcBorders>
              <w:top w:val="single" w:sz="4" w:space="0" w:color="auto"/>
              <w:left w:val="single" w:sz="4" w:space="0" w:color="auto"/>
              <w:bottom w:val="single" w:sz="4" w:space="0" w:color="auto"/>
              <w:right w:val="single" w:sz="4" w:space="0" w:color="auto"/>
            </w:tcBorders>
            <w:shd w:val="clear" w:color="auto" w:fill="C6D9F1"/>
          </w:tcPr>
          <w:p w14:paraId="57CAE01F" w14:textId="77777777" w:rsidR="008C0D3A" w:rsidRDefault="008C0D3A" w:rsidP="005B4379">
            <w:pPr>
              <w:rPr>
                <w:b/>
                <w:u w:val="single"/>
              </w:rPr>
            </w:pPr>
          </w:p>
        </w:tc>
      </w:tr>
      <w:tr w:rsidR="008C0D3A" w14:paraId="4277B0BC"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5F5CF534" w14:textId="77777777" w:rsidR="008C0D3A" w:rsidRDefault="008C0D3A" w:rsidP="005B4379">
            <w:pPr>
              <w:jc w:val="right"/>
            </w:pPr>
            <w:r>
              <w:t>5,1</w:t>
            </w:r>
          </w:p>
        </w:tc>
        <w:tc>
          <w:tcPr>
            <w:tcW w:w="1942" w:type="dxa"/>
            <w:tcBorders>
              <w:top w:val="single" w:sz="4" w:space="0" w:color="auto"/>
              <w:left w:val="single" w:sz="4" w:space="0" w:color="auto"/>
              <w:bottom w:val="single" w:sz="4" w:space="0" w:color="auto"/>
              <w:right w:val="single" w:sz="4" w:space="0" w:color="auto"/>
            </w:tcBorders>
            <w:hideMark/>
          </w:tcPr>
          <w:p w14:paraId="0C37A223" w14:textId="77777777" w:rsidR="008C0D3A" w:rsidRDefault="008C0D3A" w:rsidP="005B4379">
            <w:pPr>
              <w:jc w:val="right"/>
            </w:pPr>
            <w:r>
              <w:t>Approche directe</w:t>
            </w:r>
          </w:p>
        </w:tc>
        <w:tc>
          <w:tcPr>
            <w:tcW w:w="4366" w:type="dxa"/>
            <w:tcBorders>
              <w:top w:val="single" w:sz="4" w:space="0" w:color="auto"/>
              <w:left w:val="single" w:sz="4" w:space="0" w:color="auto"/>
              <w:bottom w:val="single" w:sz="4" w:space="0" w:color="auto"/>
              <w:right w:val="single" w:sz="4" w:space="0" w:color="auto"/>
            </w:tcBorders>
            <w:hideMark/>
          </w:tcPr>
          <w:p w14:paraId="4D53CED0" w14:textId="77777777" w:rsidR="008C0D3A" w:rsidRDefault="008C0D3A" w:rsidP="005B4379">
            <w:r>
              <w:t>(Espacements horizontaux ou verticaux)- Les UAS giravions s’approcheront de la cible à une vitesse modérée et à une altitude de 100 m, avec des distances de séparation comprises entre 10 et 50 mètres.</w:t>
            </w:r>
          </w:p>
        </w:tc>
        <w:tc>
          <w:tcPr>
            <w:tcW w:w="2552" w:type="dxa"/>
            <w:tcBorders>
              <w:top w:val="single" w:sz="4" w:space="0" w:color="auto"/>
              <w:left w:val="single" w:sz="4" w:space="0" w:color="auto"/>
              <w:bottom w:val="single" w:sz="4" w:space="0" w:color="auto"/>
              <w:right w:val="single" w:sz="4" w:space="0" w:color="auto"/>
            </w:tcBorders>
            <w:hideMark/>
          </w:tcPr>
          <w:p w14:paraId="2331E0F3" w14:textId="77777777" w:rsidR="008C0D3A" w:rsidRDefault="008C0D3A" w:rsidP="005B4379">
            <w:pPr>
              <w:pStyle w:val="ListParagraph"/>
              <w:widowControl/>
              <w:numPr>
                <w:ilvl w:val="0"/>
                <w:numId w:val="43"/>
              </w:numPr>
              <w:ind w:left="238" w:hanging="238"/>
            </w:pPr>
            <w:r>
              <w:t xml:space="preserve">Deux UAS (DJI </w:t>
            </w:r>
            <w:proofErr w:type="spellStart"/>
            <w:r>
              <w:t>Phantom</w:t>
            </w:r>
            <w:proofErr w:type="spellEnd"/>
            <w:r>
              <w:t xml:space="preserve"> ou </w:t>
            </w:r>
            <w:proofErr w:type="spellStart"/>
            <w:r>
              <w:t>Mavic</w:t>
            </w:r>
            <w:proofErr w:type="spellEnd"/>
            <w:r>
              <w:t>)</w:t>
            </w:r>
          </w:p>
          <w:p w14:paraId="4B8F8685" w14:textId="77777777" w:rsidR="008C0D3A" w:rsidRDefault="008C0D3A" w:rsidP="005B4379">
            <w:pPr>
              <w:pStyle w:val="ListParagraph"/>
              <w:widowControl/>
              <w:numPr>
                <w:ilvl w:val="0"/>
                <w:numId w:val="43"/>
              </w:numPr>
              <w:ind w:left="238" w:hanging="238"/>
            </w:pPr>
            <w:r>
              <w:t xml:space="preserve">Cinq UAS (DJI </w:t>
            </w:r>
            <w:proofErr w:type="spellStart"/>
            <w:r>
              <w:t>Phantom</w:t>
            </w:r>
            <w:proofErr w:type="spellEnd"/>
            <w:r>
              <w:t xml:space="preserve"> ou </w:t>
            </w:r>
            <w:proofErr w:type="spellStart"/>
            <w:r>
              <w:t>Mavic</w:t>
            </w:r>
            <w:proofErr w:type="spellEnd"/>
            <w:r>
              <w:t>)</w:t>
            </w:r>
          </w:p>
        </w:tc>
        <w:tc>
          <w:tcPr>
            <w:tcW w:w="1934" w:type="dxa"/>
            <w:tcBorders>
              <w:top w:val="single" w:sz="4" w:space="0" w:color="auto"/>
              <w:left w:val="single" w:sz="4" w:space="0" w:color="auto"/>
              <w:bottom w:val="single" w:sz="4" w:space="0" w:color="auto"/>
              <w:right w:val="single" w:sz="4" w:space="0" w:color="auto"/>
            </w:tcBorders>
            <w:hideMark/>
          </w:tcPr>
          <w:p w14:paraId="5C2877A7" w14:textId="77777777" w:rsidR="008C0D3A" w:rsidRDefault="008C0D3A" w:rsidP="005B4379">
            <w:pPr>
              <w:pStyle w:val="ListParagraph"/>
              <w:widowControl/>
              <w:numPr>
                <w:ilvl w:val="0"/>
                <w:numId w:val="43"/>
              </w:numPr>
              <w:ind w:left="238" w:hanging="238"/>
            </w:pPr>
            <w:r>
              <w:t>90 minutes</w:t>
            </w:r>
          </w:p>
        </w:tc>
        <w:tc>
          <w:tcPr>
            <w:tcW w:w="1638" w:type="dxa"/>
            <w:tcBorders>
              <w:top w:val="single" w:sz="4" w:space="0" w:color="auto"/>
              <w:left w:val="single" w:sz="4" w:space="0" w:color="auto"/>
              <w:bottom w:val="single" w:sz="4" w:space="0" w:color="auto"/>
              <w:right w:val="single" w:sz="4" w:space="0" w:color="auto"/>
            </w:tcBorders>
            <w:hideMark/>
          </w:tcPr>
          <w:p w14:paraId="17832B9F"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1E2D2019"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44350E70" w14:textId="77777777" w:rsidR="008C0D3A" w:rsidRDefault="008C0D3A" w:rsidP="005B4379">
            <w:pPr>
              <w:pStyle w:val="ListParagraph"/>
              <w:widowControl/>
              <w:numPr>
                <w:ilvl w:val="0"/>
                <w:numId w:val="43"/>
              </w:numPr>
              <w:ind w:left="238" w:hanging="238"/>
            </w:pPr>
            <w:r>
              <w:t>Non / Neutralisation / Destruction</w:t>
            </w:r>
          </w:p>
        </w:tc>
      </w:tr>
      <w:tr w:rsidR="008C0D3A" w14:paraId="6831F691" w14:textId="77777777" w:rsidTr="005B4379">
        <w:trPr>
          <w:cantSplit/>
        </w:trPr>
        <w:tc>
          <w:tcPr>
            <w:tcW w:w="604" w:type="dxa"/>
            <w:tcBorders>
              <w:top w:val="single" w:sz="4" w:space="0" w:color="auto"/>
              <w:left w:val="single" w:sz="4" w:space="0" w:color="auto"/>
              <w:bottom w:val="single" w:sz="4" w:space="0" w:color="auto"/>
              <w:right w:val="single" w:sz="4" w:space="0" w:color="auto"/>
            </w:tcBorders>
            <w:hideMark/>
          </w:tcPr>
          <w:p w14:paraId="04C3F22B" w14:textId="77777777" w:rsidR="008C0D3A" w:rsidRDefault="008C0D3A" w:rsidP="005B4379">
            <w:pPr>
              <w:jc w:val="right"/>
            </w:pPr>
            <w:r>
              <w:t>5,2</w:t>
            </w:r>
          </w:p>
        </w:tc>
        <w:tc>
          <w:tcPr>
            <w:tcW w:w="1942" w:type="dxa"/>
            <w:tcBorders>
              <w:top w:val="single" w:sz="4" w:space="0" w:color="auto"/>
              <w:left w:val="single" w:sz="4" w:space="0" w:color="auto"/>
              <w:bottom w:val="single" w:sz="4" w:space="0" w:color="auto"/>
              <w:right w:val="single" w:sz="4" w:space="0" w:color="auto"/>
            </w:tcBorders>
            <w:hideMark/>
          </w:tcPr>
          <w:p w14:paraId="6C2E153D" w14:textId="77777777" w:rsidR="008C0D3A" w:rsidRDefault="008C0D3A" w:rsidP="005B4379">
            <w:pPr>
              <w:jc w:val="right"/>
            </w:pPr>
            <w:r>
              <w:t>Approche non définie</w:t>
            </w:r>
          </w:p>
        </w:tc>
        <w:tc>
          <w:tcPr>
            <w:tcW w:w="4366" w:type="dxa"/>
            <w:tcBorders>
              <w:top w:val="single" w:sz="4" w:space="0" w:color="auto"/>
              <w:left w:val="single" w:sz="4" w:space="0" w:color="auto"/>
              <w:bottom w:val="single" w:sz="4" w:space="0" w:color="auto"/>
              <w:right w:val="single" w:sz="4" w:space="0" w:color="auto"/>
            </w:tcBorders>
            <w:hideMark/>
          </w:tcPr>
          <w:p w14:paraId="3EF1B926" w14:textId="77777777" w:rsidR="008C0D3A" w:rsidRDefault="008C0D3A" w:rsidP="005B4379">
            <w:r>
              <w:t>Les UAS giravions s’approcheront de la cible à des vitesses, des altitudes et des distances de séparation diverses pour défier le système CUAS.</w:t>
            </w:r>
          </w:p>
        </w:tc>
        <w:tc>
          <w:tcPr>
            <w:tcW w:w="2552" w:type="dxa"/>
            <w:tcBorders>
              <w:top w:val="single" w:sz="4" w:space="0" w:color="auto"/>
              <w:left w:val="single" w:sz="4" w:space="0" w:color="auto"/>
              <w:bottom w:val="single" w:sz="4" w:space="0" w:color="auto"/>
              <w:right w:val="single" w:sz="4" w:space="0" w:color="auto"/>
            </w:tcBorders>
            <w:hideMark/>
          </w:tcPr>
          <w:p w14:paraId="5A58C789" w14:textId="77777777" w:rsidR="008C0D3A" w:rsidRDefault="008C0D3A" w:rsidP="005B4379">
            <w:pPr>
              <w:pStyle w:val="ListParagraph"/>
              <w:widowControl/>
              <w:numPr>
                <w:ilvl w:val="0"/>
                <w:numId w:val="43"/>
              </w:numPr>
              <w:ind w:left="238" w:hanging="238"/>
            </w:pPr>
            <w:r>
              <w:t xml:space="preserve">Approche sans manœuvre (5 UAS, DJI </w:t>
            </w:r>
            <w:proofErr w:type="spellStart"/>
            <w:r>
              <w:t>Phantom</w:t>
            </w:r>
            <w:proofErr w:type="spellEnd"/>
            <w:r>
              <w:t xml:space="preserve"> ou </w:t>
            </w:r>
            <w:proofErr w:type="spellStart"/>
            <w:r>
              <w:t>Mavic</w:t>
            </w:r>
            <w:proofErr w:type="spellEnd"/>
            <w:r>
              <w:t>)</w:t>
            </w:r>
          </w:p>
          <w:p w14:paraId="1AEBBFB8" w14:textId="77777777" w:rsidR="008C0D3A" w:rsidRDefault="008C0D3A" w:rsidP="005B4379">
            <w:pPr>
              <w:pStyle w:val="ListParagraph"/>
              <w:widowControl/>
              <w:numPr>
                <w:ilvl w:val="0"/>
                <w:numId w:val="43"/>
              </w:numPr>
              <w:ind w:left="238" w:hanging="238"/>
            </w:pPr>
            <w:r>
              <w:t xml:space="preserve">Approche par manœuvres (5 UAS, DJI </w:t>
            </w:r>
            <w:proofErr w:type="spellStart"/>
            <w:r>
              <w:t>Phantom</w:t>
            </w:r>
            <w:proofErr w:type="spellEnd"/>
            <w:r>
              <w:t xml:space="preserve"> ou </w:t>
            </w:r>
            <w:proofErr w:type="spellStart"/>
            <w:r>
              <w:t>Mavic</w:t>
            </w:r>
            <w:proofErr w:type="spellEnd"/>
            <w:r>
              <w:t>)</w:t>
            </w:r>
          </w:p>
        </w:tc>
        <w:tc>
          <w:tcPr>
            <w:tcW w:w="1934" w:type="dxa"/>
            <w:tcBorders>
              <w:top w:val="single" w:sz="4" w:space="0" w:color="auto"/>
              <w:left w:val="single" w:sz="4" w:space="0" w:color="auto"/>
              <w:bottom w:val="single" w:sz="4" w:space="0" w:color="auto"/>
              <w:right w:val="single" w:sz="4" w:space="0" w:color="auto"/>
            </w:tcBorders>
            <w:hideMark/>
          </w:tcPr>
          <w:p w14:paraId="6126AD5D" w14:textId="77777777" w:rsidR="008C0D3A" w:rsidRDefault="008C0D3A" w:rsidP="005B4379">
            <w:pPr>
              <w:pStyle w:val="ListParagraph"/>
              <w:widowControl/>
              <w:numPr>
                <w:ilvl w:val="0"/>
                <w:numId w:val="43"/>
              </w:numPr>
              <w:ind w:left="238" w:hanging="238"/>
            </w:pPr>
            <w:r>
              <w:t>90 minutes</w:t>
            </w:r>
          </w:p>
        </w:tc>
        <w:tc>
          <w:tcPr>
            <w:tcW w:w="1638" w:type="dxa"/>
            <w:tcBorders>
              <w:top w:val="single" w:sz="4" w:space="0" w:color="auto"/>
              <w:left w:val="single" w:sz="4" w:space="0" w:color="auto"/>
              <w:bottom w:val="single" w:sz="4" w:space="0" w:color="auto"/>
              <w:right w:val="single" w:sz="4" w:space="0" w:color="auto"/>
            </w:tcBorders>
            <w:hideMark/>
          </w:tcPr>
          <w:p w14:paraId="23D5B97B" w14:textId="77777777" w:rsidR="008C0D3A" w:rsidRDefault="008C0D3A" w:rsidP="005B4379">
            <w:pPr>
              <w:pStyle w:val="ListParagraph"/>
              <w:widowControl/>
              <w:numPr>
                <w:ilvl w:val="0"/>
                <w:numId w:val="43"/>
              </w:numPr>
              <w:ind w:left="238" w:hanging="238"/>
            </w:pPr>
            <w:r>
              <w:t>Facultatif</w:t>
            </w:r>
          </w:p>
        </w:tc>
        <w:tc>
          <w:tcPr>
            <w:tcW w:w="1985" w:type="dxa"/>
            <w:tcBorders>
              <w:top w:val="single" w:sz="4" w:space="0" w:color="auto"/>
              <w:left w:val="single" w:sz="4" w:space="0" w:color="auto"/>
              <w:bottom w:val="single" w:sz="4" w:space="0" w:color="auto"/>
              <w:right w:val="single" w:sz="4" w:space="0" w:color="auto"/>
            </w:tcBorders>
            <w:hideMark/>
          </w:tcPr>
          <w:p w14:paraId="59395E5A" w14:textId="77777777" w:rsidR="008C0D3A" w:rsidRDefault="008C0D3A" w:rsidP="005B4379">
            <w:pPr>
              <w:pStyle w:val="ListParagraph"/>
              <w:widowControl/>
              <w:numPr>
                <w:ilvl w:val="0"/>
                <w:numId w:val="43"/>
              </w:numPr>
              <w:ind w:left="238" w:hanging="238"/>
            </w:pPr>
            <w:r>
              <w:t>Facultatif</w:t>
            </w:r>
          </w:p>
        </w:tc>
        <w:tc>
          <w:tcPr>
            <w:tcW w:w="2249" w:type="dxa"/>
            <w:tcBorders>
              <w:top w:val="single" w:sz="4" w:space="0" w:color="auto"/>
              <w:left w:val="single" w:sz="4" w:space="0" w:color="auto"/>
              <w:bottom w:val="single" w:sz="4" w:space="0" w:color="auto"/>
              <w:right w:val="single" w:sz="4" w:space="0" w:color="auto"/>
            </w:tcBorders>
            <w:hideMark/>
          </w:tcPr>
          <w:p w14:paraId="08E58528" w14:textId="77777777" w:rsidR="008C0D3A" w:rsidRDefault="008C0D3A" w:rsidP="005B4379">
            <w:pPr>
              <w:pStyle w:val="ListParagraph"/>
              <w:widowControl/>
              <w:numPr>
                <w:ilvl w:val="0"/>
                <w:numId w:val="43"/>
              </w:numPr>
              <w:ind w:left="238" w:hanging="238"/>
            </w:pPr>
            <w:r>
              <w:t>Non / Neutralisation / Destruction</w:t>
            </w:r>
          </w:p>
        </w:tc>
      </w:tr>
    </w:tbl>
    <w:p w14:paraId="5FCD0ADD" w14:textId="77777777" w:rsidR="008C0D3A" w:rsidRDefault="008C0D3A" w:rsidP="008C0D3A">
      <w:pPr>
        <w:jc w:val="center"/>
        <w:rPr>
          <w:rFonts w:cs="Arial"/>
          <w:sz w:val="20"/>
          <w:szCs w:val="20"/>
        </w:rPr>
      </w:pPr>
    </w:p>
    <w:p w14:paraId="5826B998" w14:textId="77777777" w:rsidR="008C0D3A" w:rsidRDefault="008C0D3A" w:rsidP="008C0D3A">
      <w:pPr>
        <w:widowControl/>
        <w:rPr>
          <w:rFonts w:cs="Arial"/>
          <w:sz w:val="20"/>
          <w:szCs w:val="20"/>
        </w:rPr>
        <w:sectPr w:rsidR="008C0D3A" w:rsidSect="008A5C5B">
          <w:footerReference w:type="default" r:id="rId10"/>
          <w:pgSz w:w="20160" w:h="12240" w:orient="landscape" w:code="5"/>
          <w:pgMar w:top="1440" w:right="1440" w:bottom="1276" w:left="1440" w:header="708" w:footer="708" w:gutter="0"/>
          <w:pgNumType w:start="1"/>
          <w:cols w:space="708"/>
          <w:docGrid w:linePitch="360"/>
        </w:sectPr>
      </w:pPr>
    </w:p>
    <w:p w14:paraId="4DAA3A48" w14:textId="77777777" w:rsidR="008C0D3A" w:rsidRDefault="008C0D3A" w:rsidP="003F3D27">
      <w:pPr>
        <w:widowControl/>
        <w:rPr>
          <w:rFonts w:cs="Arial"/>
          <w:sz w:val="20"/>
          <w:szCs w:val="20"/>
          <w:lang w:val="en-CA"/>
        </w:rPr>
      </w:pPr>
    </w:p>
    <w:sectPr w:rsidR="008C0D3A" w:rsidSect="008A5C5B">
      <w:headerReference w:type="default" r:id="rId11"/>
      <w:footerReference w:type="default" r:id="rId12"/>
      <w:pgSz w:w="20160" w:h="12240" w:orient="landscape" w:code="5"/>
      <w:pgMar w:top="1440" w:right="1440" w:bottom="1276"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9CD2B" w16cid:durableId="00000001"/>
  <w16cid:commentId w16cid:paraId="3DD5CF1B" w16cid:durableId="2044BEED"/>
  <w16cid:commentId w16cid:paraId="0E131079" w16cid:durableId="2044BE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B1881" w14:textId="77777777" w:rsidR="004C2CC5" w:rsidRDefault="004C2CC5" w:rsidP="00266941">
      <w:r>
        <w:separator/>
      </w:r>
    </w:p>
  </w:endnote>
  <w:endnote w:type="continuationSeparator" w:id="0">
    <w:p w14:paraId="6BADE0D2" w14:textId="77777777" w:rsidR="004C2CC5" w:rsidRDefault="004C2CC5" w:rsidP="0026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A44E" w14:textId="7AD42DB6" w:rsidR="00C653B6" w:rsidRDefault="00C653B6">
    <w:pPr>
      <w:pStyle w:val="Footer"/>
    </w:pPr>
    <w:r>
      <w:fldChar w:fldCharType="begin"/>
    </w:r>
    <w:r>
      <w:instrText xml:space="preserve"> PAGE   \* MERGEFORMAT </w:instrText>
    </w:r>
    <w:r>
      <w:fldChar w:fldCharType="separate"/>
    </w:r>
    <w:r w:rsidR="00107DFA">
      <w:rPr>
        <w:noProof/>
      </w:rPr>
      <w:t>5</w:t>
    </w:r>
    <w:r>
      <w:rPr>
        <w:noProof/>
      </w:rPr>
      <w:fldChar w:fldCharType="end"/>
    </w:r>
    <w:r>
      <w:rPr>
        <w:noProof/>
      </w:rPr>
      <w:t>/</w:t>
    </w:r>
    <w:r>
      <w:rPr>
        <w:noProof/>
      </w:rPr>
      <w:fldChar w:fldCharType="begin"/>
    </w:r>
    <w:r>
      <w:rPr>
        <w:noProof/>
      </w:rPr>
      <w:instrText xml:space="preserve"> SECTIONPAGES   \* MERGEFORMAT </w:instrText>
    </w:r>
    <w:r>
      <w:rPr>
        <w:noProof/>
      </w:rPr>
      <w:fldChar w:fldCharType="separate"/>
    </w:r>
    <w:r w:rsidR="00107DFA">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ED798" w14:textId="061FBF09" w:rsidR="00C653B6" w:rsidRDefault="00C653B6">
    <w:pPr>
      <w:pStyle w:val="Footer"/>
    </w:pPr>
    <w:r>
      <w:t>A-</w:t>
    </w:r>
    <w:r>
      <w:fldChar w:fldCharType="begin"/>
    </w:r>
    <w:r>
      <w:instrText xml:space="preserve"> PAGE   \* MERGEFORMAT </w:instrText>
    </w:r>
    <w:r>
      <w:fldChar w:fldCharType="separate"/>
    </w:r>
    <w:r w:rsidR="00107DFA">
      <w:rPr>
        <w:noProof/>
      </w:rPr>
      <w:t>4</w:t>
    </w:r>
    <w:r>
      <w:rPr>
        <w:noProof/>
      </w:rPr>
      <w:fldChar w:fldCharType="end"/>
    </w:r>
    <w:r>
      <w:rPr>
        <w:noProof/>
      </w:rPr>
      <w:t>/</w:t>
    </w:r>
    <w:r>
      <w:rPr>
        <w:noProof/>
      </w:rPr>
      <w:fldChar w:fldCharType="begin"/>
    </w:r>
    <w:r>
      <w:rPr>
        <w:noProof/>
      </w:rPr>
      <w:instrText xml:space="preserve"> SECTIONPAGES   \* MERGEFORMAT </w:instrText>
    </w:r>
    <w:r>
      <w:rPr>
        <w:noProof/>
      </w:rPr>
      <w:fldChar w:fldCharType="separate"/>
    </w:r>
    <w:r w:rsidR="00107DFA">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D6B27" w14:textId="0B8B130A" w:rsidR="004C2CC5" w:rsidRPr="00885948" w:rsidRDefault="004C2CC5" w:rsidP="0088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1DC1" w14:textId="77777777" w:rsidR="004C2CC5" w:rsidRDefault="004C2CC5" w:rsidP="00266941">
      <w:r>
        <w:separator/>
      </w:r>
    </w:p>
  </w:footnote>
  <w:footnote w:type="continuationSeparator" w:id="0">
    <w:p w14:paraId="190BE9FA" w14:textId="77777777" w:rsidR="004C2CC5" w:rsidRDefault="004C2CC5" w:rsidP="00266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E1AA" w14:textId="77777777" w:rsidR="00C653B6" w:rsidRDefault="00C653B6" w:rsidP="00C653B6">
    <w:pPr>
      <w:pStyle w:val="Header"/>
      <w:tabs>
        <w:tab w:val="clear" w:pos="4680"/>
        <w:tab w:val="left" w:pos="2835"/>
      </w:tabs>
      <w:spacing w:after="240"/>
      <w:jc w:val="both"/>
      <w:rPr>
        <w:rFonts w:cs="Arial"/>
        <w:b/>
        <w:sz w:val="28"/>
        <w:szCs w:val="28"/>
        <w:u w:val="single"/>
        <w:lang w:val="en-CA"/>
      </w:rPr>
    </w:pPr>
    <w:r>
      <w:rPr>
        <w:b/>
        <w:sz w:val="28"/>
        <w:u w:val="single"/>
      </w:rPr>
      <w:t>Système de défense contre les aéronefs sans pilote (CUAS)</w:t>
    </w:r>
    <w:r>
      <w:rPr>
        <w:rFonts w:cs="Arial"/>
        <w:b/>
        <w:sz w:val="28"/>
        <w:szCs w:val="28"/>
        <w:u w:val="single"/>
        <w:lang w:val="en-CA"/>
      </w:rPr>
      <w:t xml:space="preserve"> 2022 Plan de test</w:t>
    </w:r>
  </w:p>
  <w:tbl>
    <w:tblPr>
      <w:tblStyle w:val="TableGrid"/>
      <w:tblW w:w="0" w:type="auto"/>
      <w:tblLook w:val="04A0" w:firstRow="1" w:lastRow="0" w:firstColumn="1" w:lastColumn="0" w:noHBand="0" w:noVBand="1"/>
    </w:tblPr>
    <w:tblGrid>
      <w:gridCol w:w="2689"/>
      <w:gridCol w:w="10261"/>
    </w:tblGrid>
    <w:tr w:rsidR="00C653B6" w14:paraId="1FF9E28D" w14:textId="77777777" w:rsidTr="00207100">
      <w:tc>
        <w:tcPr>
          <w:tcW w:w="2689" w:type="dxa"/>
        </w:tcPr>
        <w:p w14:paraId="424FEF54" w14:textId="77777777" w:rsidR="00C653B6" w:rsidRPr="00EE560F" w:rsidRDefault="00C653B6" w:rsidP="00C653B6">
          <w:pPr>
            <w:pStyle w:val="Header"/>
            <w:tabs>
              <w:tab w:val="clear" w:pos="4680"/>
              <w:tab w:val="left" w:pos="2835"/>
            </w:tabs>
            <w:jc w:val="both"/>
            <w:rPr>
              <w:b/>
            </w:rPr>
          </w:pPr>
          <w:r>
            <w:rPr>
              <w:b/>
            </w:rPr>
            <w:t>Nom de la compagnie</w:t>
          </w:r>
          <w:r w:rsidRPr="00EE560F">
            <w:rPr>
              <w:b/>
            </w:rPr>
            <w:t>:</w:t>
          </w:r>
        </w:p>
      </w:tc>
      <w:tc>
        <w:tcPr>
          <w:tcW w:w="10261" w:type="dxa"/>
        </w:tcPr>
        <w:p w14:paraId="0F9D48AE" w14:textId="77777777" w:rsidR="00C653B6" w:rsidRDefault="00C653B6" w:rsidP="00C653B6">
          <w:pPr>
            <w:pStyle w:val="Header"/>
            <w:tabs>
              <w:tab w:val="clear" w:pos="4680"/>
              <w:tab w:val="left" w:pos="2835"/>
            </w:tabs>
            <w:jc w:val="both"/>
          </w:pPr>
        </w:p>
      </w:tc>
    </w:tr>
  </w:tbl>
  <w:p w14:paraId="53BC59CD" w14:textId="77777777" w:rsidR="008C0D3A" w:rsidRPr="003A40BB" w:rsidRDefault="008C0D3A" w:rsidP="008A5C5B">
    <w:pPr>
      <w:pStyle w:val="Head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5E620" w14:textId="1D5E3E58" w:rsidR="004C2CC5" w:rsidRPr="00573DFC" w:rsidRDefault="004C2CC5" w:rsidP="00573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6BB4"/>
    <w:multiLevelType w:val="multilevel"/>
    <w:tmpl w:val="43768E46"/>
    <w:lvl w:ilvl="0">
      <w:start w:val="2"/>
      <w:numFmt w:val="decimal"/>
      <w:lvlText w:val="%1"/>
      <w:lvlJc w:val="left"/>
      <w:pPr>
        <w:ind w:left="646" w:hanging="518"/>
      </w:pPr>
      <w:rPr>
        <w:rFonts w:hint="default"/>
      </w:rPr>
    </w:lvl>
    <w:lvl w:ilvl="1">
      <w:start w:val="1"/>
      <w:numFmt w:val="decimal"/>
      <w:lvlText w:val="%1.%2"/>
      <w:lvlJc w:val="left"/>
      <w:pPr>
        <w:ind w:left="646" w:hanging="518"/>
      </w:pPr>
      <w:rPr>
        <w:rFonts w:hint="default"/>
      </w:rPr>
    </w:lvl>
    <w:lvl w:ilvl="2">
      <w:start w:val="2"/>
      <w:numFmt w:val="decimal"/>
      <w:lvlText w:val="%1.%2.%3"/>
      <w:lvlJc w:val="left"/>
      <w:pPr>
        <w:ind w:left="128" w:hanging="518"/>
      </w:pPr>
      <w:rPr>
        <w:rFonts w:hint="default"/>
        <w:w w:val="105"/>
        <w:u w:val="single" w:color="000000"/>
      </w:rPr>
    </w:lvl>
    <w:lvl w:ilvl="3">
      <w:start w:val="1"/>
      <w:numFmt w:val="upperLetter"/>
      <w:lvlText w:val="%4."/>
      <w:lvlJc w:val="left"/>
      <w:pPr>
        <w:ind w:left="1262" w:hanging="283"/>
      </w:pPr>
      <w:rPr>
        <w:rFonts w:ascii="Calibri" w:eastAsia="Calibri" w:hAnsi="Calibri" w:cs="Calibri" w:hint="default"/>
        <w:spacing w:val="-10"/>
        <w:w w:val="97"/>
        <w:sz w:val="22"/>
        <w:szCs w:val="22"/>
      </w:rPr>
    </w:lvl>
    <w:lvl w:ilvl="4">
      <w:numFmt w:val="bullet"/>
      <w:lvlText w:val="•"/>
      <w:lvlJc w:val="left"/>
      <w:pPr>
        <w:ind w:left="2754" w:hanging="283"/>
      </w:pPr>
      <w:rPr>
        <w:rFonts w:hint="default"/>
      </w:rPr>
    </w:lvl>
    <w:lvl w:ilvl="5">
      <w:numFmt w:val="bullet"/>
      <w:lvlText w:val="•"/>
      <w:lvlJc w:val="left"/>
      <w:pPr>
        <w:ind w:left="4248" w:hanging="283"/>
      </w:pPr>
      <w:rPr>
        <w:rFonts w:hint="default"/>
      </w:rPr>
    </w:lvl>
    <w:lvl w:ilvl="6">
      <w:numFmt w:val="bullet"/>
      <w:lvlText w:val="•"/>
      <w:lvlJc w:val="left"/>
      <w:pPr>
        <w:ind w:left="5742" w:hanging="283"/>
      </w:pPr>
      <w:rPr>
        <w:rFonts w:hint="default"/>
      </w:rPr>
    </w:lvl>
    <w:lvl w:ilvl="7">
      <w:numFmt w:val="bullet"/>
      <w:lvlText w:val="•"/>
      <w:lvlJc w:val="left"/>
      <w:pPr>
        <w:ind w:left="7237" w:hanging="283"/>
      </w:pPr>
      <w:rPr>
        <w:rFonts w:hint="default"/>
      </w:rPr>
    </w:lvl>
    <w:lvl w:ilvl="8">
      <w:numFmt w:val="bullet"/>
      <w:lvlText w:val="•"/>
      <w:lvlJc w:val="left"/>
      <w:pPr>
        <w:ind w:left="8731" w:hanging="283"/>
      </w:pPr>
      <w:rPr>
        <w:rFonts w:hint="default"/>
      </w:rPr>
    </w:lvl>
  </w:abstractNum>
  <w:abstractNum w:abstractNumId="1" w15:restartNumberingAfterBreak="0">
    <w:nsid w:val="09F938DA"/>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9C235A"/>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6077F"/>
    <w:multiLevelType w:val="hybridMultilevel"/>
    <w:tmpl w:val="AD12123E"/>
    <w:lvl w:ilvl="0" w:tplc="71A4345E">
      <w:start w:val="1"/>
      <w:numFmt w:val="decimal"/>
      <w:lvlText w:val="%1."/>
      <w:lvlJc w:val="left"/>
      <w:pPr>
        <w:ind w:left="360" w:hanging="360"/>
      </w:pPr>
    </w:lvl>
    <w:lvl w:ilvl="1" w:tplc="548AB7AE">
      <w:start w:val="1"/>
      <w:numFmt w:val="lowerLetter"/>
      <w:lvlText w:val="%2."/>
      <w:lvlJc w:val="left"/>
      <w:pPr>
        <w:ind w:left="1080" w:hanging="360"/>
      </w:pPr>
    </w:lvl>
    <w:lvl w:ilvl="2" w:tplc="16F86FFE">
      <w:start w:val="1"/>
      <w:numFmt w:val="lowerRoman"/>
      <w:lvlText w:val="%3."/>
      <w:lvlJc w:val="right"/>
      <w:pPr>
        <w:ind w:left="1800" w:hanging="180"/>
      </w:pPr>
    </w:lvl>
    <w:lvl w:ilvl="3" w:tplc="073CCE2C">
      <w:start w:val="1"/>
      <w:numFmt w:val="decimal"/>
      <w:lvlText w:val="%4."/>
      <w:lvlJc w:val="left"/>
      <w:pPr>
        <w:ind w:left="2520" w:hanging="360"/>
      </w:pPr>
    </w:lvl>
    <w:lvl w:ilvl="4" w:tplc="09962634">
      <w:start w:val="1"/>
      <w:numFmt w:val="lowerLetter"/>
      <w:lvlText w:val="%5."/>
      <w:lvlJc w:val="left"/>
      <w:pPr>
        <w:ind w:left="3240" w:hanging="360"/>
      </w:pPr>
    </w:lvl>
    <w:lvl w:ilvl="5" w:tplc="264EF800">
      <w:start w:val="1"/>
      <w:numFmt w:val="lowerRoman"/>
      <w:lvlText w:val="%6."/>
      <w:lvlJc w:val="right"/>
      <w:pPr>
        <w:ind w:left="3960" w:hanging="180"/>
      </w:pPr>
    </w:lvl>
    <w:lvl w:ilvl="6" w:tplc="DD800256">
      <w:start w:val="1"/>
      <w:numFmt w:val="decimal"/>
      <w:lvlText w:val="%7."/>
      <w:lvlJc w:val="left"/>
      <w:pPr>
        <w:ind w:left="4680" w:hanging="360"/>
      </w:pPr>
    </w:lvl>
    <w:lvl w:ilvl="7" w:tplc="EB5845CC">
      <w:start w:val="1"/>
      <w:numFmt w:val="lowerLetter"/>
      <w:lvlText w:val="%8."/>
      <w:lvlJc w:val="left"/>
      <w:pPr>
        <w:ind w:left="5400" w:hanging="360"/>
      </w:pPr>
    </w:lvl>
    <w:lvl w:ilvl="8" w:tplc="0FA44318">
      <w:start w:val="1"/>
      <w:numFmt w:val="lowerRoman"/>
      <w:lvlText w:val="%9."/>
      <w:lvlJc w:val="right"/>
      <w:pPr>
        <w:ind w:left="6120" w:hanging="180"/>
      </w:pPr>
    </w:lvl>
  </w:abstractNum>
  <w:abstractNum w:abstractNumId="4" w15:restartNumberingAfterBreak="0">
    <w:nsid w:val="1B746968"/>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D452274"/>
    <w:multiLevelType w:val="hybridMultilevel"/>
    <w:tmpl w:val="EBD26076"/>
    <w:lvl w:ilvl="0" w:tplc="E996D17E">
      <w:start w:val="1"/>
      <w:numFmt w:val="bullet"/>
      <w:lvlText w:val=""/>
      <w:lvlJc w:val="left"/>
      <w:pPr>
        <w:ind w:left="720" w:hanging="360"/>
      </w:pPr>
      <w:rPr>
        <w:rFonts w:ascii="Symbol" w:hAnsi="Symbol" w:hint="default"/>
      </w:rPr>
    </w:lvl>
    <w:lvl w:ilvl="1" w:tplc="63F893B6">
      <w:start w:val="1"/>
      <w:numFmt w:val="bullet"/>
      <w:lvlText w:val="o"/>
      <w:lvlJc w:val="left"/>
      <w:pPr>
        <w:ind w:left="1440" w:hanging="360"/>
      </w:pPr>
      <w:rPr>
        <w:rFonts w:ascii="Courier New" w:hAnsi="Courier New" w:cs="Courier New" w:hint="default"/>
      </w:rPr>
    </w:lvl>
    <w:lvl w:ilvl="2" w:tplc="516AE19A">
      <w:start w:val="1"/>
      <w:numFmt w:val="bullet"/>
      <w:lvlText w:val=""/>
      <w:lvlJc w:val="left"/>
      <w:pPr>
        <w:ind w:left="2160" w:hanging="360"/>
      </w:pPr>
      <w:rPr>
        <w:rFonts w:ascii="Wingdings" w:hAnsi="Wingdings" w:hint="default"/>
      </w:rPr>
    </w:lvl>
    <w:lvl w:ilvl="3" w:tplc="5DB2CDCE" w:tentative="1">
      <w:start w:val="1"/>
      <w:numFmt w:val="bullet"/>
      <w:lvlText w:val=""/>
      <w:lvlJc w:val="left"/>
      <w:pPr>
        <w:ind w:left="2880" w:hanging="360"/>
      </w:pPr>
      <w:rPr>
        <w:rFonts w:ascii="Symbol" w:hAnsi="Symbol" w:hint="default"/>
      </w:rPr>
    </w:lvl>
    <w:lvl w:ilvl="4" w:tplc="F43896B0" w:tentative="1">
      <w:start w:val="1"/>
      <w:numFmt w:val="bullet"/>
      <w:lvlText w:val="o"/>
      <w:lvlJc w:val="left"/>
      <w:pPr>
        <w:ind w:left="3600" w:hanging="360"/>
      </w:pPr>
      <w:rPr>
        <w:rFonts w:ascii="Courier New" w:hAnsi="Courier New" w:cs="Courier New" w:hint="default"/>
      </w:rPr>
    </w:lvl>
    <w:lvl w:ilvl="5" w:tplc="88CEAC72" w:tentative="1">
      <w:start w:val="1"/>
      <w:numFmt w:val="bullet"/>
      <w:lvlText w:val=""/>
      <w:lvlJc w:val="left"/>
      <w:pPr>
        <w:ind w:left="4320" w:hanging="360"/>
      </w:pPr>
      <w:rPr>
        <w:rFonts w:ascii="Wingdings" w:hAnsi="Wingdings" w:hint="default"/>
      </w:rPr>
    </w:lvl>
    <w:lvl w:ilvl="6" w:tplc="1974EFC0" w:tentative="1">
      <w:start w:val="1"/>
      <w:numFmt w:val="bullet"/>
      <w:lvlText w:val=""/>
      <w:lvlJc w:val="left"/>
      <w:pPr>
        <w:ind w:left="5040" w:hanging="360"/>
      </w:pPr>
      <w:rPr>
        <w:rFonts w:ascii="Symbol" w:hAnsi="Symbol" w:hint="default"/>
      </w:rPr>
    </w:lvl>
    <w:lvl w:ilvl="7" w:tplc="5EE84E58" w:tentative="1">
      <w:start w:val="1"/>
      <w:numFmt w:val="bullet"/>
      <w:lvlText w:val="o"/>
      <w:lvlJc w:val="left"/>
      <w:pPr>
        <w:ind w:left="5760" w:hanging="360"/>
      </w:pPr>
      <w:rPr>
        <w:rFonts w:ascii="Courier New" w:hAnsi="Courier New" w:cs="Courier New" w:hint="default"/>
      </w:rPr>
    </w:lvl>
    <w:lvl w:ilvl="8" w:tplc="F1E21D9E" w:tentative="1">
      <w:start w:val="1"/>
      <w:numFmt w:val="bullet"/>
      <w:lvlText w:val=""/>
      <w:lvlJc w:val="left"/>
      <w:pPr>
        <w:ind w:left="6480" w:hanging="360"/>
      </w:pPr>
      <w:rPr>
        <w:rFonts w:ascii="Wingdings" w:hAnsi="Wingdings" w:hint="default"/>
      </w:rPr>
    </w:lvl>
  </w:abstractNum>
  <w:abstractNum w:abstractNumId="6" w15:restartNumberingAfterBreak="0">
    <w:nsid w:val="1ED63D4E"/>
    <w:multiLevelType w:val="hybridMultilevel"/>
    <w:tmpl w:val="3558DE38"/>
    <w:lvl w:ilvl="0" w:tplc="95DEDCC0">
      <w:start w:val="1"/>
      <w:numFmt w:val="lowerRoman"/>
      <w:lvlText w:val="(%1)"/>
      <w:lvlJc w:val="left"/>
      <w:pPr>
        <w:ind w:left="1080" w:hanging="720"/>
      </w:pPr>
      <w:rPr>
        <w:rFonts w:hint="default"/>
      </w:rPr>
    </w:lvl>
    <w:lvl w:ilvl="1" w:tplc="6FB4D12E" w:tentative="1">
      <w:start w:val="1"/>
      <w:numFmt w:val="lowerLetter"/>
      <w:lvlText w:val="%2."/>
      <w:lvlJc w:val="left"/>
      <w:pPr>
        <w:ind w:left="1440" w:hanging="360"/>
      </w:pPr>
    </w:lvl>
    <w:lvl w:ilvl="2" w:tplc="4BB82398" w:tentative="1">
      <w:start w:val="1"/>
      <w:numFmt w:val="lowerRoman"/>
      <w:lvlText w:val="%3."/>
      <w:lvlJc w:val="right"/>
      <w:pPr>
        <w:ind w:left="2160" w:hanging="180"/>
      </w:pPr>
    </w:lvl>
    <w:lvl w:ilvl="3" w:tplc="EEF835CA" w:tentative="1">
      <w:start w:val="1"/>
      <w:numFmt w:val="decimal"/>
      <w:lvlText w:val="%4."/>
      <w:lvlJc w:val="left"/>
      <w:pPr>
        <w:ind w:left="2880" w:hanging="360"/>
      </w:pPr>
    </w:lvl>
    <w:lvl w:ilvl="4" w:tplc="D2C66BEE" w:tentative="1">
      <w:start w:val="1"/>
      <w:numFmt w:val="lowerLetter"/>
      <w:lvlText w:val="%5."/>
      <w:lvlJc w:val="left"/>
      <w:pPr>
        <w:ind w:left="3600" w:hanging="360"/>
      </w:pPr>
    </w:lvl>
    <w:lvl w:ilvl="5" w:tplc="2BCA3836" w:tentative="1">
      <w:start w:val="1"/>
      <w:numFmt w:val="lowerRoman"/>
      <w:lvlText w:val="%6."/>
      <w:lvlJc w:val="right"/>
      <w:pPr>
        <w:ind w:left="4320" w:hanging="180"/>
      </w:pPr>
    </w:lvl>
    <w:lvl w:ilvl="6" w:tplc="F0F8FA46" w:tentative="1">
      <w:start w:val="1"/>
      <w:numFmt w:val="decimal"/>
      <w:lvlText w:val="%7."/>
      <w:lvlJc w:val="left"/>
      <w:pPr>
        <w:ind w:left="5040" w:hanging="360"/>
      </w:pPr>
    </w:lvl>
    <w:lvl w:ilvl="7" w:tplc="F3F80276" w:tentative="1">
      <w:start w:val="1"/>
      <w:numFmt w:val="lowerLetter"/>
      <w:lvlText w:val="%8."/>
      <w:lvlJc w:val="left"/>
      <w:pPr>
        <w:ind w:left="5760" w:hanging="360"/>
      </w:pPr>
    </w:lvl>
    <w:lvl w:ilvl="8" w:tplc="BCE8888A" w:tentative="1">
      <w:start w:val="1"/>
      <w:numFmt w:val="lowerRoman"/>
      <w:lvlText w:val="%9."/>
      <w:lvlJc w:val="right"/>
      <w:pPr>
        <w:ind w:left="6480" w:hanging="180"/>
      </w:pPr>
    </w:lvl>
  </w:abstractNum>
  <w:abstractNum w:abstractNumId="7" w15:restartNumberingAfterBreak="0">
    <w:nsid w:val="20C02E4B"/>
    <w:multiLevelType w:val="hybridMultilevel"/>
    <w:tmpl w:val="6576D1F8"/>
    <w:lvl w:ilvl="0" w:tplc="D334FAB6">
      <w:start w:val="1"/>
      <w:numFmt w:val="bullet"/>
      <w:lvlText w:val=""/>
      <w:lvlJc w:val="left"/>
      <w:pPr>
        <w:ind w:left="720" w:hanging="360"/>
      </w:pPr>
      <w:rPr>
        <w:rFonts w:ascii="Symbol" w:hAnsi="Symbol" w:hint="default"/>
      </w:rPr>
    </w:lvl>
    <w:lvl w:ilvl="1" w:tplc="C62E5B58" w:tentative="1">
      <w:start w:val="1"/>
      <w:numFmt w:val="bullet"/>
      <w:lvlText w:val="o"/>
      <w:lvlJc w:val="left"/>
      <w:pPr>
        <w:ind w:left="1440" w:hanging="360"/>
      </w:pPr>
      <w:rPr>
        <w:rFonts w:ascii="Courier New" w:hAnsi="Courier New" w:cs="Courier New" w:hint="default"/>
      </w:rPr>
    </w:lvl>
    <w:lvl w:ilvl="2" w:tplc="AC969BC8" w:tentative="1">
      <w:start w:val="1"/>
      <w:numFmt w:val="bullet"/>
      <w:lvlText w:val=""/>
      <w:lvlJc w:val="left"/>
      <w:pPr>
        <w:ind w:left="2160" w:hanging="360"/>
      </w:pPr>
      <w:rPr>
        <w:rFonts w:ascii="Wingdings" w:hAnsi="Wingdings" w:hint="default"/>
      </w:rPr>
    </w:lvl>
    <w:lvl w:ilvl="3" w:tplc="E28CA954" w:tentative="1">
      <w:start w:val="1"/>
      <w:numFmt w:val="bullet"/>
      <w:lvlText w:val=""/>
      <w:lvlJc w:val="left"/>
      <w:pPr>
        <w:ind w:left="2880" w:hanging="360"/>
      </w:pPr>
      <w:rPr>
        <w:rFonts w:ascii="Symbol" w:hAnsi="Symbol" w:hint="default"/>
      </w:rPr>
    </w:lvl>
    <w:lvl w:ilvl="4" w:tplc="954C0D0E" w:tentative="1">
      <w:start w:val="1"/>
      <w:numFmt w:val="bullet"/>
      <w:lvlText w:val="o"/>
      <w:lvlJc w:val="left"/>
      <w:pPr>
        <w:ind w:left="3600" w:hanging="360"/>
      </w:pPr>
      <w:rPr>
        <w:rFonts w:ascii="Courier New" w:hAnsi="Courier New" w:cs="Courier New" w:hint="default"/>
      </w:rPr>
    </w:lvl>
    <w:lvl w:ilvl="5" w:tplc="1E26E152" w:tentative="1">
      <w:start w:val="1"/>
      <w:numFmt w:val="bullet"/>
      <w:lvlText w:val=""/>
      <w:lvlJc w:val="left"/>
      <w:pPr>
        <w:ind w:left="4320" w:hanging="360"/>
      </w:pPr>
      <w:rPr>
        <w:rFonts w:ascii="Wingdings" w:hAnsi="Wingdings" w:hint="default"/>
      </w:rPr>
    </w:lvl>
    <w:lvl w:ilvl="6" w:tplc="BBB6E118" w:tentative="1">
      <w:start w:val="1"/>
      <w:numFmt w:val="bullet"/>
      <w:lvlText w:val=""/>
      <w:lvlJc w:val="left"/>
      <w:pPr>
        <w:ind w:left="5040" w:hanging="360"/>
      </w:pPr>
      <w:rPr>
        <w:rFonts w:ascii="Symbol" w:hAnsi="Symbol" w:hint="default"/>
      </w:rPr>
    </w:lvl>
    <w:lvl w:ilvl="7" w:tplc="CF48BBA4" w:tentative="1">
      <w:start w:val="1"/>
      <w:numFmt w:val="bullet"/>
      <w:lvlText w:val="o"/>
      <w:lvlJc w:val="left"/>
      <w:pPr>
        <w:ind w:left="5760" w:hanging="360"/>
      </w:pPr>
      <w:rPr>
        <w:rFonts w:ascii="Courier New" w:hAnsi="Courier New" w:cs="Courier New" w:hint="default"/>
      </w:rPr>
    </w:lvl>
    <w:lvl w:ilvl="8" w:tplc="3B28EE9C" w:tentative="1">
      <w:start w:val="1"/>
      <w:numFmt w:val="bullet"/>
      <w:lvlText w:val=""/>
      <w:lvlJc w:val="left"/>
      <w:pPr>
        <w:ind w:left="6480" w:hanging="360"/>
      </w:pPr>
      <w:rPr>
        <w:rFonts w:ascii="Wingdings" w:hAnsi="Wingdings" w:hint="default"/>
      </w:rPr>
    </w:lvl>
  </w:abstractNum>
  <w:abstractNum w:abstractNumId="8" w15:restartNumberingAfterBreak="0">
    <w:nsid w:val="2721696E"/>
    <w:multiLevelType w:val="hybridMultilevel"/>
    <w:tmpl w:val="0272069C"/>
    <w:lvl w:ilvl="0" w:tplc="D2EAD790">
      <w:start w:val="1"/>
      <w:numFmt w:val="bullet"/>
      <w:lvlText w:val=""/>
      <w:lvlJc w:val="left"/>
      <w:pPr>
        <w:ind w:left="720" w:hanging="360"/>
      </w:pPr>
      <w:rPr>
        <w:rFonts w:ascii="Symbol" w:hAnsi="Symbol" w:hint="default"/>
      </w:rPr>
    </w:lvl>
    <w:lvl w:ilvl="1" w:tplc="63F2BD02" w:tentative="1">
      <w:start w:val="1"/>
      <w:numFmt w:val="bullet"/>
      <w:lvlText w:val="o"/>
      <w:lvlJc w:val="left"/>
      <w:pPr>
        <w:ind w:left="1440" w:hanging="360"/>
      </w:pPr>
      <w:rPr>
        <w:rFonts w:ascii="Courier New" w:hAnsi="Courier New" w:cs="Courier New" w:hint="default"/>
      </w:rPr>
    </w:lvl>
    <w:lvl w:ilvl="2" w:tplc="A35C9014" w:tentative="1">
      <w:start w:val="1"/>
      <w:numFmt w:val="bullet"/>
      <w:lvlText w:val=""/>
      <w:lvlJc w:val="left"/>
      <w:pPr>
        <w:ind w:left="2160" w:hanging="360"/>
      </w:pPr>
      <w:rPr>
        <w:rFonts w:ascii="Wingdings" w:hAnsi="Wingdings" w:hint="default"/>
      </w:rPr>
    </w:lvl>
    <w:lvl w:ilvl="3" w:tplc="F80A5010" w:tentative="1">
      <w:start w:val="1"/>
      <w:numFmt w:val="bullet"/>
      <w:lvlText w:val=""/>
      <w:lvlJc w:val="left"/>
      <w:pPr>
        <w:ind w:left="2880" w:hanging="360"/>
      </w:pPr>
      <w:rPr>
        <w:rFonts w:ascii="Symbol" w:hAnsi="Symbol" w:hint="default"/>
      </w:rPr>
    </w:lvl>
    <w:lvl w:ilvl="4" w:tplc="F0B4D376" w:tentative="1">
      <w:start w:val="1"/>
      <w:numFmt w:val="bullet"/>
      <w:lvlText w:val="o"/>
      <w:lvlJc w:val="left"/>
      <w:pPr>
        <w:ind w:left="3600" w:hanging="360"/>
      </w:pPr>
      <w:rPr>
        <w:rFonts w:ascii="Courier New" w:hAnsi="Courier New" w:cs="Courier New" w:hint="default"/>
      </w:rPr>
    </w:lvl>
    <w:lvl w:ilvl="5" w:tplc="07E2DAC2" w:tentative="1">
      <w:start w:val="1"/>
      <w:numFmt w:val="bullet"/>
      <w:lvlText w:val=""/>
      <w:lvlJc w:val="left"/>
      <w:pPr>
        <w:ind w:left="4320" w:hanging="360"/>
      </w:pPr>
      <w:rPr>
        <w:rFonts w:ascii="Wingdings" w:hAnsi="Wingdings" w:hint="default"/>
      </w:rPr>
    </w:lvl>
    <w:lvl w:ilvl="6" w:tplc="01B4ADEC" w:tentative="1">
      <w:start w:val="1"/>
      <w:numFmt w:val="bullet"/>
      <w:lvlText w:val=""/>
      <w:lvlJc w:val="left"/>
      <w:pPr>
        <w:ind w:left="5040" w:hanging="360"/>
      </w:pPr>
      <w:rPr>
        <w:rFonts w:ascii="Symbol" w:hAnsi="Symbol" w:hint="default"/>
      </w:rPr>
    </w:lvl>
    <w:lvl w:ilvl="7" w:tplc="D042243C" w:tentative="1">
      <w:start w:val="1"/>
      <w:numFmt w:val="bullet"/>
      <w:lvlText w:val="o"/>
      <w:lvlJc w:val="left"/>
      <w:pPr>
        <w:ind w:left="5760" w:hanging="360"/>
      </w:pPr>
      <w:rPr>
        <w:rFonts w:ascii="Courier New" w:hAnsi="Courier New" w:cs="Courier New" w:hint="default"/>
      </w:rPr>
    </w:lvl>
    <w:lvl w:ilvl="8" w:tplc="5C7A2C90" w:tentative="1">
      <w:start w:val="1"/>
      <w:numFmt w:val="bullet"/>
      <w:lvlText w:val=""/>
      <w:lvlJc w:val="left"/>
      <w:pPr>
        <w:ind w:left="6480" w:hanging="360"/>
      </w:pPr>
      <w:rPr>
        <w:rFonts w:ascii="Wingdings" w:hAnsi="Wingdings" w:hint="default"/>
      </w:rPr>
    </w:lvl>
  </w:abstractNum>
  <w:abstractNum w:abstractNumId="9" w15:restartNumberingAfterBreak="0">
    <w:nsid w:val="2EBA4809"/>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2C0CA7"/>
    <w:multiLevelType w:val="hybridMultilevel"/>
    <w:tmpl w:val="09626A1E"/>
    <w:lvl w:ilvl="0" w:tplc="FDF4306A">
      <w:start w:val="1"/>
      <w:numFmt w:val="decimal"/>
      <w:lvlText w:val="%1."/>
      <w:lvlJc w:val="left"/>
      <w:pPr>
        <w:ind w:left="765" w:hanging="360"/>
      </w:pPr>
    </w:lvl>
    <w:lvl w:ilvl="1" w:tplc="AEB6F46E" w:tentative="1">
      <w:start w:val="1"/>
      <w:numFmt w:val="lowerLetter"/>
      <w:lvlText w:val="%2."/>
      <w:lvlJc w:val="left"/>
      <w:pPr>
        <w:ind w:left="1485" w:hanging="360"/>
      </w:pPr>
    </w:lvl>
    <w:lvl w:ilvl="2" w:tplc="B1AC9F40" w:tentative="1">
      <w:start w:val="1"/>
      <w:numFmt w:val="lowerRoman"/>
      <w:lvlText w:val="%3."/>
      <w:lvlJc w:val="right"/>
      <w:pPr>
        <w:ind w:left="2205" w:hanging="180"/>
      </w:pPr>
    </w:lvl>
    <w:lvl w:ilvl="3" w:tplc="E9B8BF8C" w:tentative="1">
      <w:start w:val="1"/>
      <w:numFmt w:val="decimal"/>
      <w:lvlText w:val="%4."/>
      <w:lvlJc w:val="left"/>
      <w:pPr>
        <w:ind w:left="2925" w:hanging="360"/>
      </w:pPr>
    </w:lvl>
    <w:lvl w:ilvl="4" w:tplc="199492AA" w:tentative="1">
      <w:start w:val="1"/>
      <w:numFmt w:val="lowerLetter"/>
      <w:lvlText w:val="%5."/>
      <w:lvlJc w:val="left"/>
      <w:pPr>
        <w:ind w:left="3645" w:hanging="360"/>
      </w:pPr>
    </w:lvl>
    <w:lvl w:ilvl="5" w:tplc="E6B41CD0" w:tentative="1">
      <w:start w:val="1"/>
      <w:numFmt w:val="lowerRoman"/>
      <w:lvlText w:val="%6."/>
      <w:lvlJc w:val="right"/>
      <w:pPr>
        <w:ind w:left="4365" w:hanging="180"/>
      </w:pPr>
    </w:lvl>
    <w:lvl w:ilvl="6" w:tplc="A142DE52" w:tentative="1">
      <w:start w:val="1"/>
      <w:numFmt w:val="decimal"/>
      <w:lvlText w:val="%7."/>
      <w:lvlJc w:val="left"/>
      <w:pPr>
        <w:ind w:left="5085" w:hanging="360"/>
      </w:pPr>
    </w:lvl>
    <w:lvl w:ilvl="7" w:tplc="A95E1EDE" w:tentative="1">
      <w:start w:val="1"/>
      <w:numFmt w:val="lowerLetter"/>
      <w:lvlText w:val="%8."/>
      <w:lvlJc w:val="left"/>
      <w:pPr>
        <w:ind w:left="5805" w:hanging="360"/>
      </w:pPr>
    </w:lvl>
    <w:lvl w:ilvl="8" w:tplc="9078C2D4" w:tentative="1">
      <w:start w:val="1"/>
      <w:numFmt w:val="lowerRoman"/>
      <w:lvlText w:val="%9."/>
      <w:lvlJc w:val="right"/>
      <w:pPr>
        <w:ind w:left="6525" w:hanging="180"/>
      </w:pPr>
    </w:lvl>
  </w:abstractNum>
  <w:abstractNum w:abstractNumId="11" w15:restartNumberingAfterBreak="0">
    <w:nsid w:val="38C6312F"/>
    <w:multiLevelType w:val="multilevel"/>
    <w:tmpl w:val="193A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FA5580"/>
    <w:multiLevelType w:val="hybridMultilevel"/>
    <w:tmpl w:val="A83A6C6E"/>
    <w:lvl w:ilvl="0" w:tplc="39D2A2C0">
      <w:start w:val="1"/>
      <w:numFmt w:val="bullet"/>
      <w:lvlText w:val=""/>
      <w:lvlJc w:val="left"/>
      <w:pPr>
        <w:ind w:left="720" w:hanging="360"/>
      </w:pPr>
      <w:rPr>
        <w:rFonts w:ascii="Symbol" w:hAnsi="Symbol" w:hint="default"/>
      </w:rPr>
    </w:lvl>
    <w:lvl w:ilvl="1" w:tplc="4C1AE7EE" w:tentative="1">
      <w:start w:val="1"/>
      <w:numFmt w:val="bullet"/>
      <w:lvlText w:val="o"/>
      <w:lvlJc w:val="left"/>
      <w:pPr>
        <w:ind w:left="1440" w:hanging="360"/>
      </w:pPr>
      <w:rPr>
        <w:rFonts w:ascii="Courier New" w:hAnsi="Courier New" w:cs="Courier New" w:hint="default"/>
      </w:rPr>
    </w:lvl>
    <w:lvl w:ilvl="2" w:tplc="17129620" w:tentative="1">
      <w:start w:val="1"/>
      <w:numFmt w:val="bullet"/>
      <w:lvlText w:val=""/>
      <w:lvlJc w:val="left"/>
      <w:pPr>
        <w:ind w:left="2160" w:hanging="360"/>
      </w:pPr>
      <w:rPr>
        <w:rFonts w:ascii="Wingdings" w:hAnsi="Wingdings" w:hint="default"/>
      </w:rPr>
    </w:lvl>
    <w:lvl w:ilvl="3" w:tplc="C3D0871C" w:tentative="1">
      <w:start w:val="1"/>
      <w:numFmt w:val="bullet"/>
      <w:lvlText w:val=""/>
      <w:lvlJc w:val="left"/>
      <w:pPr>
        <w:ind w:left="2880" w:hanging="360"/>
      </w:pPr>
      <w:rPr>
        <w:rFonts w:ascii="Symbol" w:hAnsi="Symbol" w:hint="default"/>
      </w:rPr>
    </w:lvl>
    <w:lvl w:ilvl="4" w:tplc="E0826C5A" w:tentative="1">
      <w:start w:val="1"/>
      <w:numFmt w:val="bullet"/>
      <w:lvlText w:val="o"/>
      <w:lvlJc w:val="left"/>
      <w:pPr>
        <w:ind w:left="3600" w:hanging="360"/>
      </w:pPr>
      <w:rPr>
        <w:rFonts w:ascii="Courier New" w:hAnsi="Courier New" w:cs="Courier New" w:hint="default"/>
      </w:rPr>
    </w:lvl>
    <w:lvl w:ilvl="5" w:tplc="412A5332" w:tentative="1">
      <w:start w:val="1"/>
      <w:numFmt w:val="bullet"/>
      <w:lvlText w:val=""/>
      <w:lvlJc w:val="left"/>
      <w:pPr>
        <w:ind w:left="4320" w:hanging="360"/>
      </w:pPr>
      <w:rPr>
        <w:rFonts w:ascii="Wingdings" w:hAnsi="Wingdings" w:hint="default"/>
      </w:rPr>
    </w:lvl>
    <w:lvl w:ilvl="6" w:tplc="3B9678F2" w:tentative="1">
      <w:start w:val="1"/>
      <w:numFmt w:val="bullet"/>
      <w:lvlText w:val=""/>
      <w:lvlJc w:val="left"/>
      <w:pPr>
        <w:ind w:left="5040" w:hanging="360"/>
      </w:pPr>
      <w:rPr>
        <w:rFonts w:ascii="Symbol" w:hAnsi="Symbol" w:hint="default"/>
      </w:rPr>
    </w:lvl>
    <w:lvl w:ilvl="7" w:tplc="3CB6870A" w:tentative="1">
      <w:start w:val="1"/>
      <w:numFmt w:val="bullet"/>
      <w:lvlText w:val="o"/>
      <w:lvlJc w:val="left"/>
      <w:pPr>
        <w:ind w:left="5760" w:hanging="360"/>
      </w:pPr>
      <w:rPr>
        <w:rFonts w:ascii="Courier New" w:hAnsi="Courier New" w:cs="Courier New" w:hint="default"/>
      </w:rPr>
    </w:lvl>
    <w:lvl w:ilvl="8" w:tplc="17D259FA" w:tentative="1">
      <w:start w:val="1"/>
      <w:numFmt w:val="bullet"/>
      <w:lvlText w:val=""/>
      <w:lvlJc w:val="left"/>
      <w:pPr>
        <w:ind w:left="6480" w:hanging="360"/>
      </w:pPr>
      <w:rPr>
        <w:rFonts w:ascii="Wingdings" w:hAnsi="Wingdings" w:hint="default"/>
      </w:rPr>
    </w:lvl>
  </w:abstractNum>
  <w:abstractNum w:abstractNumId="13" w15:restartNumberingAfterBreak="0">
    <w:nsid w:val="3FA7337C"/>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427149"/>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16A30CD"/>
    <w:multiLevelType w:val="hybridMultilevel"/>
    <w:tmpl w:val="4D7C1DA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5C011B"/>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752FCF"/>
    <w:multiLevelType w:val="multilevel"/>
    <w:tmpl w:val="BC30FE7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bullet"/>
      <w:lvlText w:val=""/>
      <w:lvlJc w:val="left"/>
      <w:pPr>
        <w:ind w:left="3969" w:hanging="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6543CB"/>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8C623B9"/>
    <w:multiLevelType w:val="hybridMultilevel"/>
    <w:tmpl w:val="118EC036"/>
    <w:lvl w:ilvl="0" w:tplc="39FE4F8E">
      <w:start w:val="1"/>
      <w:numFmt w:val="lowerRoman"/>
      <w:lvlText w:val="%1."/>
      <w:lvlJc w:val="left"/>
      <w:pPr>
        <w:ind w:left="720" w:hanging="720"/>
      </w:pPr>
      <w:rPr>
        <w:i w:val="0"/>
      </w:rPr>
    </w:lvl>
    <w:lvl w:ilvl="1" w:tplc="91A6033E">
      <w:start w:val="1"/>
      <w:numFmt w:val="lowerLetter"/>
      <w:lvlText w:val="%2."/>
      <w:lvlJc w:val="left"/>
      <w:pPr>
        <w:ind w:left="1080" w:hanging="360"/>
      </w:pPr>
    </w:lvl>
    <w:lvl w:ilvl="2" w:tplc="BBFA0A30">
      <w:start w:val="1"/>
      <w:numFmt w:val="lowerRoman"/>
      <w:lvlText w:val="%3."/>
      <w:lvlJc w:val="right"/>
      <w:pPr>
        <w:ind w:left="1800" w:hanging="180"/>
      </w:pPr>
    </w:lvl>
    <w:lvl w:ilvl="3" w:tplc="2C26182A">
      <w:start w:val="1"/>
      <w:numFmt w:val="decimal"/>
      <w:lvlText w:val="%4."/>
      <w:lvlJc w:val="left"/>
      <w:pPr>
        <w:ind w:left="2520" w:hanging="360"/>
      </w:pPr>
    </w:lvl>
    <w:lvl w:ilvl="4" w:tplc="4EB0182E">
      <w:start w:val="1"/>
      <w:numFmt w:val="lowerLetter"/>
      <w:lvlText w:val="%5."/>
      <w:lvlJc w:val="left"/>
      <w:pPr>
        <w:ind w:left="3240" w:hanging="360"/>
      </w:pPr>
    </w:lvl>
    <w:lvl w:ilvl="5" w:tplc="F1B2DCA8">
      <w:start w:val="1"/>
      <w:numFmt w:val="lowerRoman"/>
      <w:lvlText w:val="%6."/>
      <w:lvlJc w:val="right"/>
      <w:pPr>
        <w:ind w:left="3960" w:hanging="180"/>
      </w:pPr>
    </w:lvl>
    <w:lvl w:ilvl="6" w:tplc="D980BC3E">
      <w:start w:val="1"/>
      <w:numFmt w:val="decimal"/>
      <w:lvlText w:val="%7."/>
      <w:lvlJc w:val="left"/>
      <w:pPr>
        <w:ind w:left="4680" w:hanging="360"/>
      </w:pPr>
    </w:lvl>
    <w:lvl w:ilvl="7" w:tplc="452AA9FA">
      <w:start w:val="1"/>
      <w:numFmt w:val="lowerLetter"/>
      <w:lvlText w:val="%8."/>
      <w:lvlJc w:val="left"/>
      <w:pPr>
        <w:ind w:left="5400" w:hanging="360"/>
      </w:pPr>
    </w:lvl>
    <w:lvl w:ilvl="8" w:tplc="479C7C56">
      <w:start w:val="1"/>
      <w:numFmt w:val="lowerRoman"/>
      <w:lvlText w:val="%9."/>
      <w:lvlJc w:val="right"/>
      <w:pPr>
        <w:ind w:left="6120" w:hanging="180"/>
      </w:pPr>
    </w:lvl>
  </w:abstractNum>
  <w:abstractNum w:abstractNumId="20" w15:restartNumberingAfterBreak="0">
    <w:nsid w:val="49102229"/>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9BC73FB"/>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F4319D"/>
    <w:multiLevelType w:val="multilevel"/>
    <w:tmpl w:val="39C0CEE8"/>
    <w:lvl w:ilvl="0">
      <w:start w:val="1"/>
      <w:numFmt w:val="decimal"/>
      <w:lvlText w:val="%1"/>
      <w:lvlJc w:val="left"/>
      <w:pPr>
        <w:ind w:left="360" w:hanging="360"/>
      </w:pPr>
      <w:rPr>
        <w:rFonts w:hint="default"/>
      </w:rPr>
    </w:lvl>
    <w:lvl w:ilvl="1">
      <w:start w:val="1"/>
      <w:numFmt w:val="decimal"/>
      <w:pStyle w:val="TemplateHeading2"/>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256845"/>
    <w:multiLevelType w:val="hybridMultilevel"/>
    <w:tmpl w:val="58B69842"/>
    <w:lvl w:ilvl="0" w:tplc="42900DC4">
      <w:start w:val="1"/>
      <w:numFmt w:val="decimal"/>
      <w:lvlText w:val="%1.)"/>
      <w:lvlJc w:val="left"/>
      <w:pPr>
        <w:ind w:left="720" w:hanging="360"/>
      </w:pPr>
    </w:lvl>
    <w:lvl w:ilvl="1" w:tplc="7C100500">
      <w:start w:val="1"/>
      <w:numFmt w:val="lowerLetter"/>
      <w:lvlText w:val="%2."/>
      <w:lvlJc w:val="left"/>
      <w:pPr>
        <w:ind w:left="1440" w:hanging="360"/>
      </w:pPr>
    </w:lvl>
    <w:lvl w:ilvl="2" w:tplc="52FE30B4">
      <w:start w:val="1"/>
      <w:numFmt w:val="lowerRoman"/>
      <w:lvlText w:val="%3."/>
      <w:lvlJc w:val="right"/>
      <w:pPr>
        <w:ind w:left="2160" w:hanging="180"/>
      </w:pPr>
    </w:lvl>
    <w:lvl w:ilvl="3" w:tplc="E7C29F9E">
      <w:start w:val="1"/>
      <w:numFmt w:val="decimal"/>
      <w:lvlText w:val="%4."/>
      <w:lvlJc w:val="left"/>
      <w:pPr>
        <w:ind w:left="2880" w:hanging="360"/>
      </w:pPr>
    </w:lvl>
    <w:lvl w:ilvl="4" w:tplc="17B6093A">
      <w:start w:val="1"/>
      <w:numFmt w:val="lowerLetter"/>
      <w:lvlText w:val="%5."/>
      <w:lvlJc w:val="left"/>
      <w:pPr>
        <w:ind w:left="3600" w:hanging="360"/>
      </w:pPr>
    </w:lvl>
    <w:lvl w:ilvl="5" w:tplc="596A9D7A">
      <w:start w:val="1"/>
      <w:numFmt w:val="lowerRoman"/>
      <w:lvlText w:val="%6."/>
      <w:lvlJc w:val="right"/>
      <w:pPr>
        <w:ind w:left="4320" w:hanging="180"/>
      </w:pPr>
    </w:lvl>
    <w:lvl w:ilvl="6" w:tplc="FE1ADFB8">
      <w:start w:val="1"/>
      <w:numFmt w:val="decimal"/>
      <w:lvlText w:val="%7."/>
      <w:lvlJc w:val="left"/>
      <w:pPr>
        <w:ind w:left="5040" w:hanging="360"/>
      </w:pPr>
    </w:lvl>
    <w:lvl w:ilvl="7" w:tplc="26723688">
      <w:start w:val="1"/>
      <w:numFmt w:val="lowerLetter"/>
      <w:lvlText w:val="%8."/>
      <w:lvlJc w:val="left"/>
      <w:pPr>
        <w:ind w:left="5760" w:hanging="360"/>
      </w:pPr>
    </w:lvl>
    <w:lvl w:ilvl="8" w:tplc="5E36DB52">
      <w:start w:val="1"/>
      <w:numFmt w:val="lowerRoman"/>
      <w:lvlText w:val="%9."/>
      <w:lvlJc w:val="right"/>
      <w:pPr>
        <w:ind w:left="6480" w:hanging="180"/>
      </w:pPr>
    </w:lvl>
  </w:abstractNum>
  <w:abstractNum w:abstractNumId="24" w15:restartNumberingAfterBreak="0">
    <w:nsid w:val="51CB2774"/>
    <w:multiLevelType w:val="hybridMultilevel"/>
    <w:tmpl w:val="731C73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5612D0F"/>
    <w:multiLevelType w:val="hybridMultilevel"/>
    <w:tmpl w:val="09626A1E"/>
    <w:lvl w:ilvl="0" w:tplc="596E342C">
      <w:start w:val="1"/>
      <w:numFmt w:val="decimal"/>
      <w:lvlText w:val="%1."/>
      <w:lvlJc w:val="left"/>
      <w:pPr>
        <w:ind w:left="765" w:hanging="360"/>
      </w:pPr>
    </w:lvl>
    <w:lvl w:ilvl="1" w:tplc="D318D3AA" w:tentative="1">
      <w:start w:val="1"/>
      <w:numFmt w:val="lowerLetter"/>
      <w:lvlText w:val="%2."/>
      <w:lvlJc w:val="left"/>
      <w:pPr>
        <w:ind w:left="1485" w:hanging="360"/>
      </w:pPr>
    </w:lvl>
    <w:lvl w:ilvl="2" w:tplc="A7249E7C" w:tentative="1">
      <w:start w:val="1"/>
      <w:numFmt w:val="lowerRoman"/>
      <w:lvlText w:val="%3."/>
      <w:lvlJc w:val="right"/>
      <w:pPr>
        <w:ind w:left="2205" w:hanging="180"/>
      </w:pPr>
    </w:lvl>
    <w:lvl w:ilvl="3" w:tplc="77FEC220" w:tentative="1">
      <w:start w:val="1"/>
      <w:numFmt w:val="decimal"/>
      <w:lvlText w:val="%4."/>
      <w:lvlJc w:val="left"/>
      <w:pPr>
        <w:ind w:left="2925" w:hanging="360"/>
      </w:pPr>
    </w:lvl>
    <w:lvl w:ilvl="4" w:tplc="D8385DDA" w:tentative="1">
      <w:start w:val="1"/>
      <w:numFmt w:val="lowerLetter"/>
      <w:lvlText w:val="%5."/>
      <w:lvlJc w:val="left"/>
      <w:pPr>
        <w:ind w:left="3645" w:hanging="360"/>
      </w:pPr>
    </w:lvl>
    <w:lvl w:ilvl="5" w:tplc="F5B27278" w:tentative="1">
      <w:start w:val="1"/>
      <w:numFmt w:val="lowerRoman"/>
      <w:lvlText w:val="%6."/>
      <w:lvlJc w:val="right"/>
      <w:pPr>
        <w:ind w:left="4365" w:hanging="180"/>
      </w:pPr>
    </w:lvl>
    <w:lvl w:ilvl="6" w:tplc="C7905FDE" w:tentative="1">
      <w:start w:val="1"/>
      <w:numFmt w:val="decimal"/>
      <w:lvlText w:val="%7."/>
      <w:lvlJc w:val="left"/>
      <w:pPr>
        <w:ind w:left="5085" w:hanging="360"/>
      </w:pPr>
    </w:lvl>
    <w:lvl w:ilvl="7" w:tplc="487E5882" w:tentative="1">
      <w:start w:val="1"/>
      <w:numFmt w:val="lowerLetter"/>
      <w:lvlText w:val="%8."/>
      <w:lvlJc w:val="left"/>
      <w:pPr>
        <w:ind w:left="5805" w:hanging="360"/>
      </w:pPr>
    </w:lvl>
    <w:lvl w:ilvl="8" w:tplc="DFE85932" w:tentative="1">
      <w:start w:val="1"/>
      <w:numFmt w:val="lowerRoman"/>
      <w:lvlText w:val="%9."/>
      <w:lvlJc w:val="right"/>
      <w:pPr>
        <w:ind w:left="6525" w:hanging="180"/>
      </w:pPr>
    </w:lvl>
  </w:abstractNum>
  <w:abstractNum w:abstractNumId="26" w15:restartNumberingAfterBreak="0">
    <w:nsid w:val="56676FAB"/>
    <w:multiLevelType w:val="multilevel"/>
    <w:tmpl w:val="FDAA0D4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bullet"/>
      <w:lvlText w:val=""/>
      <w:lvlJc w:val="left"/>
      <w:pPr>
        <w:tabs>
          <w:tab w:val="num" w:pos="2268"/>
        </w:tabs>
        <w:ind w:left="2835" w:hanging="850"/>
      </w:pPr>
      <w:rPr>
        <w:rFonts w:ascii="Symbol" w:hAnsi="Symbol" w:hint="default"/>
      </w:rPr>
    </w:lvl>
    <w:lvl w:ilvl="4">
      <w:start w:val="1"/>
      <w:numFmt w:val="decimal"/>
      <w:lvlText w:val="%1.%2.%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0213BA"/>
    <w:multiLevelType w:val="hybridMultilevel"/>
    <w:tmpl w:val="D820BF78"/>
    <w:lvl w:ilvl="0" w:tplc="EF309B10">
      <w:start w:val="1"/>
      <w:numFmt w:val="decimal"/>
      <w:lvlText w:val="%1."/>
      <w:lvlJc w:val="left"/>
      <w:pPr>
        <w:ind w:left="720" w:hanging="360"/>
      </w:pPr>
    </w:lvl>
    <w:lvl w:ilvl="1" w:tplc="1E7AA9F2" w:tentative="1">
      <w:start w:val="1"/>
      <w:numFmt w:val="lowerLetter"/>
      <w:lvlText w:val="%2."/>
      <w:lvlJc w:val="left"/>
      <w:pPr>
        <w:ind w:left="1440" w:hanging="360"/>
      </w:pPr>
    </w:lvl>
    <w:lvl w:ilvl="2" w:tplc="5088F832" w:tentative="1">
      <w:start w:val="1"/>
      <w:numFmt w:val="lowerRoman"/>
      <w:lvlText w:val="%3."/>
      <w:lvlJc w:val="right"/>
      <w:pPr>
        <w:ind w:left="2160" w:hanging="180"/>
      </w:pPr>
    </w:lvl>
    <w:lvl w:ilvl="3" w:tplc="59185C9A" w:tentative="1">
      <w:start w:val="1"/>
      <w:numFmt w:val="decimal"/>
      <w:lvlText w:val="%4."/>
      <w:lvlJc w:val="left"/>
      <w:pPr>
        <w:ind w:left="2880" w:hanging="360"/>
      </w:pPr>
    </w:lvl>
    <w:lvl w:ilvl="4" w:tplc="062877DC" w:tentative="1">
      <w:start w:val="1"/>
      <w:numFmt w:val="lowerLetter"/>
      <w:lvlText w:val="%5."/>
      <w:lvlJc w:val="left"/>
      <w:pPr>
        <w:ind w:left="3600" w:hanging="360"/>
      </w:pPr>
    </w:lvl>
    <w:lvl w:ilvl="5" w:tplc="D4C06C08" w:tentative="1">
      <w:start w:val="1"/>
      <w:numFmt w:val="lowerRoman"/>
      <w:lvlText w:val="%6."/>
      <w:lvlJc w:val="right"/>
      <w:pPr>
        <w:ind w:left="4320" w:hanging="180"/>
      </w:pPr>
    </w:lvl>
    <w:lvl w:ilvl="6" w:tplc="E9A4D538" w:tentative="1">
      <w:start w:val="1"/>
      <w:numFmt w:val="decimal"/>
      <w:lvlText w:val="%7."/>
      <w:lvlJc w:val="left"/>
      <w:pPr>
        <w:ind w:left="5040" w:hanging="360"/>
      </w:pPr>
    </w:lvl>
    <w:lvl w:ilvl="7" w:tplc="7CE2644A" w:tentative="1">
      <w:start w:val="1"/>
      <w:numFmt w:val="lowerLetter"/>
      <w:lvlText w:val="%8."/>
      <w:lvlJc w:val="left"/>
      <w:pPr>
        <w:ind w:left="5760" w:hanging="360"/>
      </w:pPr>
    </w:lvl>
    <w:lvl w:ilvl="8" w:tplc="DDA49E9C" w:tentative="1">
      <w:start w:val="1"/>
      <w:numFmt w:val="lowerRoman"/>
      <w:lvlText w:val="%9."/>
      <w:lvlJc w:val="right"/>
      <w:pPr>
        <w:ind w:left="6480" w:hanging="180"/>
      </w:pPr>
    </w:lvl>
  </w:abstractNum>
  <w:abstractNum w:abstractNumId="28" w15:restartNumberingAfterBreak="0">
    <w:nsid w:val="60241D8A"/>
    <w:multiLevelType w:val="hybridMultilevel"/>
    <w:tmpl w:val="EB04C066"/>
    <w:lvl w:ilvl="0" w:tplc="83609A8E">
      <w:start w:val="1"/>
      <w:numFmt w:val="decimal"/>
      <w:lvlText w:val="%1."/>
      <w:lvlJc w:val="left"/>
      <w:pPr>
        <w:ind w:left="720" w:hanging="360"/>
      </w:pPr>
    </w:lvl>
    <w:lvl w:ilvl="1" w:tplc="D15C4D60" w:tentative="1">
      <w:start w:val="1"/>
      <w:numFmt w:val="lowerLetter"/>
      <w:lvlText w:val="%2."/>
      <w:lvlJc w:val="left"/>
      <w:pPr>
        <w:ind w:left="1440" w:hanging="360"/>
      </w:pPr>
    </w:lvl>
    <w:lvl w:ilvl="2" w:tplc="E1CE33FC" w:tentative="1">
      <w:start w:val="1"/>
      <w:numFmt w:val="lowerRoman"/>
      <w:lvlText w:val="%3."/>
      <w:lvlJc w:val="right"/>
      <w:pPr>
        <w:ind w:left="2160" w:hanging="180"/>
      </w:pPr>
    </w:lvl>
    <w:lvl w:ilvl="3" w:tplc="C8889628" w:tentative="1">
      <w:start w:val="1"/>
      <w:numFmt w:val="decimal"/>
      <w:lvlText w:val="%4."/>
      <w:lvlJc w:val="left"/>
      <w:pPr>
        <w:ind w:left="2880" w:hanging="360"/>
      </w:pPr>
    </w:lvl>
    <w:lvl w:ilvl="4" w:tplc="14E27F9A" w:tentative="1">
      <w:start w:val="1"/>
      <w:numFmt w:val="lowerLetter"/>
      <w:lvlText w:val="%5."/>
      <w:lvlJc w:val="left"/>
      <w:pPr>
        <w:ind w:left="3600" w:hanging="360"/>
      </w:pPr>
    </w:lvl>
    <w:lvl w:ilvl="5" w:tplc="AEFA2116" w:tentative="1">
      <w:start w:val="1"/>
      <w:numFmt w:val="lowerRoman"/>
      <w:lvlText w:val="%6."/>
      <w:lvlJc w:val="right"/>
      <w:pPr>
        <w:ind w:left="4320" w:hanging="180"/>
      </w:pPr>
    </w:lvl>
    <w:lvl w:ilvl="6" w:tplc="A882311C" w:tentative="1">
      <w:start w:val="1"/>
      <w:numFmt w:val="decimal"/>
      <w:lvlText w:val="%7."/>
      <w:lvlJc w:val="left"/>
      <w:pPr>
        <w:ind w:left="5040" w:hanging="360"/>
      </w:pPr>
    </w:lvl>
    <w:lvl w:ilvl="7" w:tplc="8ECEF8B0" w:tentative="1">
      <w:start w:val="1"/>
      <w:numFmt w:val="lowerLetter"/>
      <w:lvlText w:val="%8."/>
      <w:lvlJc w:val="left"/>
      <w:pPr>
        <w:ind w:left="5760" w:hanging="360"/>
      </w:pPr>
    </w:lvl>
    <w:lvl w:ilvl="8" w:tplc="1DDA7348" w:tentative="1">
      <w:start w:val="1"/>
      <w:numFmt w:val="lowerRoman"/>
      <w:lvlText w:val="%9."/>
      <w:lvlJc w:val="right"/>
      <w:pPr>
        <w:ind w:left="6480" w:hanging="180"/>
      </w:pPr>
    </w:lvl>
  </w:abstractNum>
  <w:abstractNum w:abstractNumId="29" w15:restartNumberingAfterBreak="0">
    <w:nsid w:val="610E2426"/>
    <w:multiLevelType w:val="hybridMultilevel"/>
    <w:tmpl w:val="09626A1E"/>
    <w:lvl w:ilvl="0" w:tplc="CF4899C0">
      <w:start w:val="1"/>
      <w:numFmt w:val="decimal"/>
      <w:lvlText w:val="%1."/>
      <w:lvlJc w:val="left"/>
      <w:pPr>
        <w:ind w:left="765" w:hanging="360"/>
      </w:pPr>
    </w:lvl>
    <w:lvl w:ilvl="1" w:tplc="FF420D5E" w:tentative="1">
      <w:start w:val="1"/>
      <w:numFmt w:val="lowerLetter"/>
      <w:lvlText w:val="%2."/>
      <w:lvlJc w:val="left"/>
      <w:pPr>
        <w:ind w:left="1485" w:hanging="360"/>
      </w:pPr>
    </w:lvl>
    <w:lvl w:ilvl="2" w:tplc="4B823B6A" w:tentative="1">
      <w:start w:val="1"/>
      <w:numFmt w:val="lowerRoman"/>
      <w:lvlText w:val="%3."/>
      <w:lvlJc w:val="right"/>
      <w:pPr>
        <w:ind w:left="2205" w:hanging="180"/>
      </w:pPr>
    </w:lvl>
    <w:lvl w:ilvl="3" w:tplc="B1A229F6" w:tentative="1">
      <w:start w:val="1"/>
      <w:numFmt w:val="decimal"/>
      <w:lvlText w:val="%4."/>
      <w:lvlJc w:val="left"/>
      <w:pPr>
        <w:ind w:left="2925" w:hanging="360"/>
      </w:pPr>
    </w:lvl>
    <w:lvl w:ilvl="4" w:tplc="24869792" w:tentative="1">
      <w:start w:val="1"/>
      <w:numFmt w:val="lowerLetter"/>
      <w:lvlText w:val="%5."/>
      <w:lvlJc w:val="left"/>
      <w:pPr>
        <w:ind w:left="3645" w:hanging="360"/>
      </w:pPr>
    </w:lvl>
    <w:lvl w:ilvl="5" w:tplc="613462C6" w:tentative="1">
      <w:start w:val="1"/>
      <w:numFmt w:val="lowerRoman"/>
      <w:lvlText w:val="%6."/>
      <w:lvlJc w:val="right"/>
      <w:pPr>
        <w:ind w:left="4365" w:hanging="180"/>
      </w:pPr>
    </w:lvl>
    <w:lvl w:ilvl="6" w:tplc="B852D620" w:tentative="1">
      <w:start w:val="1"/>
      <w:numFmt w:val="decimal"/>
      <w:lvlText w:val="%7."/>
      <w:lvlJc w:val="left"/>
      <w:pPr>
        <w:ind w:left="5085" w:hanging="360"/>
      </w:pPr>
    </w:lvl>
    <w:lvl w:ilvl="7" w:tplc="474CB5B4" w:tentative="1">
      <w:start w:val="1"/>
      <w:numFmt w:val="lowerLetter"/>
      <w:lvlText w:val="%8."/>
      <w:lvlJc w:val="left"/>
      <w:pPr>
        <w:ind w:left="5805" w:hanging="360"/>
      </w:pPr>
    </w:lvl>
    <w:lvl w:ilvl="8" w:tplc="3146A7D0" w:tentative="1">
      <w:start w:val="1"/>
      <w:numFmt w:val="lowerRoman"/>
      <w:lvlText w:val="%9."/>
      <w:lvlJc w:val="right"/>
      <w:pPr>
        <w:ind w:left="6525" w:hanging="180"/>
      </w:pPr>
    </w:lvl>
  </w:abstractNum>
  <w:abstractNum w:abstractNumId="30" w15:restartNumberingAfterBreak="0">
    <w:nsid w:val="62471095"/>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4C51AA7"/>
    <w:multiLevelType w:val="hybridMultilevel"/>
    <w:tmpl w:val="6DCA6242"/>
    <w:lvl w:ilvl="0" w:tplc="709A582E">
      <w:start w:val="1"/>
      <w:numFmt w:val="decimal"/>
      <w:lvlText w:val="%1."/>
      <w:lvlJc w:val="left"/>
      <w:pPr>
        <w:ind w:left="1080" w:hanging="720"/>
      </w:pPr>
      <w:rPr>
        <w:rFonts w:hint="default"/>
      </w:rPr>
    </w:lvl>
    <w:lvl w:ilvl="1" w:tplc="3084C858" w:tentative="1">
      <w:start w:val="1"/>
      <w:numFmt w:val="lowerLetter"/>
      <w:lvlText w:val="%2."/>
      <w:lvlJc w:val="left"/>
      <w:pPr>
        <w:ind w:left="1440" w:hanging="360"/>
      </w:pPr>
    </w:lvl>
    <w:lvl w:ilvl="2" w:tplc="9236960A" w:tentative="1">
      <w:start w:val="1"/>
      <w:numFmt w:val="lowerRoman"/>
      <w:lvlText w:val="%3."/>
      <w:lvlJc w:val="right"/>
      <w:pPr>
        <w:ind w:left="2160" w:hanging="180"/>
      </w:pPr>
    </w:lvl>
    <w:lvl w:ilvl="3" w:tplc="7506F3EC" w:tentative="1">
      <w:start w:val="1"/>
      <w:numFmt w:val="decimal"/>
      <w:lvlText w:val="%4."/>
      <w:lvlJc w:val="left"/>
      <w:pPr>
        <w:ind w:left="2880" w:hanging="360"/>
      </w:pPr>
    </w:lvl>
    <w:lvl w:ilvl="4" w:tplc="45ECEB16" w:tentative="1">
      <w:start w:val="1"/>
      <w:numFmt w:val="lowerLetter"/>
      <w:lvlText w:val="%5."/>
      <w:lvlJc w:val="left"/>
      <w:pPr>
        <w:ind w:left="3600" w:hanging="360"/>
      </w:pPr>
    </w:lvl>
    <w:lvl w:ilvl="5" w:tplc="4F968836" w:tentative="1">
      <w:start w:val="1"/>
      <w:numFmt w:val="lowerRoman"/>
      <w:lvlText w:val="%6."/>
      <w:lvlJc w:val="right"/>
      <w:pPr>
        <w:ind w:left="4320" w:hanging="180"/>
      </w:pPr>
    </w:lvl>
    <w:lvl w:ilvl="6" w:tplc="0EEE38FE" w:tentative="1">
      <w:start w:val="1"/>
      <w:numFmt w:val="decimal"/>
      <w:lvlText w:val="%7."/>
      <w:lvlJc w:val="left"/>
      <w:pPr>
        <w:ind w:left="5040" w:hanging="360"/>
      </w:pPr>
    </w:lvl>
    <w:lvl w:ilvl="7" w:tplc="CCA0A712" w:tentative="1">
      <w:start w:val="1"/>
      <w:numFmt w:val="lowerLetter"/>
      <w:lvlText w:val="%8."/>
      <w:lvlJc w:val="left"/>
      <w:pPr>
        <w:ind w:left="5760" w:hanging="360"/>
      </w:pPr>
    </w:lvl>
    <w:lvl w:ilvl="8" w:tplc="E4565A96" w:tentative="1">
      <w:start w:val="1"/>
      <w:numFmt w:val="lowerRoman"/>
      <w:lvlText w:val="%9."/>
      <w:lvlJc w:val="right"/>
      <w:pPr>
        <w:ind w:left="6480" w:hanging="180"/>
      </w:pPr>
    </w:lvl>
  </w:abstractNum>
  <w:abstractNum w:abstractNumId="32" w15:restartNumberingAfterBreak="0">
    <w:nsid w:val="68FD6F09"/>
    <w:multiLevelType w:val="hybridMultilevel"/>
    <w:tmpl w:val="D152F3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9744AE8"/>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EB1EC0"/>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B8D54B6"/>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7732C"/>
    <w:multiLevelType w:val="hybridMultilevel"/>
    <w:tmpl w:val="783C0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D121645"/>
    <w:multiLevelType w:val="hybridMultilevel"/>
    <w:tmpl w:val="29C00D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0E07FFC"/>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9E3F39"/>
    <w:multiLevelType w:val="hybridMultilevel"/>
    <w:tmpl w:val="817838A2"/>
    <w:lvl w:ilvl="0" w:tplc="DE18C240">
      <w:numFmt w:val="bullet"/>
      <w:lvlText w:val="-"/>
      <w:lvlJc w:val="left"/>
      <w:pPr>
        <w:ind w:left="831" w:hanging="360"/>
      </w:pPr>
      <w:rPr>
        <w:rFonts w:ascii="Calibri" w:eastAsia="Times New Roman" w:hAnsi="Calibri" w:cs="Arial" w:hint="default"/>
      </w:rPr>
    </w:lvl>
    <w:lvl w:ilvl="1" w:tplc="C352A270" w:tentative="1">
      <w:start w:val="1"/>
      <w:numFmt w:val="bullet"/>
      <w:lvlText w:val="o"/>
      <w:lvlJc w:val="left"/>
      <w:pPr>
        <w:ind w:left="1551" w:hanging="360"/>
      </w:pPr>
      <w:rPr>
        <w:rFonts w:ascii="Courier New" w:hAnsi="Courier New" w:cs="Courier New" w:hint="default"/>
      </w:rPr>
    </w:lvl>
    <w:lvl w:ilvl="2" w:tplc="17AC79FE" w:tentative="1">
      <w:start w:val="1"/>
      <w:numFmt w:val="bullet"/>
      <w:lvlText w:val=""/>
      <w:lvlJc w:val="left"/>
      <w:pPr>
        <w:ind w:left="2271" w:hanging="360"/>
      </w:pPr>
      <w:rPr>
        <w:rFonts w:ascii="Wingdings" w:hAnsi="Wingdings" w:hint="default"/>
      </w:rPr>
    </w:lvl>
    <w:lvl w:ilvl="3" w:tplc="8C1ED520" w:tentative="1">
      <w:start w:val="1"/>
      <w:numFmt w:val="bullet"/>
      <w:lvlText w:val=""/>
      <w:lvlJc w:val="left"/>
      <w:pPr>
        <w:ind w:left="2991" w:hanging="360"/>
      </w:pPr>
      <w:rPr>
        <w:rFonts w:ascii="Symbol" w:hAnsi="Symbol" w:hint="default"/>
      </w:rPr>
    </w:lvl>
    <w:lvl w:ilvl="4" w:tplc="CF8E2C3C" w:tentative="1">
      <w:start w:val="1"/>
      <w:numFmt w:val="bullet"/>
      <w:lvlText w:val="o"/>
      <w:lvlJc w:val="left"/>
      <w:pPr>
        <w:ind w:left="3711" w:hanging="360"/>
      </w:pPr>
      <w:rPr>
        <w:rFonts w:ascii="Courier New" w:hAnsi="Courier New" w:cs="Courier New" w:hint="default"/>
      </w:rPr>
    </w:lvl>
    <w:lvl w:ilvl="5" w:tplc="7A38337C" w:tentative="1">
      <w:start w:val="1"/>
      <w:numFmt w:val="bullet"/>
      <w:lvlText w:val=""/>
      <w:lvlJc w:val="left"/>
      <w:pPr>
        <w:ind w:left="4431" w:hanging="360"/>
      </w:pPr>
      <w:rPr>
        <w:rFonts w:ascii="Wingdings" w:hAnsi="Wingdings" w:hint="default"/>
      </w:rPr>
    </w:lvl>
    <w:lvl w:ilvl="6" w:tplc="81D0739C" w:tentative="1">
      <w:start w:val="1"/>
      <w:numFmt w:val="bullet"/>
      <w:lvlText w:val=""/>
      <w:lvlJc w:val="left"/>
      <w:pPr>
        <w:ind w:left="5151" w:hanging="360"/>
      </w:pPr>
      <w:rPr>
        <w:rFonts w:ascii="Symbol" w:hAnsi="Symbol" w:hint="default"/>
      </w:rPr>
    </w:lvl>
    <w:lvl w:ilvl="7" w:tplc="A0D820A4" w:tentative="1">
      <w:start w:val="1"/>
      <w:numFmt w:val="bullet"/>
      <w:lvlText w:val="o"/>
      <w:lvlJc w:val="left"/>
      <w:pPr>
        <w:ind w:left="5871" w:hanging="360"/>
      </w:pPr>
      <w:rPr>
        <w:rFonts w:ascii="Courier New" w:hAnsi="Courier New" w:cs="Courier New" w:hint="default"/>
      </w:rPr>
    </w:lvl>
    <w:lvl w:ilvl="8" w:tplc="B74EC50A" w:tentative="1">
      <w:start w:val="1"/>
      <w:numFmt w:val="bullet"/>
      <w:lvlText w:val=""/>
      <w:lvlJc w:val="left"/>
      <w:pPr>
        <w:ind w:left="6591" w:hanging="360"/>
      </w:pPr>
      <w:rPr>
        <w:rFonts w:ascii="Wingdings" w:hAnsi="Wingdings" w:hint="default"/>
      </w:rPr>
    </w:lvl>
  </w:abstractNum>
  <w:abstractNum w:abstractNumId="40" w15:restartNumberingAfterBreak="0">
    <w:nsid w:val="756A2B21"/>
    <w:multiLevelType w:val="hybridMultilevel"/>
    <w:tmpl w:val="96CA273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68409CA"/>
    <w:multiLevelType w:val="multilevel"/>
    <w:tmpl w:val="51A205F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bullet"/>
      <w:lvlText w:val=""/>
      <w:lvlJc w:val="left"/>
      <w:pPr>
        <w:ind w:left="3969" w:hanging="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A5F5AEB"/>
    <w:multiLevelType w:val="hybridMultilevel"/>
    <w:tmpl w:val="4CB63F5E"/>
    <w:lvl w:ilvl="0" w:tplc="30E646E4">
      <w:start w:val="1"/>
      <w:numFmt w:val="bullet"/>
      <w:lvlText w:val=""/>
      <w:lvlJc w:val="left"/>
      <w:pPr>
        <w:ind w:left="720" w:hanging="360"/>
      </w:pPr>
      <w:rPr>
        <w:rFonts w:ascii="Symbol" w:hAnsi="Symbol" w:hint="default"/>
      </w:rPr>
    </w:lvl>
    <w:lvl w:ilvl="1" w:tplc="280E1E80" w:tentative="1">
      <w:start w:val="1"/>
      <w:numFmt w:val="bullet"/>
      <w:lvlText w:val="o"/>
      <w:lvlJc w:val="left"/>
      <w:pPr>
        <w:ind w:left="1440" w:hanging="360"/>
      </w:pPr>
      <w:rPr>
        <w:rFonts w:ascii="Courier New" w:hAnsi="Courier New" w:cs="Courier New" w:hint="default"/>
      </w:rPr>
    </w:lvl>
    <w:lvl w:ilvl="2" w:tplc="9F4C9234" w:tentative="1">
      <w:start w:val="1"/>
      <w:numFmt w:val="bullet"/>
      <w:lvlText w:val=""/>
      <w:lvlJc w:val="left"/>
      <w:pPr>
        <w:ind w:left="2160" w:hanging="360"/>
      </w:pPr>
      <w:rPr>
        <w:rFonts w:ascii="Wingdings" w:hAnsi="Wingdings" w:hint="default"/>
      </w:rPr>
    </w:lvl>
    <w:lvl w:ilvl="3" w:tplc="4F98EE0C" w:tentative="1">
      <w:start w:val="1"/>
      <w:numFmt w:val="bullet"/>
      <w:lvlText w:val=""/>
      <w:lvlJc w:val="left"/>
      <w:pPr>
        <w:ind w:left="2880" w:hanging="360"/>
      </w:pPr>
      <w:rPr>
        <w:rFonts w:ascii="Symbol" w:hAnsi="Symbol" w:hint="default"/>
      </w:rPr>
    </w:lvl>
    <w:lvl w:ilvl="4" w:tplc="C5E44AB0" w:tentative="1">
      <w:start w:val="1"/>
      <w:numFmt w:val="bullet"/>
      <w:lvlText w:val="o"/>
      <w:lvlJc w:val="left"/>
      <w:pPr>
        <w:ind w:left="3600" w:hanging="360"/>
      </w:pPr>
      <w:rPr>
        <w:rFonts w:ascii="Courier New" w:hAnsi="Courier New" w:cs="Courier New" w:hint="default"/>
      </w:rPr>
    </w:lvl>
    <w:lvl w:ilvl="5" w:tplc="B3A2E308" w:tentative="1">
      <w:start w:val="1"/>
      <w:numFmt w:val="bullet"/>
      <w:lvlText w:val=""/>
      <w:lvlJc w:val="left"/>
      <w:pPr>
        <w:ind w:left="4320" w:hanging="360"/>
      </w:pPr>
      <w:rPr>
        <w:rFonts w:ascii="Wingdings" w:hAnsi="Wingdings" w:hint="default"/>
      </w:rPr>
    </w:lvl>
    <w:lvl w:ilvl="6" w:tplc="3C94763E" w:tentative="1">
      <w:start w:val="1"/>
      <w:numFmt w:val="bullet"/>
      <w:lvlText w:val=""/>
      <w:lvlJc w:val="left"/>
      <w:pPr>
        <w:ind w:left="5040" w:hanging="360"/>
      </w:pPr>
      <w:rPr>
        <w:rFonts w:ascii="Symbol" w:hAnsi="Symbol" w:hint="default"/>
      </w:rPr>
    </w:lvl>
    <w:lvl w:ilvl="7" w:tplc="B1F237FE" w:tentative="1">
      <w:start w:val="1"/>
      <w:numFmt w:val="bullet"/>
      <w:lvlText w:val="o"/>
      <w:lvlJc w:val="left"/>
      <w:pPr>
        <w:ind w:left="5760" w:hanging="360"/>
      </w:pPr>
      <w:rPr>
        <w:rFonts w:ascii="Courier New" w:hAnsi="Courier New" w:cs="Courier New" w:hint="default"/>
      </w:rPr>
    </w:lvl>
    <w:lvl w:ilvl="8" w:tplc="64625CC4" w:tentative="1">
      <w:start w:val="1"/>
      <w:numFmt w:val="bullet"/>
      <w:lvlText w:val=""/>
      <w:lvlJc w:val="left"/>
      <w:pPr>
        <w:ind w:left="6480" w:hanging="360"/>
      </w:pPr>
      <w:rPr>
        <w:rFonts w:ascii="Wingdings" w:hAnsi="Wingdings" w:hint="default"/>
      </w:rPr>
    </w:lvl>
  </w:abstractNum>
  <w:abstractNum w:abstractNumId="43" w15:restartNumberingAfterBreak="0">
    <w:nsid w:val="7A777714"/>
    <w:multiLevelType w:val="hybridMultilevel"/>
    <w:tmpl w:val="5F302F64"/>
    <w:lvl w:ilvl="0" w:tplc="14E02AAC">
      <w:start w:val="1"/>
      <w:numFmt w:val="decimal"/>
      <w:lvlText w:val="%1."/>
      <w:lvlJc w:val="left"/>
      <w:pPr>
        <w:ind w:left="1080" w:hanging="720"/>
      </w:pPr>
      <w:rPr>
        <w:rFonts w:hint="default"/>
      </w:rPr>
    </w:lvl>
    <w:lvl w:ilvl="1" w:tplc="6F1E5E0E">
      <w:start w:val="1"/>
      <w:numFmt w:val="lowerLetter"/>
      <w:lvlText w:val="%2."/>
      <w:lvlJc w:val="left"/>
      <w:pPr>
        <w:ind w:left="1440" w:hanging="360"/>
      </w:pPr>
    </w:lvl>
    <w:lvl w:ilvl="2" w:tplc="BBB0F362" w:tentative="1">
      <w:start w:val="1"/>
      <w:numFmt w:val="lowerRoman"/>
      <w:lvlText w:val="%3."/>
      <w:lvlJc w:val="right"/>
      <w:pPr>
        <w:ind w:left="2160" w:hanging="180"/>
      </w:pPr>
    </w:lvl>
    <w:lvl w:ilvl="3" w:tplc="A94659F2" w:tentative="1">
      <w:start w:val="1"/>
      <w:numFmt w:val="decimal"/>
      <w:lvlText w:val="%4."/>
      <w:lvlJc w:val="left"/>
      <w:pPr>
        <w:ind w:left="2880" w:hanging="360"/>
      </w:pPr>
    </w:lvl>
    <w:lvl w:ilvl="4" w:tplc="0A34F16E" w:tentative="1">
      <w:start w:val="1"/>
      <w:numFmt w:val="lowerLetter"/>
      <w:lvlText w:val="%5."/>
      <w:lvlJc w:val="left"/>
      <w:pPr>
        <w:ind w:left="3600" w:hanging="360"/>
      </w:pPr>
    </w:lvl>
    <w:lvl w:ilvl="5" w:tplc="CBA8A516" w:tentative="1">
      <w:start w:val="1"/>
      <w:numFmt w:val="lowerRoman"/>
      <w:lvlText w:val="%6."/>
      <w:lvlJc w:val="right"/>
      <w:pPr>
        <w:ind w:left="4320" w:hanging="180"/>
      </w:pPr>
    </w:lvl>
    <w:lvl w:ilvl="6" w:tplc="E87A537A" w:tentative="1">
      <w:start w:val="1"/>
      <w:numFmt w:val="decimal"/>
      <w:lvlText w:val="%7."/>
      <w:lvlJc w:val="left"/>
      <w:pPr>
        <w:ind w:left="5040" w:hanging="360"/>
      </w:pPr>
    </w:lvl>
    <w:lvl w:ilvl="7" w:tplc="F0FCB51A" w:tentative="1">
      <w:start w:val="1"/>
      <w:numFmt w:val="lowerLetter"/>
      <w:lvlText w:val="%8."/>
      <w:lvlJc w:val="left"/>
      <w:pPr>
        <w:ind w:left="5760" w:hanging="360"/>
      </w:pPr>
    </w:lvl>
    <w:lvl w:ilvl="8" w:tplc="218441A0" w:tentative="1">
      <w:start w:val="1"/>
      <w:numFmt w:val="lowerRoman"/>
      <w:lvlText w:val="%9."/>
      <w:lvlJc w:val="right"/>
      <w:pPr>
        <w:ind w:left="6480" w:hanging="180"/>
      </w:pPr>
    </w:lvl>
  </w:abstractNum>
  <w:abstractNum w:abstractNumId="44" w15:restartNumberingAfterBreak="0">
    <w:nsid w:val="7ECC1DEF"/>
    <w:multiLevelType w:val="multilevel"/>
    <w:tmpl w:val="3DEE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8"/>
  </w:num>
  <w:num w:numId="4">
    <w:abstractNumId w:val="41"/>
  </w:num>
  <w:num w:numId="5">
    <w:abstractNumId w:val="33"/>
  </w:num>
  <w:num w:numId="6">
    <w:abstractNumId w:val="17"/>
  </w:num>
  <w:num w:numId="7">
    <w:abstractNumId w:val="9"/>
  </w:num>
  <w:num w:numId="8">
    <w:abstractNumId w:val="2"/>
  </w:num>
  <w:num w:numId="9">
    <w:abstractNumId w:val="1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18"/>
  </w:num>
  <w:num w:numId="14">
    <w:abstractNumId w:val="8"/>
  </w:num>
  <w:num w:numId="15">
    <w:abstractNumId w:val="30"/>
  </w:num>
  <w:num w:numId="16">
    <w:abstractNumId w:val="34"/>
  </w:num>
  <w:num w:numId="17">
    <w:abstractNumId w:val="14"/>
  </w:num>
  <w:num w:numId="18">
    <w:abstractNumId w:val="1"/>
  </w:num>
  <w:num w:numId="19">
    <w:abstractNumId w:val="20"/>
  </w:num>
  <w:num w:numId="20">
    <w:abstractNumId w:val="4"/>
  </w:num>
  <w:num w:numId="21">
    <w:abstractNumId w:val="5"/>
  </w:num>
  <w:num w:numId="22">
    <w:abstractNumId w:val="42"/>
  </w:num>
  <w:num w:numId="23">
    <w:abstractNumId w:val="44"/>
  </w:num>
  <w:num w:numId="24">
    <w:abstractNumId w:val="11"/>
  </w:num>
  <w:num w:numId="25">
    <w:abstractNumId w:val="27"/>
  </w:num>
  <w:num w:numId="26">
    <w:abstractNumId w:val="43"/>
  </w:num>
  <w:num w:numId="27">
    <w:abstractNumId w:val="10"/>
  </w:num>
  <w:num w:numId="28">
    <w:abstractNumId w:val="25"/>
  </w:num>
  <w:num w:numId="29">
    <w:abstractNumId w:val="29"/>
  </w:num>
  <w:num w:numId="30">
    <w:abstractNumId w:val="35"/>
  </w:num>
  <w:num w:numId="31">
    <w:abstractNumId w:val="7"/>
  </w:num>
  <w:num w:numId="32">
    <w:abstractNumId w:val="26"/>
  </w:num>
  <w:num w:numId="33">
    <w:abstractNumId w:val="6"/>
  </w:num>
  <w:num w:numId="34">
    <w:abstractNumId w:val="31"/>
  </w:num>
  <w:num w:numId="35">
    <w:abstractNumId w:val="28"/>
  </w:num>
  <w:num w:numId="36">
    <w:abstractNumId w:val="12"/>
  </w:num>
  <w:num w:numId="37">
    <w:abstractNumId w:val="39"/>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5"/>
  </w:num>
  <w:num w:numId="42">
    <w:abstractNumId w:val="42"/>
  </w:num>
  <w:num w:numId="43">
    <w:abstractNumId w:val="8"/>
  </w:num>
  <w:num w:numId="44">
    <w:abstractNumId w:val="15"/>
  </w:num>
  <w:num w:numId="45">
    <w:abstractNumId w:val="40"/>
  </w:num>
  <w:num w:numId="46">
    <w:abstractNumId w:val="37"/>
  </w:num>
  <w:num w:numId="47">
    <w:abstractNumId w:val="32"/>
  </w:num>
  <w:num w:numId="48">
    <w:abstractNumId w:val="24"/>
  </w:num>
  <w:num w:numId="4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41"/>
    <w:rsid w:val="0000700D"/>
    <w:rsid w:val="000157FE"/>
    <w:rsid w:val="00020F2E"/>
    <w:rsid w:val="000263BB"/>
    <w:rsid w:val="000706AA"/>
    <w:rsid w:val="0008041D"/>
    <w:rsid w:val="000844B6"/>
    <w:rsid w:val="00093AC6"/>
    <w:rsid w:val="000A3884"/>
    <w:rsid w:val="000B0225"/>
    <w:rsid w:val="000C51A4"/>
    <w:rsid w:val="000E356A"/>
    <w:rsid w:val="000E3A61"/>
    <w:rsid w:val="000F0C24"/>
    <w:rsid w:val="001033F0"/>
    <w:rsid w:val="00107DFA"/>
    <w:rsid w:val="001177D3"/>
    <w:rsid w:val="00122B9F"/>
    <w:rsid w:val="0012457D"/>
    <w:rsid w:val="00135AC6"/>
    <w:rsid w:val="001372AF"/>
    <w:rsid w:val="00143A46"/>
    <w:rsid w:val="00185AEF"/>
    <w:rsid w:val="001B7C23"/>
    <w:rsid w:val="001C61FF"/>
    <w:rsid w:val="001D3387"/>
    <w:rsid w:val="00205EC1"/>
    <w:rsid w:val="00207F72"/>
    <w:rsid w:val="002533DF"/>
    <w:rsid w:val="00255416"/>
    <w:rsid w:val="00265286"/>
    <w:rsid w:val="00266941"/>
    <w:rsid w:val="00282C7E"/>
    <w:rsid w:val="0028702C"/>
    <w:rsid w:val="002C7628"/>
    <w:rsid w:val="002F4370"/>
    <w:rsid w:val="00307B6B"/>
    <w:rsid w:val="00321377"/>
    <w:rsid w:val="00321924"/>
    <w:rsid w:val="00333211"/>
    <w:rsid w:val="00361633"/>
    <w:rsid w:val="00391749"/>
    <w:rsid w:val="00392E1B"/>
    <w:rsid w:val="003A5989"/>
    <w:rsid w:val="003B1866"/>
    <w:rsid w:val="003B785C"/>
    <w:rsid w:val="003C0AE0"/>
    <w:rsid w:val="003D54E7"/>
    <w:rsid w:val="003F3D27"/>
    <w:rsid w:val="00410EEB"/>
    <w:rsid w:val="00434DF2"/>
    <w:rsid w:val="00446961"/>
    <w:rsid w:val="00454875"/>
    <w:rsid w:val="004619DE"/>
    <w:rsid w:val="00484A36"/>
    <w:rsid w:val="004A3E18"/>
    <w:rsid w:val="004C2CC5"/>
    <w:rsid w:val="004C546C"/>
    <w:rsid w:val="004E3789"/>
    <w:rsid w:val="004E7D3F"/>
    <w:rsid w:val="00505A65"/>
    <w:rsid w:val="0051587E"/>
    <w:rsid w:val="00520E51"/>
    <w:rsid w:val="00544159"/>
    <w:rsid w:val="0055635F"/>
    <w:rsid w:val="00560A1E"/>
    <w:rsid w:val="0057252E"/>
    <w:rsid w:val="00573DFC"/>
    <w:rsid w:val="0058108D"/>
    <w:rsid w:val="005B5368"/>
    <w:rsid w:val="005B7560"/>
    <w:rsid w:val="005D1EA7"/>
    <w:rsid w:val="005E120E"/>
    <w:rsid w:val="005E2654"/>
    <w:rsid w:val="005F1A63"/>
    <w:rsid w:val="00610F68"/>
    <w:rsid w:val="00620D3D"/>
    <w:rsid w:val="00652AD3"/>
    <w:rsid w:val="00683B22"/>
    <w:rsid w:val="006C7779"/>
    <w:rsid w:val="006D02C9"/>
    <w:rsid w:val="006F3536"/>
    <w:rsid w:val="006F5220"/>
    <w:rsid w:val="007032B7"/>
    <w:rsid w:val="00703429"/>
    <w:rsid w:val="00714AA0"/>
    <w:rsid w:val="00742F3B"/>
    <w:rsid w:val="00751634"/>
    <w:rsid w:val="00755634"/>
    <w:rsid w:val="00760AC1"/>
    <w:rsid w:val="00763146"/>
    <w:rsid w:val="00766759"/>
    <w:rsid w:val="00787A08"/>
    <w:rsid w:val="007B7D13"/>
    <w:rsid w:val="007C4912"/>
    <w:rsid w:val="00803699"/>
    <w:rsid w:val="008229DC"/>
    <w:rsid w:val="00843073"/>
    <w:rsid w:val="008755D4"/>
    <w:rsid w:val="00885915"/>
    <w:rsid w:val="00885948"/>
    <w:rsid w:val="008A5C5B"/>
    <w:rsid w:val="008C0D3A"/>
    <w:rsid w:val="008D0A85"/>
    <w:rsid w:val="008E1DFC"/>
    <w:rsid w:val="008F039C"/>
    <w:rsid w:val="008F5A5E"/>
    <w:rsid w:val="00955529"/>
    <w:rsid w:val="009564EC"/>
    <w:rsid w:val="00965EF6"/>
    <w:rsid w:val="009808C4"/>
    <w:rsid w:val="009A60EB"/>
    <w:rsid w:val="009A7FF5"/>
    <w:rsid w:val="009C4893"/>
    <w:rsid w:val="009D309C"/>
    <w:rsid w:val="009D3EF3"/>
    <w:rsid w:val="009E7238"/>
    <w:rsid w:val="00A025C9"/>
    <w:rsid w:val="00A819C3"/>
    <w:rsid w:val="00A906AC"/>
    <w:rsid w:val="00A9644B"/>
    <w:rsid w:val="00A97B01"/>
    <w:rsid w:val="00AA3E7E"/>
    <w:rsid w:val="00AA585C"/>
    <w:rsid w:val="00AB1A7B"/>
    <w:rsid w:val="00AC0EDE"/>
    <w:rsid w:val="00AE2C7D"/>
    <w:rsid w:val="00AF0E68"/>
    <w:rsid w:val="00B53321"/>
    <w:rsid w:val="00B877DE"/>
    <w:rsid w:val="00BB2653"/>
    <w:rsid w:val="00BE33DC"/>
    <w:rsid w:val="00BE72F1"/>
    <w:rsid w:val="00C03A9D"/>
    <w:rsid w:val="00C05157"/>
    <w:rsid w:val="00C145A5"/>
    <w:rsid w:val="00C255A6"/>
    <w:rsid w:val="00C27312"/>
    <w:rsid w:val="00C37129"/>
    <w:rsid w:val="00C37563"/>
    <w:rsid w:val="00C42248"/>
    <w:rsid w:val="00C42DD1"/>
    <w:rsid w:val="00C51673"/>
    <w:rsid w:val="00C52A84"/>
    <w:rsid w:val="00C5457C"/>
    <w:rsid w:val="00C653B6"/>
    <w:rsid w:val="00CC5422"/>
    <w:rsid w:val="00CD4564"/>
    <w:rsid w:val="00CF1A4F"/>
    <w:rsid w:val="00D110DC"/>
    <w:rsid w:val="00D26AA8"/>
    <w:rsid w:val="00D63D5B"/>
    <w:rsid w:val="00D96E41"/>
    <w:rsid w:val="00E02A70"/>
    <w:rsid w:val="00E325A3"/>
    <w:rsid w:val="00E36E1E"/>
    <w:rsid w:val="00E42575"/>
    <w:rsid w:val="00E63804"/>
    <w:rsid w:val="00E77B92"/>
    <w:rsid w:val="00E90D06"/>
    <w:rsid w:val="00EC43EB"/>
    <w:rsid w:val="00EE4BE3"/>
    <w:rsid w:val="00EE5B1F"/>
    <w:rsid w:val="00EF5452"/>
    <w:rsid w:val="00F01514"/>
    <w:rsid w:val="00F01BFB"/>
    <w:rsid w:val="00F372CE"/>
    <w:rsid w:val="00F40E66"/>
    <w:rsid w:val="00F53098"/>
    <w:rsid w:val="00F67662"/>
    <w:rsid w:val="00F73801"/>
    <w:rsid w:val="00F80A8B"/>
    <w:rsid w:val="00F82B0B"/>
    <w:rsid w:val="00FB7D39"/>
    <w:rsid w:val="00FF326D"/>
    <w:rsid w:val="00FF47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064CC9"/>
  <w15:docId w15:val="{05A6486B-AAD0-4262-985F-C61169BF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0C24"/>
    <w:pPr>
      <w:widowControl w:val="0"/>
    </w:pPr>
    <w:rPr>
      <w:sz w:val="22"/>
      <w:szCs w:val="22"/>
      <w:lang w:val="fr-CA" w:eastAsia="fr-CA"/>
    </w:rPr>
  </w:style>
  <w:style w:type="paragraph" w:styleId="Heading1">
    <w:name w:val="heading 1"/>
    <w:basedOn w:val="Normal"/>
    <w:link w:val="Heading1Char"/>
    <w:uiPriority w:val="1"/>
    <w:qFormat/>
    <w:rsid w:val="00266941"/>
    <w:pPr>
      <w:ind w:left="839" w:hanging="72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6ACD"/>
    <w:pPr>
      <w:keepNext/>
      <w:keepLines/>
      <w:spacing w:before="4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064906"/>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semiHidden/>
    <w:unhideWhenUsed/>
    <w:qFormat/>
    <w:rsid w:val="00064906"/>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C3302"/>
    <w:pPr>
      <w:ind w:left="720"/>
      <w:contextualSpacing/>
    </w:pPr>
  </w:style>
  <w:style w:type="paragraph" w:styleId="Header">
    <w:name w:val="header"/>
    <w:basedOn w:val="Normal"/>
    <w:link w:val="HeaderChar"/>
    <w:uiPriority w:val="99"/>
    <w:unhideWhenUsed/>
    <w:rsid w:val="00266941"/>
    <w:pPr>
      <w:tabs>
        <w:tab w:val="center" w:pos="4680"/>
        <w:tab w:val="right" w:pos="9360"/>
      </w:tabs>
    </w:pPr>
  </w:style>
  <w:style w:type="character" w:customStyle="1" w:styleId="HeaderChar">
    <w:name w:val="Header Char"/>
    <w:link w:val="Header"/>
    <w:uiPriority w:val="99"/>
    <w:rsid w:val="00266941"/>
    <w:rPr>
      <w:lang w:val="fr-CA" w:eastAsia="fr-CA"/>
    </w:rPr>
  </w:style>
  <w:style w:type="paragraph" w:styleId="Footer">
    <w:name w:val="footer"/>
    <w:basedOn w:val="Normal"/>
    <w:link w:val="FooterChar"/>
    <w:uiPriority w:val="99"/>
    <w:unhideWhenUsed/>
    <w:rsid w:val="00266941"/>
    <w:pPr>
      <w:tabs>
        <w:tab w:val="center" w:pos="4680"/>
        <w:tab w:val="right" w:pos="9360"/>
      </w:tabs>
    </w:pPr>
  </w:style>
  <w:style w:type="character" w:customStyle="1" w:styleId="FooterChar">
    <w:name w:val="Footer Char"/>
    <w:link w:val="Footer"/>
    <w:uiPriority w:val="99"/>
    <w:rsid w:val="00266941"/>
    <w:rPr>
      <w:lang w:val="fr-CA" w:eastAsia="fr-CA"/>
    </w:rPr>
  </w:style>
  <w:style w:type="character" w:customStyle="1" w:styleId="Heading1Char">
    <w:name w:val="Heading 1 Char"/>
    <w:link w:val="Heading1"/>
    <w:uiPriority w:val="1"/>
    <w:rsid w:val="00266941"/>
    <w:rPr>
      <w:rFonts w:ascii="Arial" w:eastAsia="Arial" w:hAnsi="Arial"/>
      <w:b/>
      <w:bCs/>
      <w:sz w:val="20"/>
      <w:szCs w:val="20"/>
      <w:lang w:val="fr-CA" w:eastAsia="fr-CA"/>
    </w:rPr>
  </w:style>
  <w:style w:type="paragraph" w:styleId="BodyText">
    <w:name w:val="Body Text"/>
    <w:basedOn w:val="Normal"/>
    <w:link w:val="BodyTextChar"/>
    <w:uiPriority w:val="1"/>
    <w:qFormat/>
    <w:rsid w:val="00266941"/>
    <w:pPr>
      <w:ind w:left="119"/>
    </w:pPr>
    <w:rPr>
      <w:rFonts w:ascii="Arial" w:eastAsia="Arial" w:hAnsi="Arial"/>
      <w:sz w:val="20"/>
      <w:szCs w:val="20"/>
    </w:rPr>
  </w:style>
  <w:style w:type="character" w:customStyle="1" w:styleId="BodyTextChar">
    <w:name w:val="Body Text Char"/>
    <w:link w:val="BodyText"/>
    <w:uiPriority w:val="1"/>
    <w:rsid w:val="00266941"/>
    <w:rPr>
      <w:rFonts w:ascii="Arial" w:eastAsia="Arial" w:hAnsi="Arial"/>
      <w:sz w:val="20"/>
      <w:szCs w:val="20"/>
      <w:lang w:val="fr-CA" w:eastAsia="fr-CA"/>
    </w:rPr>
  </w:style>
  <w:style w:type="character" w:styleId="Hyperlink">
    <w:name w:val="Hyperlink"/>
    <w:uiPriority w:val="99"/>
    <w:unhideWhenUsed/>
    <w:rsid w:val="00266941"/>
    <w:rPr>
      <w:color w:val="0000FF"/>
      <w:u w:val="single"/>
      <w:lang w:val="fr-CA" w:eastAsia="fr-CA"/>
    </w:rPr>
  </w:style>
  <w:style w:type="character" w:styleId="CommentReference">
    <w:name w:val="annotation reference"/>
    <w:uiPriority w:val="99"/>
    <w:semiHidden/>
    <w:unhideWhenUsed/>
    <w:rsid w:val="00266941"/>
    <w:rPr>
      <w:sz w:val="16"/>
      <w:szCs w:val="16"/>
      <w:lang w:val="fr-CA" w:eastAsia="fr-CA"/>
    </w:rPr>
  </w:style>
  <w:style w:type="paragraph" w:styleId="CommentText">
    <w:name w:val="annotation text"/>
    <w:basedOn w:val="Normal"/>
    <w:link w:val="CommentTextChar"/>
    <w:uiPriority w:val="99"/>
    <w:unhideWhenUsed/>
    <w:rsid w:val="00266941"/>
    <w:rPr>
      <w:sz w:val="20"/>
      <w:szCs w:val="20"/>
    </w:rPr>
  </w:style>
  <w:style w:type="character" w:customStyle="1" w:styleId="CommentTextChar">
    <w:name w:val="Comment Text Char"/>
    <w:link w:val="CommentText"/>
    <w:uiPriority w:val="99"/>
    <w:rsid w:val="00266941"/>
    <w:rPr>
      <w:rFonts w:ascii="Calibri" w:hAnsi="Calibri"/>
      <w:sz w:val="20"/>
      <w:szCs w:val="20"/>
      <w:lang w:val="fr-CA" w:eastAsia="fr-CA"/>
    </w:rPr>
  </w:style>
  <w:style w:type="paragraph" w:styleId="BalloonText">
    <w:name w:val="Balloon Text"/>
    <w:basedOn w:val="Normal"/>
    <w:link w:val="BalloonTextChar"/>
    <w:uiPriority w:val="99"/>
    <w:semiHidden/>
    <w:unhideWhenUsed/>
    <w:rsid w:val="00266941"/>
    <w:rPr>
      <w:rFonts w:ascii="Segoe UI" w:hAnsi="Segoe UI" w:cs="Segoe UI"/>
      <w:sz w:val="18"/>
      <w:szCs w:val="18"/>
    </w:rPr>
  </w:style>
  <w:style w:type="character" w:customStyle="1" w:styleId="BalloonTextChar">
    <w:name w:val="Balloon Text Char"/>
    <w:link w:val="BalloonText"/>
    <w:uiPriority w:val="99"/>
    <w:semiHidden/>
    <w:rsid w:val="00266941"/>
    <w:rPr>
      <w:rFonts w:ascii="Segoe UI" w:hAnsi="Segoe UI" w:cs="Segoe UI"/>
      <w:sz w:val="18"/>
      <w:szCs w:val="18"/>
      <w:lang w:val="fr-CA" w:eastAsia="fr-CA"/>
    </w:rPr>
  </w:style>
  <w:style w:type="paragraph" w:styleId="TOCHeading">
    <w:name w:val="TOC Heading"/>
    <w:basedOn w:val="Heading1"/>
    <w:next w:val="Normal"/>
    <w:uiPriority w:val="39"/>
    <w:unhideWhenUsed/>
    <w:qFormat/>
    <w:rsid w:val="00266941"/>
    <w:pPr>
      <w:keepNext/>
      <w:keepLines/>
      <w:widowControl/>
      <w:spacing w:before="240" w:line="259" w:lineRule="auto"/>
      <w:ind w:left="0" w:firstLine="0"/>
      <w:outlineLvl w:val="9"/>
    </w:pPr>
    <w:rPr>
      <w:rFonts w:ascii="Cambria" w:eastAsia="Times New Roman" w:hAnsi="Cambria"/>
      <w:b w:val="0"/>
      <w:bCs w:val="0"/>
      <w:color w:val="365F91"/>
      <w:sz w:val="32"/>
      <w:szCs w:val="32"/>
    </w:rPr>
  </w:style>
  <w:style w:type="paragraph" w:styleId="TOC1">
    <w:name w:val="toc 1"/>
    <w:basedOn w:val="Normal"/>
    <w:next w:val="Normal"/>
    <w:autoRedefine/>
    <w:uiPriority w:val="39"/>
    <w:unhideWhenUsed/>
    <w:rsid w:val="00EB6B66"/>
    <w:pPr>
      <w:tabs>
        <w:tab w:val="left" w:pos="426"/>
        <w:tab w:val="right" w:leader="dot" w:pos="9350"/>
      </w:tabs>
      <w:spacing w:after="100"/>
    </w:pPr>
  </w:style>
  <w:style w:type="character" w:customStyle="1" w:styleId="ListParagraphChar">
    <w:name w:val="List Paragraph Char"/>
    <w:link w:val="ListParagraph"/>
    <w:uiPriority w:val="1"/>
    <w:rsid w:val="000F7953"/>
    <w:rPr>
      <w:rFonts w:ascii="Calibri" w:hAnsi="Calibri"/>
      <w:sz w:val="22"/>
      <w:szCs w:val="22"/>
      <w:lang w:val="fr-CA" w:eastAsia="fr-CA"/>
    </w:rPr>
  </w:style>
  <w:style w:type="table" w:customStyle="1" w:styleId="TableGrid2">
    <w:name w:val="Table Grid2"/>
    <w:basedOn w:val="TableNormal"/>
    <w:next w:val="TableGrid"/>
    <w:uiPriority w:val="59"/>
    <w:rsid w:val="00121F22"/>
    <w:pPr>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1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ing2">
    <w:name w:val="Template Heading 2"/>
    <w:basedOn w:val="Heading2"/>
    <w:link w:val="TemplateHeading2Char"/>
    <w:qFormat/>
    <w:rsid w:val="00236ACD"/>
    <w:pPr>
      <w:widowControl/>
      <w:numPr>
        <w:ilvl w:val="1"/>
        <w:numId w:val="1"/>
      </w:numPr>
      <w:spacing w:before="0"/>
    </w:pPr>
    <w:rPr>
      <w:rFonts w:ascii="Calibri" w:hAnsi="Calibri" w:cs="Arial"/>
      <w:b/>
      <w:bCs/>
      <w:color w:val="000000"/>
      <w:sz w:val="22"/>
      <w:szCs w:val="22"/>
    </w:rPr>
  </w:style>
  <w:style w:type="character" w:customStyle="1" w:styleId="TemplateHeading2Char">
    <w:name w:val="Template Heading 2 Char"/>
    <w:link w:val="TemplateHeading2"/>
    <w:rsid w:val="00236ACD"/>
    <w:rPr>
      <w:rFonts w:ascii="Calibri" w:eastAsia="Times New Roman" w:hAnsi="Calibri" w:cs="Arial"/>
      <w:b/>
      <w:bCs/>
      <w:color w:val="000000"/>
      <w:sz w:val="22"/>
      <w:szCs w:val="22"/>
      <w:lang w:val="fr-CA" w:eastAsia="fr-CA"/>
    </w:rPr>
  </w:style>
  <w:style w:type="paragraph" w:customStyle="1" w:styleId="DRDCALLTextEFully-Just">
    <w:name w:val="DRDC ALL Text (E) Fully-Just"/>
    <w:link w:val="DRDCALLTextEFully-JustChar"/>
    <w:uiPriority w:val="99"/>
    <w:rsid w:val="00236ACD"/>
    <w:pPr>
      <w:suppressAutoHyphens/>
      <w:spacing w:before="240" w:after="120"/>
      <w:ind w:left="720"/>
      <w:jc w:val="both"/>
    </w:pPr>
    <w:rPr>
      <w:rFonts w:ascii="Times New Roman" w:eastAsia="Times New Roman" w:hAnsi="Times New Roman"/>
      <w:sz w:val="22"/>
      <w:lang w:val="fr-CA" w:eastAsia="fr-CA"/>
    </w:rPr>
  </w:style>
  <w:style w:type="character" w:customStyle="1" w:styleId="DRDCALLTextEFully-JustChar">
    <w:name w:val="DRDC ALL Text (E) Fully-Just Char"/>
    <w:link w:val="DRDCALLTextEFully-Just"/>
    <w:uiPriority w:val="99"/>
    <w:locked/>
    <w:rsid w:val="00236ACD"/>
    <w:rPr>
      <w:rFonts w:ascii="Times New Roman" w:eastAsia="Times New Roman" w:hAnsi="Times New Roman" w:cs="Times New Roman"/>
      <w:sz w:val="22"/>
      <w:szCs w:val="20"/>
      <w:lang w:val="fr-CA" w:eastAsia="fr-CA"/>
    </w:rPr>
  </w:style>
  <w:style w:type="paragraph" w:customStyle="1" w:styleId="DefaultText">
    <w:name w:val="Default Text"/>
    <w:basedOn w:val="Normal"/>
    <w:link w:val="DefaultTextChar"/>
    <w:rsid w:val="00236ACD"/>
    <w:pPr>
      <w:widowControl/>
      <w:autoSpaceDE w:val="0"/>
      <w:autoSpaceDN w:val="0"/>
      <w:adjustRightInd w:val="0"/>
      <w:ind w:left="720"/>
    </w:pPr>
    <w:rPr>
      <w:rFonts w:ascii="Arial" w:eastAsia="Times New Roman" w:hAnsi="Arial"/>
      <w:sz w:val="20"/>
      <w:szCs w:val="20"/>
    </w:rPr>
  </w:style>
  <w:style w:type="character" w:customStyle="1" w:styleId="DefaultTextChar">
    <w:name w:val="Default Text Char"/>
    <w:link w:val="DefaultText"/>
    <w:rsid w:val="00236ACD"/>
    <w:rPr>
      <w:rFonts w:ascii="Arial" w:eastAsia="Times New Roman" w:hAnsi="Arial" w:cs="Times New Roman"/>
      <w:sz w:val="20"/>
      <w:szCs w:val="20"/>
      <w:lang w:val="fr-CA" w:eastAsia="fr-CA"/>
    </w:rPr>
  </w:style>
  <w:style w:type="character" w:customStyle="1" w:styleId="Heading2Char">
    <w:name w:val="Heading 2 Char"/>
    <w:link w:val="Heading2"/>
    <w:uiPriority w:val="9"/>
    <w:semiHidden/>
    <w:rsid w:val="00236ACD"/>
    <w:rPr>
      <w:rFonts w:ascii="Cambria" w:eastAsia="Times New Roman" w:hAnsi="Cambria" w:cs="Times New Roman"/>
      <w:color w:val="365F91"/>
      <w:sz w:val="26"/>
      <w:szCs w:val="26"/>
      <w:lang w:val="fr-CA" w:eastAsia="fr-CA"/>
    </w:rPr>
  </w:style>
  <w:style w:type="paragraph" w:styleId="CommentSubject">
    <w:name w:val="annotation subject"/>
    <w:basedOn w:val="CommentText"/>
    <w:next w:val="CommentText"/>
    <w:link w:val="CommentSubjectChar"/>
    <w:uiPriority w:val="99"/>
    <w:semiHidden/>
    <w:unhideWhenUsed/>
    <w:rsid w:val="00E26454"/>
    <w:rPr>
      <w:b/>
      <w:bCs/>
    </w:rPr>
  </w:style>
  <w:style w:type="character" w:customStyle="1" w:styleId="CommentSubjectChar">
    <w:name w:val="Comment Subject Char"/>
    <w:link w:val="CommentSubject"/>
    <w:uiPriority w:val="99"/>
    <w:semiHidden/>
    <w:rsid w:val="00E26454"/>
    <w:rPr>
      <w:rFonts w:ascii="Calibri" w:hAnsi="Calibri"/>
      <w:b/>
      <w:bCs/>
      <w:sz w:val="20"/>
      <w:szCs w:val="20"/>
      <w:lang w:val="fr-CA" w:eastAsia="fr-CA"/>
    </w:rPr>
  </w:style>
  <w:style w:type="paragraph" w:customStyle="1" w:styleId="TemplateHeading1">
    <w:name w:val="Template Heading 1"/>
    <w:basedOn w:val="Heading1"/>
    <w:link w:val="TemplateHeading1Char"/>
    <w:qFormat/>
    <w:rsid w:val="00542724"/>
    <w:pPr>
      <w:widowControl/>
      <w:spacing w:before="100" w:beforeAutospacing="1" w:after="100" w:afterAutospacing="1"/>
      <w:ind w:left="720" w:firstLine="0"/>
    </w:pPr>
    <w:rPr>
      <w:rFonts w:eastAsia="Times New Roman" w:cs="Arial"/>
      <w:color w:val="365F91"/>
      <w:kern w:val="36"/>
    </w:rPr>
  </w:style>
  <w:style w:type="character" w:customStyle="1" w:styleId="TemplateHeading1Char">
    <w:name w:val="Template Heading 1 Char"/>
    <w:link w:val="TemplateHeading1"/>
    <w:rsid w:val="00542724"/>
    <w:rPr>
      <w:rFonts w:ascii="Arial" w:eastAsia="Times New Roman" w:hAnsi="Arial" w:cs="Arial"/>
      <w:b/>
      <w:bCs/>
      <w:color w:val="365F91"/>
      <w:kern w:val="36"/>
      <w:sz w:val="20"/>
      <w:szCs w:val="20"/>
      <w:lang w:val="fr-CA" w:eastAsia="fr-CA"/>
    </w:rPr>
  </w:style>
  <w:style w:type="paragraph" w:styleId="FootnoteText">
    <w:name w:val="footnote text"/>
    <w:basedOn w:val="Normal"/>
    <w:link w:val="FootnoteTextChar"/>
    <w:uiPriority w:val="99"/>
    <w:semiHidden/>
    <w:unhideWhenUsed/>
    <w:rsid w:val="005D0E4A"/>
    <w:rPr>
      <w:sz w:val="20"/>
      <w:szCs w:val="20"/>
    </w:rPr>
  </w:style>
  <w:style w:type="character" w:customStyle="1" w:styleId="FootnoteTextChar">
    <w:name w:val="Footnote Text Char"/>
    <w:link w:val="FootnoteText"/>
    <w:uiPriority w:val="99"/>
    <w:semiHidden/>
    <w:rsid w:val="005D0E4A"/>
    <w:rPr>
      <w:rFonts w:ascii="Calibri" w:hAnsi="Calibri"/>
      <w:sz w:val="20"/>
      <w:szCs w:val="20"/>
      <w:lang w:val="fr-CA" w:eastAsia="fr-CA"/>
    </w:rPr>
  </w:style>
  <w:style w:type="character" w:styleId="FootnoteReference">
    <w:name w:val="footnote reference"/>
    <w:uiPriority w:val="99"/>
    <w:semiHidden/>
    <w:unhideWhenUsed/>
    <w:rsid w:val="005D0E4A"/>
    <w:rPr>
      <w:vertAlign w:val="superscript"/>
      <w:lang w:val="fr-CA" w:eastAsia="fr-CA"/>
    </w:rPr>
  </w:style>
  <w:style w:type="paragraph" w:styleId="NoSpacing">
    <w:name w:val="No Spacing"/>
    <w:link w:val="NoSpacingChar"/>
    <w:uiPriority w:val="1"/>
    <w:qFormat/>
    <w:rsid w:val="0036750D"/>
    <w:rPr>
      <w:rFonts w:eastAsia="Times New Roman"/>
      <w:sz w:val="22"/>
      <w:szCs w:val="22"/>
      <w:lang w:val="fr-CA" w:eastAsia="fr-CA"/>
    </w:rPr>
  </w:style>
  <w:style w:type="character" w:customStyle="1" w:styleId="NoSpacingChar">
    <w:name w:val="No Spacing Char"/>
    <w:link w:val="NoSpacing"/>
    <w:uiPriority w:val="1"/>
    <w:rsid w:val="0036750D"/>
    <w:rPr>
      <w:rFonts w:ascii="Calibri" w:eastAsia="Times New Roman" w:hAnsi="Calibri"/>
      <w:sz w:val="22"/>
      <w:szCs w:val="22"/>
      <w:lang w:val="fr-CA" w:eastAsia="fr-CA"/>
    </w:rPr>
  </w:style>
  <w:style w:type="paragraph" w:styleId="NormalWeb">
    <w:name w:val="Normal (Web)"/>
    <w:basedOn w:val="Normal"/>
    <w:uiPriority w:val="99"/>
    <w:unhideWhenUsed/>
    <w:rsid w:val="0061770F"/>
    <w:pPr>
      <w:widowControl/>
      <w:spacing w:before="100" w:beforeAutospacing="1" w:after="100" w:afterAutospacing="1"/>
    </w:pPr>
    <w:rPr>
      <w:rFonts w:ascii="Times New Roman" w:eastAsia="Times New Roman" w:hAnsi="Times New Roman"/>
      <w:sz w:val="24"/>
      <w:szCs w:val="24"/>
    </w:rPr>
  </w:style>
  <w:style w:type="character" w:customStyle="1" w:styleId="mw-headline">
    <w:name w:val="mw-headline"/>
    <w:basedOn w:val="DefaultParagraphFont"/>
    <w:rsid w:val="0061770F"/>
  </w:style>
  <w:style w:type="character" w:customStyle="1" w:styleId="mw-editsection1">
    <w:name w:val="mw-editsection1"/>
    <w:basedOn w:val="DefaultParagraphFont"/>
    <w:rsid w:val="0061770F"/>
  </w:style>
  <w:style w:type="character" w:customStyle="1" w:styleId="mw-editsection-bracket">
    <w:name w:val="mw-editsection-bracket"/>
    <w:basedOn w:val="DefaultParagraphFont"/>
    <w:rsid w:val="0061770F"/>
  </w:style>
  <w:style w:type="paragraph" w:styleId="Revision">
    <w:name w:val="Revision"/>
    <w:hidden/>
    <w:uiPriority w:val="99"/>
    <w:semiHidden/>
    <w:rsid w:val="00CD3F57"/>
    <w:rPr>
      <w:sz w:val="22"/>
      <w:szCs w:val="22"/>
      <w:lang w:val="fr-CA" w:eastAsia="fr-CA"/>
    </w:rPr>
  </w:style>
  <w:style w:type="character" w:styleId="FollowedHyperlink">
    <w:name w:val="FollowedHyperlink"/>
    <w:uiPriority w:val="99"/>
    <w:semiHidden/>
    <w:unhideWhenUsed/>
    <w:rsid w:val="00E63A56"/>
    <w:rPr>
      <w:color w:val="800080"/>
      <w:u w:val="single"/>
      <w:lang w:val="fr-CA" w:eastAsia="fr-CA"/>
    </w:rPr>
  </w:style>
  <w:style w:type="character" w:styleId="Strong">
    <w:name w:val="Strong"/>
    <w:uiPriority w:val="22"/>
    <w:qFormat/>
    <w:rsid w:val="00F36508"/>
    <w:rPr>
      <w:b/>
      <w:bCs/>
      <w:lang w:val="fr-CA" w:eastAsia="fr-CA"/>
    </w:rPr>
  </w:style>
  <w:style w:type="character" w:customStyle="1" w:styleId="Heading3Char">
    <w:name w:val="Heading 3 Char"/>
    <w:link w:val="Heading3"/>
    <w:uiPriority w:val="9"/>
    <w:semiHidden/>
    <w:rsid w:val="00064906"/>
    <w:rPr>
      <w:rFonts w:ascii="Cambria" w:eastAsia="Times New Roman" w:hAnsi="Cambria" w:cs="Times New Roman"/>
      <w:color w:val="243F60"/>
      <w:lang w:val="fr-CA" w:eastAsia="fr-CA"/>
    </w:rPr>
  </w:style>
  <w:style w:type="character" w:customStyle="1" w:styleId="Heading4Char">
    <w:name w:val="Heading 4 Char"/>
    <w:link w:val="Heading4"/>
    <w:uiPriority w:val="9"/>
    <w:semiHidden/>
    <w:rsid w:val="00064906"/>
    <w:rPr>
      <w:rFonts w:ascii="Cambria" w:eastAsia="Times New Roman" w:hAnsi="Cambria" w:cs="Times New Roman"/>
      <w:i/>
      <w:iCs/>
      <w:color w:val="365F91"/>
      <w:sz w:val="22"/>
      <w:szCs w:val="22"/>
      <w:lang w:val="fr-CA" w:eastAsia="fr-CA"/>
    </w:rPr>
  </w:style>
  <w:style w:type="paragraph" w:styleId="TOC2">
    <w:name w:val="toc 2"/>
    <w:basedOn w:val="Normal"/>
    <w:next w:val="Normal"/>
    <w:autoRedefine/>
    <w:uiPriority w:val="39"/>
    <w:unhideWhenUsed/>
    <w:rsid w:val="004659D5"/>
    <w:pPr>
      <w:spacing w:after="100"/>
      <w:ind w:left="220"/>
    </w:pPr>
  </w:style>
  <w:style w:type="paragraph" w:styleId="TOC3">
    <w:name w:val="toc 3"/>
    <w:basedOn w:val="Normal"/>
    <w:next w:val="Normal"/>
    <w:autoRedefine/>
    <w:uiPriority w:val="39"/>
    <w:unhideWhenUsed/>
    <w:rsid w:val="004659D5"/>
    <w:pPr>
      <w:widowControl/>
      <w:spacing w:after="100" w:line="259" w:lineRule="auto"/>
      <w:ind w:left="440"/>
    </w:pPr>
    <w:rPr>
      <w:rFonts w:eastAsia="Times New Roman"/>
    </w:rPr>
  </w:style>
  <w:style w:type="paragraph" w:styleId="TOC4">
    <w:name w:val="toc 4"/>
    <w:basedOn w:val="Normal"/>
    <w:next w:val="Normal"/>
    <w:autoRedefine/>
    <w:uiPriority w:val="39"/>
    <w:unhideWhenUsed/>
    <w:rsid w:val="004659D5"/>
    <w:pPr>
      <w:widowControl/>
      <w:spacing w:after="100" w:line="259" w:lineRule="auto"/>
      <w:ind w:left="660"/>
    </w:pPr>
    <w:rPr>
      <w:rFonts w:eastAsia="Times New Roman"/>
    </w:rPr>
  </w:style>
  <w:style w:type="paragraph" w:styleId="TOC5">
    <w:name w:val="toc 5"/>
    <w:basedOn w:val="Normal"/>
    <w:next w:val="Normal"/>
    <w:autoRedefine/>
    <w:uiPriority w:val="39"/>
    <w:unhideWhenUsed/>
    <w:rsid w:val="004659D5"/>
    <w:pPr>
      <w:widowControl/>
      <w:spacing w:after="100" w:line="259" w:lineRule="auto"/>
      <w:ind w:left="880"/>
    </w:pPr>
    <w:rPr>
      <w:rFonts w:eastAsia="Times New Roman"/>
    </w:rPr>
  </w:style>
  <w:style w:type="paragraph" w:styleId="TOC6">
    <w:name w:val="toc 6"/>
    <w:basedOn w:val="Normal"/>
    <w:next w:val="Normal"/>
    <w:autoRedefine/>
    <w:uiPriority w:val="39"/>
    <w:unhideWhenUsed/>
    <w:rsid w:val="004659D5"/>
    <w:pPr>
      <w:widowControl/>
      <w:spacing w:after="100" w:line="259" w:lineRule="auto"/>
      <w:ind w:left="1100"/>
    </w:pPr>
    <w:rPr>
      <w:rFonts w:eastAsia="Times New Roman"/>
    </w:rPr>
  </w:style>
  <w:style w:type="paragraph" w:styleId="TOC7">
    <w:name w:val="toc 7"/>
    <w:basedOn w:val="Normal"/>
    <w:next w:val="Normal"/>
    <w:autoRedefine/>
    <w:uiPriority w:val="39"/>
    <w:unhideWhenUsed/>
    <w:rsid w:val="004659D5"/>
    <w:pPr>
      <w:widowControl/>
      <w:spacing w:after="100" w:line="259" w:lineRule="auto"/>
      <w:ind w:left="1320"/>
    </w:pPr>
    <w:rPr>
      <w:rFonts w:eastAsia="Times New Roman"/>
    </w:rPr>
  </w:style>
  <w:style w:type="paragraph" w:styleId="TOC8">
    <w:name w:val="toc 8"/>
    <w:basedOn w:val="Normal"/>
    <w:next w:val="Normal"/>
    <w:autoRedefine/>
    <w:uiPriority w:val="39"/>
    <w:unhideWhenUsed/>
    <w:rsid w:val="004659D5"/>
    <w:pPr>
      <w:widowControl/>
      <w:spacing w:after="100" w:line="259" w:lineRule="auto"/>
      <w:ind w:left="1540"/>
    </w:pPr>
    <w:rPr>
      <w:rFonts w:eastAsia="Times New Roman"/>
    </w:rPr>
  </w:style>
  <w:style w:type="paragraph" w:styleId="TOC9">
    <w:name w:val="toc 9"/>
    <w:basedOn w:val="Normal"/>
    <w:next w:val="Normal"/>
    <w:autoRedefine/>
    <w:uiPriority w:val="39"/>
    <w:unhideWhenUsed/>
    <w:rsid w:val="004659D5"/>
    <w:pPr>
      <w:widowControl/>
      <w:spacing w:after="100" w:line="259" w:lineRule="auto"/>
      <w:ind w:left="1760"/>
    </w:pPr>
    <w:rPr>
      <w:rFonts w:eastAsia="Times New Roman"/>
    </w:rPr>
  </w:style>
  <w:style w:type="paragraph" w:customStyle="1" w:styleId="Default">
    <w:name w:val="Default"/>
    <w:rsid w:val="006456F7"/>
    <w:pPr>
      <w:autoSpaceDE w:val="0"/>
      <w:autoSpaceDN w:val="0"/>
      <w:adjustRightInd w:val="0"/>
    </w:pPr>
    <w:rPr>
      <w:rFonts w:ascii="Arial" w:hAnsi="Arial" w:cs="Arial"/>
      <w:color w:val="000000"/>
      <w:sz w:val="24"/>
      <w:szCs w:val="24"/>
      <w:lang w:val="fr-CA" w:eastAsia="fr-CA"/>
    </w:rPr>
  </w:style>
  <w:style w:type="paragraph" w:styleId="HTMLPreformatted">
    <w:name w:val="HTML Preformatted"/>
    <w:basedOn w:val="Normal"/>
    <w:link w:val="HTMLPreformattedChar"/>
    <w:uiPriority w:val="99"/>
    <w:semiHidden/>
    <w:unhideWhenUsed/>
    <w:rsid w:val="00714AA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4AA0"/>
    <w:rPr>
      <w:rFonts w:ascii="Consolas" w:hAnsi="Consolas" w:cs="Consolas"/>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7614">
      <w:bodyDiv w:val="1"/>
      <w:marLeft w:val="0"/>
      <w:marRight w:val="0"/>
      <w:marTop w:val="0"/>
      <w:marBottom w:val="0"/>
      <w:divBdr>
        <w:top w:val="none" w:sz="0" w:space="0" w:color="auto"/>
        <w:left w:val="none" w:sz="0" w:space="0" w:color="auto"/>
        <w:bottom w:val="none" w:sz="0" w:space="0" w:color="auto"/>
        <w:right w:val="none" w:sz="0" w:space="0" w:color="auto"/>
      </w:divBdr>
    </w:div>
    <w:div w:id="98183311">
      <w:bodyDiv w:val="1"/>
      <w:marLeft w:val="0"/>
      <w:marRight w:val="0"/>
      <w:marTop w:val="0"/>
      <w:marBottom w:val="0"/>
      <w:divBdr>
        <w:top w:val="none" w:sz="0" w:space="0" w:color="auto"/>
        <w:left w:val="none" w:sz="0" w:space="0" w:color="auto"/>
        <w:bottom w:val="none" w:sz="0" w:space="0" w:color="auto"/>
        <w:right w:val="none" w:sz="0" w:space="0" w:color="auto"/>
      </w:divBdr>
    </w:div>
    <w:div w:id="154733297">
      <w:bodyDiv w:val="1"/>
      <w:marLeft w:val="0"/>
      <w:marRight w:val="0"/>
      <w:marTop w:val="0"/>
      <w:marBottom w:val="0"/>
      <w:divBdr>
        <w:top w:val="none" w:sz="0" w:space="0" w:color="auto"/>
        <w:left w:val="none" w:sz="0" w:space="0" w:color="auto"/>
        <w:bottom w:val="none" w:sz="0" w:space="0" w:color="auto"/>
        <w:right w:val="none" w:sz="0" w:space="0" w:color="auto"/>
      </w:divBdr>
    </w:div>
    <w:div w:id="165023958">
      <w:bodyDiv w:val="1"/>
      <w:marLeft w:val="0"/>
      <w:marRight w:val="0"/>
      <w:marTop w:val="0"/>
      <w:marBottom w:val="0"/>
      <w:divBdr>
        <w:top w:val="none" w:sz="0" w:space="0" w:color="auto"/>
        <w:left w:val="none" w:sz="0" w:space="0" w:color="auto"/>
        <w:bottom w:val="none" w:sz="0" w:space="0" w:color="auto"/>
        <w:right w:val="none" w:sz="0" w:space="0" w:color="auto"/>
      </w:divBdr>
    </w:div>
    <w:div w:id="209192655">
      <w:bodyDiv w:val="1"/>
      <w:marLeft w:val="0"/>
      <w:marRight w:val="0"/>
      <w:marTop w:val="0"/>
      <w:marBottom w:val="0"/>
      <w:divBdr>
        <w:top w:val="none" w:sz="0" w:space="0" w:color="auto"/>
        <w:left w:val="none" w:sz="0" w:space="0" w:color="auto"/>
        <w:bottom w:val="none" w:sz="0" w:space="0" w:color="auto"/>
        <w:right w:val="none" w:sz="0" w:space="0" w:color="auto"/>
      </w:divBdr>
    </w:div>
    <w:div w:id="255528867">
      <w:bodyDiv w:val="1"/>
      <w:marLeft w:val="0"/>
      <w:marRight w:val="0"/>
      <w:marTop w:val="0"/>
      <w:marBottom w:val="0"/>
      <w:divBdr>
        <w:top w:val="none" w:sz="0" w:space="0" w:color="auto"/>
        <w:left w:val="none" w:sz="0" w:space="0" w:color="auto"/>
        <w:bottom w:val="none" w:sz="0" w:space="0" w:color="auto"/>
        <w:right w:val="none" w:sz="0" w:space="0" w:color="auto"/>
      </w:divBdr>
    </w:div>
    <w:div w:id="261377317">
      <w:bodyDiv w:val="1"/>
      <w:marLeft w:val="0"/>
      <w:marRight w:val="0"/>
      <w:marTop w:val="0"/>
      <w:marBottom w:val="0"/>
      <w:divBdr>
        <w:top w:val="none" w:sz="0" w:space="0" w:color="auto"/>
        <w:left w:val="none" w:sz="0" w:space="0" w:color="auto"/>
        <w:bottom w:val="none" w:sz="0" w:space="0" w:color="auto"/>
        <w:right w:val="none" w:sz="0" w:space="0" w:color="auto"/>
      </w:divBdr>
    </w:div>
    <w:div w:id="473717665">
      <w:bodyDiv w:val="1"/>
      <w:marLeft w:val="0"/>
      <w:marRight w:val="0"/>
      <w:marTop w:val="0"/>
      <w:marBottom w:val="0"/>
      <w:divBdr>
        <w:top w:val="none" w:sz="0" w:space="0" w:color="auto"/>
        <w:left w:val="none" w:sz="0" w:space="0" w:color="auto"/>
        <w:bottom w:val="none" w:sz="0" w:space="0" w:color="auto"/>
        <w:right w:val="none" w:sz="0" w:space="0" w:color="auto"/>
      </w:divBdr>
    </w:div>
    <w:div w:id="477578538">
      <w:bodyDiv w:val="1"/>
      <w:marLeft w:val="0"/>
      <w:marRight w:val="0"/>
      <w:marTop w:val="0"/>
      <w:marBottom w:val="0"/>
      <w:divBdr>
        <w:top w:val="none" w:sz="0" w:space="0" w:color="auto"/>
        <w:left w:val="none" w:sz="0" w:space="0" w:color="auto"/>
        <w:bottom w:val="none" w:sz="0" w:space="0" w:color="auto"/>
        <w:right w:val="none" w:sz="0" w:space="0" w:color="auto"/>
      </w:divBdr>
    </w:div>
    <w:div w:id="497885812">
      <w:bodyDiv w:val="1"/>
      <w:marLeft w:val="0"/>
      <w:marRight w:val="0"/>
      <w:marTop w:val="0"/>
      <w:marBottom w:val="0"/>
      <w:divBdr>
        <w:top w:val="none" w:sz="0" w:space="0" w:color="auto"/>
        <w:left w:val="none" w:sz="0" w:space="0" w:color="auto"/>
        <w:bottom w:val="none" w:sz="0" w:space="0" w:color="auto"/>
        <w:right w:val="none" w:sz="0" w:space="0" w:color="auto"/>
      </w:divBdr>
    </w:div>
    <w:div w:id="568544006">
      <w:bodyDiv w:val="1"/>
      <w:marLeft w:val="0"/>
      <w:marRight w:val="0"/>
      <w:marTop w:val="0"/>
      <w:marBottom w:val="0"/>
      <w:divBdr>
        <w:top w:val="none" w:sz="0" w:space="0" w:color="auto"/>
        <w:left w:val="none" w:sz="0" w:space="0" w:color="auto"/>
        <w:bottom w:val="none" w:sz="0" w:space="0" w:color="auto"/>
        <w:right w:val="none" w:sz="0" w:space="0" w:color="auto"/>
      </w:divBdr>
    </w:div>
    <w:div w:id="784084372">
      <w:bodyDiv w:val="1"/>
      <w:marLeft w:val="0"/>
      <w:marRight w:val="0"/>
      <w:marTop w:val="0"/>
      <w:marBottom w:val="0"/>
      <w:divBdr>
        <w:top w:val="none" w:sz="0" w:space="0" w:color="auto"/>
        <w:left w:val="none" w:sz="0" w:space="0" w:color="auto"/>
        <w:bottom w:val="none" w:sz="0" w:space="0" w:color="auto"/>
        <w:right w:val="none" w:sz="0" w:space="0" w:color="auto"/>
      </w:divBdr>
    </w:div>
    <w:div w:id="798261129">
      <w:bodyDiv w:val="1"/>
      <w:marLeft w:val="0"/>
      <w:marRight w:val="0"/>
      <w:marTop w:val="0"/>
      <w:marBottom w:val="0"/>
      <w:divBdr>
        <w:top w:val="none" w:sz="0" w:space="0" w:color="auto"/>
        <w:left w:val="none" w:sz="0" w:space="0" w:color="auto"/>
        <w:bottom w:val="none" w:sz="0" w:space="0" w:color="auto"/>
        <w:right w:val="none" w:sz="0" w:space="0" w:color="auto"/>
      </w:divBdr>
    </w:div>
    <w:div w:id="853107406">
      <w:bodyDiv w:val="1"/>
      <w:marLeft w:val="0"/>
      <w:marRight w:val="0"/>
      <w:marTop w:val="0"/>
      <w:marBottom w:val="0"/>
      <w:divBdr>
        <w:top w:val="none" w:sz="0" w:space="0" w:color="auto"/>
        <w:left w:val="none" w:sz="0" w:space="0" w:color="auto"/>
        <w:bottom w:val="none" w:sz="0" w:space="0" w:color="auto"/>
        <w:right w:val="none" w:sz="0" w:space="0" w:color="auto"/>
      </w:divBdr>
    </w:div>
    <w:div w:id="911542447">
      <w:bodyDiv w:val="1"/>
      <w:marLeft w:val="0"/>
      <w:marRight w:val="0"/>
      <w:marTop w:val="0"/>
      <w:marBottom w:val="0"/>
      <w:divBdr>
        <w:top w:val="none" w:sz="0" w:space="0" w:color="auto"/>
        <w:left w:val="none" w:sz="0" w:space="0" w:color="auto"/>
        <w:bottom w:val="none" w:sz="0" w:space="0" w:color="auto"/>
        <w:right w:val="none" w:sz="0" w:space="0" w:color="auto"/>
      </w:divBdr>
    </w:div>
    <w:div w:id="1248346424">
      <w:bodyDiv w:val="1"/>
      <w:marLeft w:val="0"/>
      <w:marRight w:val="0"/>
      <w:marTop w:val="0"/>
      <w:marBottom w:val="0"/>
      <w:divBdr>
        <w:top w:val="none" w:sz="0" w:space="0" w:color="auto"/>
        <w:left w:val="none" w:sz="0" w:space="0" w:color="auto"/>
        <w:bottom w:val="none" w:sz="0" w:space="0" w:color="auto"/>
        <w:right w:val="none" w:sz="0" w:space="0" w:color="auto"/>
      </w:divBdr>
    </w:div>
    <w:div w:id="1316764983">
      <w:bodyDiv w:val="1"/>
      <w:marLeft w:val="0"/>
      <w:marRight w:val="0"/>
      <w:marTop w:val="0"/>
      <w:marBottom w:val="0"/>
      <w:divBdr>
        <w:top w:val="none" w:sz="0" w:space="0" w:color="auto"/>
        <w:left w:val="none" w:sz="0" w:space="0" w:color="auto"/>
        <w:bottom w:val="none" w:sz="0" w:space="0" w:color="auto"/>
        <w:right w:val="none" w:sz="0" w:space="0" w:color="auto"/>
      </w:divBdr>
    </w:div>
    <w:div w:id="1438671574">
      <w:bodyDiv w:val="1"/>
      <w:marLeft w:val="0"/>
      <w:marRight w:val="0"/>
      <w:marTop w:val="0"/>
      <w:marBottom w:val="0"/>
      <w:divBdr>
        <w:top w:val="none" w:sz="0" w:space="0" w:color="auto"/>
        <w:left w:val="none" w:sz="0" w:space="0" w:color="auto"/>
        <w:bottom w:val="none" w:sz="0" w:space="0" w:color="auto"/>
        <w:right w:val="none" w:sz="0" w:space="0" w:color="auto"/>
      </w:divBdr>
    </w:div>
    <w:div w:id="1498112065">
      <w:bodyDiv w:val="1"/>
      <w:marLeft w:val="0"/>
      <w:marRight w:val="0"/>
      <w:marTop w:val="0"/>
      <w:marBottom w:val="0"/>
      <w:divBdr>
        <w:top w:val="none" w:sz="0" w:space="0" w:color="auto"/>
        <w:left w:val="none" w:sz="0" w:space="0" w:color="auto"/>
        <w:bottom w:val="none" w:sz="0" w:space="0" w:color="auto"/>
        <w:right w:val="none" w:sz="0" w:space="0" w:color="auto"/>
      </w:divBdr>
    </w:div>
    <w:div w:id="1515998244">
      <w:bodyDiv w:val="1"/>
      <w:marLeft w:val="0"/>
      <w:marRight w:val="0"/>
      <w:marTop w:val="0"/>
      <w:marBottom w:val="0"/>
      <w:divBdr>
        <w:top w:val="none" w:sz="0" w:space="0" w:color="auto"/>
        <w:left w:val="none" w:sz="0" w:space="0" w:color="auto"/>
        <w:bottom w:val="none" w:sz="0" w:space="0" w:color="auto"/>
        <w:right w:val="none" w:sz="0" w:space="0" w:color="auto"/>
      </w:divBdr>
    </w:div>
    <w:div w:id="1527675493">
      <w:bodyDiv w:val="1"/>
      <w:marLeft w:val="0"/>
      <w:marRight w:val="0"/>
      <w:marTop w:val="0"/>
      <w:marBottom w:val="0"/>
      <w:divBdr>
        <w:top w:val="none" w:sz="0" w:space="0" w:color="auto"/>
        <w:left w:val="none" w:sz="0" w:space="0" w:color="auto"/>
        <w:bottom w:val="none" w:sz="0" w:space="0" w:color="auto"/>
        <w:right w:val="none" w:sz="0" w:space="0" w:color="auto"/>
      </w:divBdr>
    </w:div>
    <w:div w:id="1544362562">
      <w:bodyDiv w:val="1"/>
      <w:marLeft w:val="0"/>
      <w:marRight w:val="0"/>
      <w:marTop w:val="0"/>
      <w:marBottom w:val="0"/>
      <w:divBdr>
        <w:top w:val="none" w:sz="0" w:space="0" w:color="auto"/>
        <w:left w:val="none" w:sz="0" w:space="0" w:color="auto"/>
        <w:bottom w:val="none" w:sz="0" w:space="0" w:color="auto"/>
        <w:right w:val="none" w:sz="0" w:space="0" w:color="auto"/>
      </w:divBdr>
    </w:div>
    <w:div w:id="1566066909">
      <w:bodyDiv w:val="1"/>
      <w:marLeft w:val="0"/>
      <w:marRight w:val="0"/>
      <w:marTop w:val="0"/>
      <w:marBottom w:val="0"/>
      <w:divBdr>
        <w:top w:val="none" w:sz="0" w:space="0" w:color="auto"/>
        <w:left w:val="none" w:sz="0" w:space="0" w:color="auto"/>
        <w:bottom w:val="none" w:sz="0" w:space="0" w:color="auto"/>
        <w:right w:val="none" w:sz="0" w:space="0" w:color="auto"/>
      </w:divBdr>
    </w:div>
    <w:div w:id="1619674971">
      <w:bodyDiv w:val="1"/>
      <w:marLeft w:val="0"/>
      <w:marRight w:val="0"/>
      <w:marTop w:val="0"/>
      <w:marBottom w:val="0"/>
      <w:divBdr>
        <w:top w:val="none" w:sz="0" w:space="0" w:color="auto"/>
        <w:left w:val="none" w:sz="0" w:space="0" w:color="auto"/>
        <w:bottom w:val="none" w:sz="0" w:space="0" w:color="auto"/>
        <w:right w:val="none" w:sz="0" w:space="0" w:color="auto"/>
      </w:divBdr>
    </w:div>
    <w:div w:id="1648511944">
      <w:bodyDiv w:val="1"/>
      <w:marLeft w:val="0"/>
      <w:marRight w:val="0"/>
      <w:marTop w:val="0"/>
      <w:marBottom w:val="0"/>
      <w:divBdr>
        <w:top w:val="none" w:sz="0" w:space="0" w:color="auto"/>
        <w:left w:val="none" w:sz="0" w:space="0" w:color="auto"/>
        <w:bottom w:val="none" w:sz="0" w:space="0" w:color="auto"/>
        <w:right w:val="none" w:sz="0" w:space="0" w:color="auto"/>
      </w:divBdr>
    </w:div>
    <w:div w:id="1741439323">
      <w:bodyDiv w:val="1"/>
      <w:marLeft w:val="0"/>
      <w:marRight w:val="0"/>
      <w:marTop w:val="0"/>
      <w:marBottom w:val="0"/>
      <w:divBdr>
        <w:top w:val="none" w:sz="0" w:space="0" w:color="auto"/>
        <w:left w:val="none" w:sz="0" w:space="0" w:color="auto"/>
        <w:bottom w:val="none" w:sz="0" w:space="0" w:color="auto"/>
        <w:right w:val="none" w:sz="0" w:space="0" w:color="auto"/>
      </w:divBdr>
    </w:div>
    <w:div w:id="1876455942">
      <w:bodyDiv w:val="1"/>
      <w:marLeft w:val="0"/>
      <w:marRight w:val="0"/>
      <w:marTop w:val="0"/>
      <w:marBottom w:val="0"/>
      <w:divBdr>
        <w:top w:val="none" w:sz="0" w:space="0" w:color="auto"/>
        <w:left w:val="none" w:sz="0" w:space="0" w:color="auto"/>
        <w:bottom w:val="none" w:sz="0" w:space="0" w:color="auto"/>
        <w:right w:val="none" w:sz="0" w:space="0" w:color="auto"/>
      </w:divBdr>
    </w:div>
    <w:div w:id="1884293222">
      <w:bodyDiv w:val="1"/>
      <w:marLeft w:val="0"/>
      <w:marRight w:val="0"/>
      <w:marTop w:val="0"/>
      <w:marBottom w:val="0"/>
      <w:divBdr>
        <w:top w:val="none" w:sz="0" w:space="0" w:color="auto"/>
        <w:left w:val="none" w:sz="0" w:space="0" w:color="auto"/>
        <w:bottom w:val="none" w:sz="0" w:space="0" w:color="auto"/>
        <w:right w:val="none" w:sz="0" w:space="0" w:color="auto"/>
      </w:divBdr>
    </w:div>
    <w:div w:id="1898322479">
      <w:bodyDiv w:val="1"/>
      <w:marLeft w:val="0"/>
      <w:marRight w:val="0"/>
      <w:marTop w:val="0"/>
      <w:marBottom w:val="0"/>
      <w:divBdr>
        <w:top w:val="none" w:sz="0" w:space="0" w:color="auto"/>
        <w:left w:val="none" w:sz="0" w:space="0" w:color="auto"/>
        <w:bottom w:val="none" w:sz="0" w:space="0" w:color="auto"/>
        <w:right w:val="none" w:sz="0" w:space="0" w:color="auto"/>
      </w:divBdr>
    </w:div>
    <w:div w:id="1975018352">
      <w:bodyDiv w:val="1"/>
      <w:marLeft w:val="0"/>
      <w:marRight w:val="0"/>
      <w:marTop w:val="0"/>
      <w:marBottom w:val="0"/>
      <w:divBdr>
        <w:top w:val="none" w:sz="0" w:space="0" w:color="auto"/>
        <w:left w:val="none" w:sz="0" w:space="0" w:color="auto"/>
        <w:bottom w:val="none" w:sz="0" w:space="0" w:color="auto"/>
        <w:right w:val="none" w:sz="0" w:space="0" w:color="auto"/>
      </w:divBdr>
    </w:div>
    <w:div w:id="2043748590">
      <w:bodyDiv w:val="1"/>
      <w:marLeft w:val="0"/>
      <w:marRight w:val="0"/>
      <w:marTop w:val="0"/>
      <w:marBottom w:val="0"/>
      <w:divBdr>
        <w:top w:val="none" w:sz="0" w:space="0" w:color="auto"/>
        <w:left w:val="none" w:sz="0" w:space="0" w:color="auto"/>
        <w:bottom w:val="none" w:sz="0" w:space="0" w:color="auto"/>
        <w:right w:val="none" w:sz="0" w:space="0" w:color="auto"/>
      </w:divBdr>
    </w:div>
    <w:div w:id="2095275599">
      <w:bodyDiv w:val="1"/>
      <w:marLeft w:val="0"/>
      <w:marRight w:val="0"/>
      <w:marTop w:val="0"/>
      <w:marBottom w:val="0"/>
      <w:divBdr>
        <w:top w:val="none" w:sz="0" w:space="0" w:color="auto"/>
        <w:left w:val="none" w:sz="0" w:space="0" w:color="auto"/>
        <w:bottom w:val="none" w:sz="0" w:space="0" w:color="auto"/>
        <w:right w:val="none" w:sz="0" w:space="0" w:color="auto"/>
      </w:divBdr>
    </w:div>
    <w:div w:id="2108765949">
      <w:bodyDiv w:val="1"/>
      <w:marLeft w:val="0"/>
      <w:marRight w:val="0"/>
      <w:marTop w:val="0"/>
      <w:marBottom w:val="0"/>
      <w:divBdr>
        <w:top w:val="none" w:sz="0" w:space="0" w:color="auto"/>
        <w:left w:val="none" w:sz="0" w:space="0" w:color="auto"/>
        <w:bottom w:val="none" w:sz="0" w:space="0" w:color="auto"/>
        <w:right w:val="none" w:sz="0" w:space="0" w:color="auto"/>
      </w:divBdr>
    </w:div>
    <w:div w:id="2147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0691-BBEC-4C22-86F5-5717EC54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2064</Words>
  <Characters>11769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National Defence</Company>
  <LinksUpToDate>false</LinksUpToDate>
  <CharactersWithSpaces>13806</CharactersWithSpaces>
  <SharedDoc>false</SharedDoc>
  <HLinks>
    <vt:vector size="84" baseType="variant">
      <vt:variant>
        <vt:i4>4390985</vt:i4>
      </vt:variant>
      <vt:variant>
        <vt:i4>72</vt:i4>
      </vt:variant>
      <vt:variant>
        <vt:i4>0</vt:i4>
      </vt:variant>
      <vt:variant>
        <vt:i4>5</vt:i4>
      </vt:variant>
      <vt:variant>
        <vt:lpwstr>https://www.swc-cfc.gc.ca/gba-acs/course-cours-2017/eng/mod03/mod03_03_02.html</vt:lpwstr>
      </vt:variant>
      <vt:variant>
        <vt:lpwstr/>
      </vt:variant>
      <vt:variant>
        <vt:i4>786545</vt:i4>
      </vt:variant>
      <vt:variant>
        <vt:i4>69</vt:i4>
      </vt:variant>
      <vt:variant>
        <vt:i4>0</vt:i4>
      </vt:variant>
      <vt:variant>
        <vt:i4>5</vt:i4>
      </vt:variant>
      <vt:variant>
        <vt:lpwstr>mailto:Mario.lavoie2@forces.gc.ca</vt:lpwstr>
      </vt:variant>
      <vt:variant>
        <vt:lpwstr/>
      </vt:variant>
      <vt:variant>
        <vt:i4>3211299</vt:i4>
      </vt:variant>
      <vt:variant>
        <vt:i4>66</vt:i4>
      </vt:variant>
      <vt:variant>
        <vt:i4>0</vt:i4>
      </vt:variant>
      <vt:variant>
        <vt:i4>5</vt:i4>
      </vt:variant>
      <vt:variant>
        <vt:lpwstr>https://www.njc-cnm.gc.ca/directive/d10/en</vt:lpwstr>
      </vt:variant>
      <vt:variant>
        <vt:lpwstr/>
      </vt:variant>
      <vt:variant>
        <vt:i4>4128807</vt:i4>
      </vt:variant>
      <vt:variant>
        <vt:i4>63</vt:i4>
      </vt:variant>
      <vt:variant>
        <vt:i4>0</vt:i4>
      </vt:variant>
      <vt:variant>
        <vt:i4>5</vt:i4>
      </vt:variant>
      <vt:variant>
        <vt:lpwstr>http://dgpaapp.forces.gc.ca/en/canada-defence-policy/docs/canada-defence-policy-report.pdf</vt:lpwstr>
      </vt:variant>
      <vt:variant>
        <vt:lpwstr/>
      </vt:variant>
      <vt:variant>
        <vt:i4>2621442</vt:i4>
      </vt:variant>
      <vt:variant>
        <vt:i4>56</vt:i4>
      </vt:variant>
      <vt:variant>
        <vt:i4>0</vt:i4>
      </vt:variant>
      <vt:variant>
        <vt:i4>5</vt:i4>
      </vt:variant>
      <vt:variant>
        <vt:lpwstr/>
      </vt:variant>
      <vt:variant>
        <vt:lpwstr>_Toc4408631</vt:lpwstr>
      </vt:variant>
      <vt:variant>
        <vt:i4>2621442</vt:i4>
      </vt:variant>
      <vt:variant>
        <vt:i4>50</vt:i4>
      </vt:variant>
      <vt:variant>
        <vt:i4>0</vt:i4>
      </vt:variant>
      <vt:variant>
        <vt:i4>5</vt:i4>
      </vt:variant>
      <vt:variant>
        <vt:lpwstr/>
      </vt:variant>
      <vt:variant>
        <vt:lpwstr>_Toc4408630</vt:lpwstr>
      </vt:variant>
      <vt:variant>
        <vt:i4>2686978</vt:i4>
      </vt:variant>
      <vt:variant>
        <vt:i4>44</vt:i4>
      </vt:variant>
      <vt:variant>
        <vt:i4>0</vt:i4>
      </vt:variant>
      <vt:variant>
        <vt:i4>5</vt:i4>
      </vt:variant>
      <vt:variant>
        <vt:lpwstr/>
      </vt:variant>
      <vt:variant>
        <vt:lpwstr>_Toc4408629</vt:lpwstr>
      </vt:variant>
      <vt:variant>
        <vt:i4>2686978</vt:i4>
      </vt:variant>
      <vt:variant>
        <vt:i4>38</vt:i4>
      </vt:variant>
      <vt:variant>
        <vt:i4>0</vt:i4>
      </vt:variant>
      <vt:variant>
        <vt:i4>5</vt:i4>
      </vt:variant>
      <vt:variant>
        <vt:lpwstr/>
      </vt:variant>
      <vt:variant>
        <vt:lpwstr>_Toc4408628</vt:lpwstr>
      </vt:variant>
      <vt:variant>
        <vt:i4>2686978</vt:i4>
      </vt:variant>
      <vt:variant>
        <vt:i4>32</vt:i4>
      </vt:variant>
      <vt:variant>
        <vt:i4>0</vt:i4>
      </vt:variant>
      <vt:variant>
        <vt:i4>5</vt:i4>
      </vt:variant>
      <vt:variant>
        <vt:lpwstr/>
      </vt:variant>
      <vt:variant>
        <vt:lpwstr>_Toc4408627</vt:lpwstr>
      </vt:variant>
      <vt:variant>
        <vt:i4>2686978</vt:i4>
      </vt:variant>
      <vt:variant>
        <vt:i4>26</vt:i4>
      </vt:variant>
      <vt:variant>
        <vt:i4>0</vt:i4>
      </vt:variant>
      <vt:variant>
        <vt:i4>5</vt:i4>
      </vt:variant>
      <vt:variant>
        <vt:lpwstr/>
      </vt:variant>
      <vt:variant>
        <vt:lpwstr>_Toc4408626</vt:lpwstr>
      </vt:variant>
      <vt:variant>
        <vt:i4>2686978</vt:i4>
      </vt:variant>
      <vt:variant>
        <vt:i4>20</vt:i4>
      </vt:variant>
      <vt:variant>
        <vt:i4>0</vt:i4>
      </vt:variant>
      <vt:variant>
        <vt:i4>5</vt:i4>
      </vt:variant>
      <vt:variant>
        <vt:lpwstr/>
      </vt:variant>
      <vt:variant>
        <vt:lpwstr>_Toc4408625</vt:lpwstr>
      </vt:variant>
      <vt:variant>
        <vt:i4>2686978</vt:i4>
      </vt:variant>
      <vt:variant>
        <vt:i4>14</vt:i4>
      </vt:variant>
      <vt:variant>
        <vt:i4>0</vt:i4>
      </vt:variant>
      <vt:variant>
        <vt:i4>5</vt:i4>
      </vt:variant>
      <vt:variant>
        <vt:lpwstr/>
      </vt:variant>
      <vt:variant>
        <vt:lpwstr>_Toc4408624</vt:lpwstr>
      </vt:variant>
      <vt:variant>
        <vt:i4>2686978</vt:i4>
      </vt:variant>
      <vt:variant>
        <vt:i4>8</vt:i4>
      </vt:variant>
      <vt:variant>
        <vt:i4>0</vt:i4>
      </vt:variant>
      <vt:variant>
        <vt:i4>5</vt:i4>
      </vt:variant>
      <vt:variant>
        <vt:lpwstr/>
      </vt:variant>
      <vt:variant>
        <vt:lpwstr>_Toc4408623</vt:lpwstr>
      </vt:variant>
      <vt:variant>
        <vt:i4>2686978</vt:i4>
      </vt:variant>
      <vt:variant>
        <vt:i4>2</vt:i4>
      </vt:variant>
      <vt:variant>
        <vt:i4>0</vt:i4>
      </vt:variant>
      <vt:variant>
        <vt:i4>5</vt:i4>
      </vt:variant>
      <vt:variant>
        <vt:lpwstr/>
      </vt:variant>
      <vt:variant>
        <vt:lpwstr>_Toc4408622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hughes.tf2</dc:creator>
  <cp:keywords/>
  <cp:lastModifiedBy>hughes.tf2</cp:lastModifiedBy>
  <cp:revision>3</cp:revision>
  <cp:lastPrinted>2019-03-19T13:38:00Z</cp:lastPrinted>
  <dcterms:created xsi:type="dcterms:W3CDTF">2021-12-20T18:45:00Z</dcterms:created>
  <dcterms:modified xsi:type="dcterms:W3CDTF">2021-12-20T19:02:00Z</dcterms:modified>
</cp:coreProperties>
</file>