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4ECA4" w14:textId="77676EA1" w:rsidR="001D3B62" w:rsidRPr="002A06AA" w:rsidRDefault="00D2644A" w:rsidP="00E95DCE">
      <w:pPr>
        <w:jc w:val="center"/>
        <w:rPr>
          <w:rFonts w:ascii="Arial" w:hAnsi="Arial" w:cs="Arial"/>
          <w:b/>
          <w:sz w:val="28"/>
          <w:szCs w:val="32"/>
        </w:rPr>
      </w:pPr>
      <w:r w:rsidRPr="002A06AA">
        <w:rPr>
          <w:rFonts w:ascii="Arial" w:hAnsi="Arial"/>
          <w:b/>
          <w:sz w:val="28"/>
          <w:szCs w:val="32"/>
        </w:rPr>
        <w:t>I</w:t>
      </w:r>
      <w:r w:rsidR="00092AED" w:rsidRPr="002A06AA">
        <w:rPr>
          <w:rFonts w:ascii="Arial" w:hAnsi="Arial"/>
          <w:b/>
          <w:sz w:val="28"/>
          <w:szCs w:val="32"/>
        </w:rPr>
        <w:t>nstructions : R</w:t>
      </w:r>
      <w:r w:rsidR="001D3B62" w:rsidRPr="002A06AA">
        <w:rPr>
          <w:rFonts w:ascii="Arial" w:hAnsi="Arial"/>
          <w:b/>
          <w:sz w:val="28"/>
          <w:szCs w:val="32"/>
        </w:rPr>
        <w:t xml:space="preserve">egistre </w:t>
      </w:r>
      <w:r w:rsidR="004B31B4" w:rsidRPr="002A06AA">
        <w:rPr>
          <w:rFonts w:ascii="Arial" w:hAnsi="Arial"/>
          <w:b/>
          <w:sz w:val="28"/>
          <w:szCs w:val="32"/>
        </w:rPr>
        <w:t>pour les</w:t>
      </w:r>
      <w:r w:rsidR="001D3B62" w:rsidRPr="002A06AA">
        <w:rPr>
          <w:rFonts w:ascii="Arial" w:hAnsi="Arial"/>
          <w:b/>
          <w:sz w:val="28"/>
          <w:szCs w:val="32"/>
        </w:rPr>
        <w:t xml:space="preserve"> titulaire</w:t>
      </w:r>
      <w:r w:rsidR="004B31B4" w:rsidRPr="002A06AA">
        <w:rPr>
          <w:rFonts w:ascii="Arial" w:hAnsi="Arial"/>
          <w:b/>
          <w:sz w:val="28"/>
          <w:szCs w:val="32"/>
        </w:rPr>
        <w:t>s</w:t>
      </w:r>
      <w:r w:rsidR="001D3B62" w:rsidRPr="002A06AA">
        <w:rPr>
          <w:rFonts w:ascii="Arial" w:hAnsi="Arial"/>
          <w:b/>
          <w:sz w:val="28"/>
          <w:szCs w:val="32"/>
        </w:rPr>
        <w:t xml:space="preserve"> d</w:t>
      </w:r>
      <w:r w:rsidR="00853ECA" w:rsidRPr="002A06AA">
        <w:rPr>
          <w:rFonts w:ascii="Arial" w:hAnsi="Arial"/>
          <w:b/>
          <w:sz w:val="28"/>
          <w:szCs w:val="32"/>
        </w:rPr>
        <w:t>’</w:t>
      </w:r>
      <w:r w:rsidR="00092AED" w:rsidRPr="002A06AA">
        <w:rPr>
          <w:rFonts w:ascii="Arial" w:hAnsi="Arial"/>
          <w:b/>
          <w:sz w:val="28"/>
          <w:szCs w:val="32"/>
        </w:rPr>
        <w:t>un</w:t>
      </w:r>
      <w:r w:rsidR="001D3B62" w:rsidRPr="002A06AA">
        <w:rPr>
          <w:rFonts w:ascii="Arial" w:hAnsi="Arial"/>
          <w:b/>
          <w:sz w:val="28"/>
          <w:szCs w:val="32"/>
        </w:rPr>
        <w:t xml:space="preserve"> permis de taxidermi</w:t>
      </w:r>
      <w:r w:rsidR="003801B2" w:rsidRPr="002A06AA">
        <w:rPr>
          <w:rFonts w:ascii="Arial" w:hAnsi="Arial"/>
          <w:b/>
          <w:sz w:val="28"/>
          <w:szCs w:val="32"/>
        </w:rPr>
        <w:t>st</w:t>
      </w:r>
      <w:r w:rsidR="001D3B62" w:rsidRPr="002A06AA">
        <w:rPr>
          <w:rFonts w:ascii="Arial" w:hAnsi="Arial"/>
          <w:b/>
          <w:sz w:val="28"/>
          <w:szCs w:val="32"/>
        </w:rPr>
        <w:t>e</w:t>
      </w:r>
    </w:p>
    <w:p w14:paraId="61B70AB2" w14:textId="200A3407" w:rsidR="009779B9" w:rsidRPr="00024695" w:rsidRDefault="00EE6C46" w:rsidP="00A22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 </w:t>
      </w:r>
      <w:r>
        <w:rPr>
          <w:rFonts w:ascii="Arial" w:hAnsi="Arial"/>
          <w:b/>
          <w:sz w:val="24"/>
          <w:szCs w:val="24"/>
        </w:rPr>
        <w:t>taxidermiste</w:t>
      </w:r>
      <w:r>
        <w:rPr>
          <w:rFonts w:ascii="Arial" w:hAnsi="Arial"/>
          <w:sz w:val="24"/>
          <w:szCs w:val="24"/>
        </w:rPr>
        <w:t xml:space="preserve"> doit s</w:t>
      </w:r>
      <w:r w:rsidR="00853ECA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assurer que tous les renseignements</w:t>
      </w:r>
      <w:r w:rsidR="0009418B">
        <w:rPr>
          <w:rFonts w:ascii="Arial" w:hAnsi="Arial"/>
          <w:sz w:val="24"/>
          <w:szCs w:val="24"/>
        </w:rPr>
        <w:t>, y compris les coordonnées complètes</w:t>
      </w:r>
      <w:r w:rsidR="008C1BE3">
        <w:rPr>
          <w:rFonts w:ascii="Arial" w:hAnsi="Arial"/>
          <w:sz w:val="24"/>
          <w:szCs w:val="24"/>
        </w:rPr>
        <w:t xml:space="preserve"> et l</w:t>
      </w:r>
      <w:r w:rsidR="00AC594D">
        <w:rPr>
          <w:rFonts w:ascii="Arial" w:hAnsi="Arial"/>
          <w:sz w:val="24"/>
          <w:szCs w:val="24"/>
        </w:rPr>
        <w:t>es</w:t>
      </w:r>
      <w:r w:rsidR="008C1BE3">
        <w:rPr>
          <w:rFonts w:ascii="Arial" w:hAnsi="Arial"/>
          <w:sz w:val="24"/>
          <w:szCs w:val="24"/>
        </w:rPr>
        <w:t xml:space="preserve"> signature</w:t>
      </w:r>
      <w:r w:rsidR="00AC594D">
        <w:rPr>
          <w:rFonts w:ascii="Arial" w:hAnsi="Arial"/>
          <w:sz w:val="24"/>
          <w:szCs w:val="24"/>
        </w:rPr>
        <w:t>s</w:t>
      </w:r>
      <w:r w:rsidR="0009418B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ont été </w:t>
      </w:r>
      <w:r w:rsidR="00853ECA">
        <w:rPr>
          <w:rFonts w:ascii="Arial" w:hAnsi="Arial"/>
          <w:sz w:val="24"/>
          <w:szCs w:val="24"/>
        </w:rPr>
        <w:t>inscrits</w:t>
      </w:r>
      <w:r>
        <w:rPr>
          <w:rFonts w:ascii="Arial" w:hAnsi="Arial"/>
          <w:sz w:val="24"/>
          <w:szCs w:val="24"/>
        </w:rPr>
        <w:t xml:space="preserve"> dans les sections réservées au </w:t>
      </w:r>
      <w:r>
        <w:rPr>
          <w:rFonts w:ascii="Arial" w:hAnsi="Arial"/>
          <w:b/>
          <w:caps/>
          <w:sz w:val="24"/>
          <w:szCs w:val="24"/>
        </w:rPr>
        <w:t>taxidermiste</w:t>
      </w:r>
      <w:r w:rsidR="008C1BE3" w:rsidRPr="00853ECA">
        <w:rPr>
          <w:rFonts w:ascii="Arial" w:hAnsi="Arial"/>
          <w:bCs/>
          <w:caps/>
          <w:sz w:val="24"/>
          <w:szCs w:val="24"/>
        </w:rPr>
        <w:t xml:space="preserve">, </w:t>
      </w:r>
      <w:r w:rsidR="00853ECA">
        <w:rPr>
          <w:rFonts w:ascii="Arial" w:hAnsi="Arial"/>
          <w:sz w:val="24"/>
          <w:szCs w:val="24"/>
        </w:rPr>
        <w:t xml:space="preserve">au </w:t>
      </w:r>
      <w:r w:rsidR="008C1BE3">
        <w:rPr>
          <w:rFonts w:ascii="Arial" w:hAnsi="Arial"/>
          <w:b/>
          <w:caps/>
          <w:sz w:val="24"/>
          <w:szCs w:val="24"/>
        </w:rPr>
        <w:t>PROPRIéTAIRE</w:t>
      </w:r>
      <w:r w:rsidR="008C1BE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et au </w:t>
      </w:r>
      <w:r>
        <w:rPr>
          <w:rFonts w:ascii="Arial" w:hAnsi="Arial"/>
          <w:b/>
          <w:caps/>
          <w:sz w:val="24"/>
          <w:szCs w:val="24"/>
        </w:rPr>
        <w:t>client</w:t>
      </w:r>
      <w:r>
        <w:rPr>
          <w:rFonts w:ascii="Arial" w:hAnsi="Arial"/>
          <w:cap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(le cas échéant). </w:t>
      </w:r>
    </w:p>
    <w:p w14:paraId="294779B7" w14:textId="33168D90" w:rsidR="00B22DD5" w:rsidRDefault="006365DC" w:rsidP="00A22ED5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 le client </w:t>
      </w:r>
      <w:r>
        <w:rPr>
          <w:rFonts w:ascii="Arial" w:hAnsi="Arial"/>
          <w:b/>
          <w:sz w:val="24"/>
          <w:szCs w:val="24"/>
        </w:rPr>
        <w:t>n</w:t>
      </w:r>
      <w:r w:rsidR="00853ECA">
        <w:rPr>
          <w:rFonts w:ascii="Arial" w:hAnsi="Arial"/>
          <w:b/>
          <w:sz w:val="24"/>
          <w:szCs w:val="24"/>
        </w:rPr>
        <w:t>’</w:t>
      </w:r>
      <w:r>
        <w:rPr>
          <w:rFonts w:ascii="Arial" w:hAnsi="Arial"/>
          <w:b/>
          <w:sz w:val="24"/>
          <w:szCs w:val="24"/>
        </w:rPr>
        <w:t>est pas</w:t>
      </w:r>
      <w:r>
        <w:rPr>
          <w:rFonts w:ascii="Arial" w:hAnsi="Arial"/>
          <w:sz w:val="24"/>
          <w:szCs w:val="24"/>
        </w:rPr>
        <w:t xml:space="preserve"> le propriétaire des oiseaux migrateurs ou de leurs œufs, </w:t>
      </w:r>
      <w:r w:rsidR="00853ECA">
        <w:rPr>
          <w:rFonts w:ascii="Arial" w:hAnsi="Arial"/>
          <w:sz w:val="24"/>
          <w:szCs w:val="24"/>
        </w:rPr>
        <w:t>il</w:t>
      </w:r>
      <w:r>
        <w:rPr>
          <w:rFonts w:ascii="Arial" w:hAnsi="Arial"/>
          <w:sz w:val="24"/>
          <w:szCs w:val="24"/>
        </w:rPr>
        <w:t xml:space="preserve"> doit signer la </w:t>
      </w:r>
      <w:r w:rsidR="00DF675C">
        <w:rPr>
          <w:rFonts w:ascii="Arial" w:hAnsi="Arial"/>
          <w:sz w:val="24"/>
          <w:szCs w:val="24"/>
        </w:rPr>
        <w:t>« SECTION 3 :</w:t>
      </w:r>
      <w:r>
        <w:rPr>
          <w:rFonts w:ascii="Arial" w:hAnsi="Arial"/>
          <w:sz w:val="24"/>
          <w:szCs w:val="24"/>
        </w:rPr>
        <w:t xml:space="preserve"> </w:t>
      </w:r>
      <w:r w:rsidR="00DF675C">
        <w:rPr>
          <w:rFonts w:ascii="Arial" w:hAnsi="Arial"/>
          <w:sz w:val="24"/>
          <w:szCs w:val="24"/>
        </w:rPr>
        <w:t xml:space="preserve">CLIENT » </w:t>
      </w:r>
      <w:r>
        <w:rPr>
          <w:rFonts w:ascii="Arial" w:hAnsi="Arial"/>
          <w:sz w:val="24"/>
          <w:szCs w:val="24"/>
        </w:rPr>
        <w:t xml:space="preserve">et </w:t>
      </w:r>
      <w:r w:rsidR="001B005F">
        <w:rPr>
          <w:rFonts w:ascii="Arial" w:hAnsi="Arial"/>
          <w:sz w:val="24"/>
          <w:szCs w:val="24"/>
        </w:rPr>
        <w:t>remettre</w:t>
      </w:r>
      <w:r>
        <w:rPr>
          <w:rFonts w:ascii="Arial" w:hAnsi="Arial"/>
          <w:sz w:val="24"/>
          <w:szCs w:val="24"/>
        </w:rPr>
        <w:t xml:space="preserve"> au taxidermiste une </w:t>
      </w:r>
      <w:r w:rsidR="00B97387">
        <w:rPr>
          <w:rFonts w:ascii="Arial" w:hAnsi="Arial"/>
          <w:sz w:val="24"/>
          <w:szCs w:val="24"/>
        </w:rPr>
        <w:t>déclaration</w:t>
      </w:r>
      <w:r w:rsidR="0009418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signée par le propriétaire, qui comprend le nom légal complet du propriétaire, son adresse </w:t>
      </w:r>
      <w:r w:rsidR="003801B2">
        <w:rPr>
          <w:rFonts w:ascii="Arial" w:hAnsi="Arial"/>
          <w:sz w:val="24"/>
          <w:szCs w:val="24"/>
        </w:rPr>
        <w:t xml:space="preserve">postale, son adresse électronique </w:t>
      </w:r>
      <w:r>
        <w:rPr>
          <w:rFonts w:ascii="Arial" w:hAnsi="Arial"/>
          <w:sz w:val="24"/>
          <w:szCs w:val="24"/>
        </w:rPr>
        <w:t>et son numéro de téléphone ainsi que la date, le lieu et les circonstances dans lesquelles les spécimens ont été obtenus, et le numéro d</w:t>
      </w:r>
      <w:r w:rsidR="001B005F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 permis qui autorisait cette activité</w:t>
      </w:r>
      <w:r w:rsidR="007D4E7A">
        <w:rPr>
          <w:rFonts w:ascii="Arial" w:hAnsi="Arial"/>
          <w:b/>
          <w:sz w:val="24"/>
          <w:szCs w:val="24"/>
        </w:rPr>
        <w:t xml:space="preserve">. </w:t>
      </w:r>
      <w:r w:rsidR="00853ECA" w:rsidRPr="00853ECA">
        <w:rPr>
          <w:rFonts w:ascii="Arial" w:hAnsi="Arial"/>
          <w:bCs/>
          <w:sz w:val="24"/>
          <w:szCs w:val="24"/>
        </w:rPr>
        <w:t xml:space="preserve">Si le client </w:t>
      </w:r>
      <w:r w:rsidR="00853ECA" w:rsidRPr="00853ECA">
        <w:rPr>
          <w:rFonts w:ascii="Arial" w:hAnsi="Arial"/>
          <w:bCs/>
          <w:sz w:val="24"/>
          <w:szCs w:val="24"/>
          <w:u w:val="single"/>
        </w:rPr>
        <w:t>est</w:t>
      </w:r>
      <w:r w:rsidR="00853ECA" w:rsidRPr="00853ECA">
        <w:rPr>
          <w:rFonts w:ascii="Arial" w:hAnsi="Arial"/>
          <w:bCs/>
          <w:sz w:val="24"/>
          <w:szCs w:val="24"/>
        </w:rPr>
        <w:t xml:space="preserve"> le propriétaire, le taxidermiste doit alors demander une </w:t>
      </w:r>
      <w:r w:rsidR="00B97387">
        <w:rPr>
          <w:rFonts w:ascii="Arial" w:hAnsi="Arial"/>
          <w:bCs/>
          <w:sz w:val="24"/>
          <w:szCs w:val="24"/>
        </w:rPr>
        <w:t>déclaration</w:t>
      </w:r>
      <w:r w:rsidR="00853ECA" w:rsidRPr="00853ECA">
        <w:rPr>
          <w:rFonts w:ascii="Arial" w:hAnsi="Arial"/>
          <w:bCs/>
          <w:sz w:val="24"/>
          <w:szCs w:val="24"/>
        </w:rPr>
        <w:t xml:space="preserve"> contenant tous les </w:t>
      </w:r>
      <w:r w:rsidR="00853ECA">
        <w:rPr>
          <w:rFonts w:ascii="Arial" w:hAnsi="Arial"/>
          <w:bCs/>
          <w:sz w:val="24"/>
          <w:szCs w:val="24"/>
        </w:rPr>
        <w:t>renseignements</w:t>
      </w:r>
      <w:r w:rsidR="00853ECA" w:rsidRPr="00853ECA">
        <w:rPr>
          <w:rFonts w:ascii="Arial" w:hAnsi="Arial"/>
          <w:bCs/>
          <w:sz w:val="24"/>
          <w:szCs w:val="24"/>
        </w:rPr>
        <w:t xml:space="preserve"> indiqués ci-dessu</w:t>
      </w:r>
      <w:r w:rsidR="00853ECA">
        <w:rPr>
          <w:rFonts w:ascii="Arial" w:hAnsi="Arial"/>
          <w:bCs/>
          <w:sz w:val="24"/>
          <w:szCs w:val="24"/>
        </w:rPr>
        <w:t xml:space="preserve">s. </w:t>
      </w:r>
      <w:r w:rsidR="007D4E7A">
        <w:rPr>
          <w:rFonts w:ascii="Arial" w:hAnsi="Arial"/>
          <w:b/>
          <w:sz w:val="24"/>
          <w:szCs w:val="24"/>
        </w:rPr>
        <w:t>Le taxidermiste doit s</w:t>
      </w:r>
      <w:r w:rsidR="00853ECA">
        <w:rPr>
          <w:rFonts w:ascii="Arial" w:hAnsi="Arial"/>
          <w:b/>
          <w:sz w:val="24"/>
          <w:szCs w:val="24"/>
        </w:rPr>
        <w:t>’</w:t>
      </w:r>
      <w:r>
        <w:rPr>
          <w:rFonts w:ascii="Arial" w:hAnsi="Arial"/>
          <w:b/>
          <w:sz w:val="24"/>
          <w:szCs w:val="24"/>
        </w:rPr>
        <w:t xml:space="preserve">assurer que tous </w:t>
      </w:r>
      <w:r w:rsidR="00853ECA">
        <w:rPr>
          <w:rFonts w:ascii="Arial" w:hAnsi="Arial"/>
          <w:b/>
          <w:sz w:val="24"/>
          <w:szCs w:val="24"/>
        </w:rPr>
        <w:t>c</w:t>
      </w:r>
      <w:r>
        <w:rPr>
          <w:rFonts w:ascii="Arial" w:hAnsi="Arial"/>
          <w:b/>
          <w:sz w:val="24"/>
          <w:szCs w:val="24"/>
        </w:rPr>
        <w:t>es renseignements ont été fournis et que les documents ont été signés.</w:t>
      </w:r>
    </w:p>
    <w:p w14:paraId="49CF20E3" w14:textId="38F45D55" w:rsidR="003801B2" w:rsidRPr="00024695" w:rsidRDefault="003801B2" w:rsidP="00A22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Conformément </w:t>
      </w:r>
      <w:r w:rsidR="004C1950">
        <w:rPr>
          <w:rFonts w:ascii="Arial" w:hAnsi="Arial"/>
          <w:sz w:val="24"/>
          <w:szCs w:val="24"/>
        </w:rPr>
        <w:t>à l</w:t>
      </w:r>
      <w:r w:rsidR="00853ECA">
        <w:rPr>
          <w:rFonts w:ascii="Arial" w:hAnsi="Arial"/>
          <w:sz w:val="24"/>
          <w:szCs w:val="24"/>
        </w:rPr>
        <w:t>’</w:t>
      </w:r>
      <w:r w:rsidRPr="003801B2">
        <w:rPr>
          <w:rFonts w:ascii="Arial" w:hAnsi="Arial"/>
          <w:b/>
          <w:sz w:val="24"/>
          <w:szCs w:val="24"/>
        </w:rPr>
        <w:t>article</w:t>
      </w:r>
      <w:r>
        <w:rPr>
          <w:rFonts w:ascii="Arial" w:hAnsi="Arial"/>
          <w:b/>
          <w:sz w:val="24"/>
          <w:szCs w:val="24"/>
        </w:rPr>
        <w:t xml:space="preserve"> 79 </w:t>
      </w:r>
      <w:r>
        <w:rPr>
          <w:rFonts w:ascii="Arial" w:hAnsi="Arial"/>
          <w:sz w:val="24"/>
          <w:szCs w:val="24"/>
        </w:rPr>
        <w:t xml:space="preserve">du </w:t>
      </w:r>
      <w:r w:rsidR="00AC125A">
        <w:rPr>
          <w:rFonts w:ascii="Arial" w:hAnsi="Arial"/>
          <w:i/>
          <w:sz w:val="24"/>
          <w:szCs w:val="24"/>
        </w:rPr>
        <w:t xml:space="preserve">Règlement </w:t>
      </w:r>
      <w:r w:rsidR="00CF71D9">
        <w:rPr>
          <w:rFonts w:ascii="Arial" w:hAnsi="Arial"/>
          <w:i/>
          <w:sz w:val="24"/>
          <w:szCs w:val="24"/>
        </w:rPr>
        <w:t>sur les oiseaux migrateurs (2022</w:t>
      </w:r>
      <w:r w:rsidR="00AC125A">
        <w:rPr>
          <w:rFonts w:ascii="Arial" w:hAnsi="Arial"/>
          <w:i/>
          <w:sz w:val="24"/>
          <w:szCs w:val="24"/>
        </w:rPr>
        <w:t>)</w:t>
      </w:r>
      <w:r w:rsidR="001D55A3" w:rsidRPr="00853ECA">
        <w:rPr>
          <w:rFonts w:ascii="Arial" w:hAnsi="Arial"/>
          <w:iCs/>
          <w:sz w:val="24"/>
          <w:szCs w:val="24"/>
        </w:rPr>
        <w:t xml:space="preserve"> (ROM)</w:t>
      </w:r>
      <w:r>
        <w:rPr>
          <w:rFonts w:ascii="Arial" w:hAnsi="Arial"/>
          <w:sz w:val="24"/>
          <w:szCs w:val="24"/>
        </w:rPr>
        <w:t>, chaque titulaire d</w:t>
      </w:r>
      <w:r w:rsidR="00853ECA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un permis de taxidermiste</w:t>
      </w:r>
      <w:r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doit tenir </w:t>
      </w:r>
      <w:r w:rsidR="004C1950">
        <w:rPr>
          <w:rFonts w:ascii="Arial" w:hAnsi="Arial"/>
          <w:sz w:val="24"/>
          <w:szCs w:val="24"/>
        </w:rPr>
        <w:t>des registres détaillés</w:t>
      </w:r>
      <w:r>
        <w:rPr>
          <w:rFonts w:ascii="Arial" w:hAnsi="Arial"/>
          <w:sz w:val="24"/>
          <w:szCs w:val="24"/>
        </w:rPr>
        <w:t xml:space="preserve"> en ce qui concerne les oiseaux migrateurs et </w:t>
      </w:r>
      <w:r w:rsidR="00853ECA">
        <w:rPr>
          <w:rFonts w:ascii="Arial" w:hAnsi="Arial"/>
          <w:sz w:val="24"/>
          <w:szCs w:val="24"/>
        </w:rPr>
        <w:t xml:space="preserve">les </w:t>
      </w:r>
      <w:r>
        <w:rPr>
          <w:rFonts w:ascii="Arial" w:hAnsi="Arial"/>
          <w:sz w:val="24"/>
          <w:szCs w:val="24"/>
        </w:rPr>
        <w:t>œufs qu</w:t>
      </w:r>
      <w:r w:rsidR="00853ECA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ils reçoivent, les renseignements d</w:t>
      </w:r>
      <w:r w:rsidR="00853ECA">
        <w:rPr>
          <w:rFonts w:ascii="Arial" w:hAnsi="Arial"/>
          <w:sz w:val="24"/>
          <w:szCs w:val="24"/>
        </w:rPr>
        <w:t>e la</w:t>
      </w:r>
      <w:r>
        <w:rPr>
          <w:rFonts w:ascii="Arial" w:hAnsi="Arial"/>
          <w:sz w:val="24"/>
          <w:szCs w:val="24"/>
        </w:rPr>
        <w:t xml:space="preserve"> ou des </w:t>
      </w:r>
      <w:r w:rsidR="00853ECA">
        <w:rPr>
          <w:rFonts w:ascii="Arial" w:hAnsi="Arial"/>
          <w:sz w:val="24"/>
          <w:szCs w:val="24"/>
        </w:rPr>
        <w:t>personne</w:t>
      </w:r>
      <w:r>
        <w:rPr>
          <w:rFonts w:ascii="Arial" w:hAnsi="Arial"/>
          <w:sz w:val="24"/>
          <w:szCs w:val="24"/>
        </w:rPr>
        <w:t>s qui les ont tué</w:t>
      </w:r>
      <w:r w:rsidR="004C1950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ou pris et l</w:t>
      </w:r>
      <w:r w:rsidR="00853ECA">
        <w:rPr>
          <w:rFonts w:ascii="Arial" w:hAnsi="Arial"/>
          <w:sz w:val="24"/>
          <w:szCs w:val="24"/>
        </w:rPr>
        <w:t xml:space="preserve">a ou les personnes de </w:t>
      </w:r>
      <w:r>
        <w:rPr>
          <w:rFonts w:ascii="Arial" w:hAnsi="Arial"/>
          <w:sz w:val="24"/>
          <w:szCs w:val="24"/>
        </w:rPr>
        <w:t xml:space="preserve">qui ils ont reçu les oiseaux et </w:t>
      </w:r>
      <w:r w:rsidR="00EA70A4">
        <w:rPr>
          <w:rFonts w:ascii="Arial" w:hAnsi="Arial"/>
          <w:sz w:val="24"/>
          <w:szCs w:val="24"/>
        </w:rPr>
        <w:t xml:space="preserve">les </w:t>
      </w:r>
      <w:r>
        <w:rPr>
          <w:rFonts w:ascii="Arial" w:hAnsi="Arial"/>
          <w:sz w:val="24"/>
          <w:szCs w:val="24"/>
        </w:rPr>
        <w:t xml:space="preserve">œufs (voir ci-dessous). Le titulaire de permis </w:t>
      </w:r>
      <w:r w:rsidR="00853ECA">
        <w:rPr>
          <w:rFonts w:ascii="Arial" w:hAnsi="Arial"/>
          <w:sz w:val="24"/>
          <w:szCs w:val="24"/>
        </w:rPr>
        <w:t>doit</w:t>
      </w:r>
      <w:r>
        <w:rPr>
          <w:rFonts w:ascii="Arial" w:hAnsi="Arial"/>
          <w:sz w:val="24"/>
          <w:szCs w:val="24"/>
        </w:rPr>
        <w:t xml:space="preserve"> aussi remettre un ra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pport annuel qui contient ces registres </w:t>
      </w:r>
      <w:r w:rsidR="00853ECA">
        <w:rPr>
          <w:rFonts w:ascii="Arial" w:hAnsi="Arial"/>
          <w:sz w:val="24"/>
          <w:szCs w:val="24"/>
        </w:rPr>
        <w:t>au</w:t>
      </w:r>
      <w:r>
        <w:rPr>
          <w:rFonts w:ascii="Arial" w:hAnsi="Arial"/>
          <w:sz w:val="24"/>
          <w:szCs w:val="24"/>
        </w:rPr>
        <w:t xml:space="preserve"> bureau </w:t>
      </w:r>
      <w:r w:rsidR="00853ECA">
        <w:rPr>
          <w:rFonts w:ascii="Arial" w:hAnsi="Arial"/>
          <w:sz w:val="24"/>
          <w:szCs w:val="24"/>
        </w:rPr>
        <w:t xml:space="preserve">régional de délivrance </w:t>
      </w:r>
      <w:r>
        <w:rPr>
          <w:rFonts w:ascii="Arial" w:hAnsi="Arial"/>
          <w:sz w:val="24"/>
          <w:szCs w:val="24"/>
        </w:rPr>
        <w:t>de permis du Service canadien de la faune</w:t>
      </w:r>
      <w:r w:rsidR="001D55A3">
        <w:rPr>
          <w:rFonts w:ascii="Arial" w:hAnsi="Arial"/>
          <w:sz w:val="24"/>
          <w:szCs w:val="24"/>
        </w:rPr>
        <w:t xml:space="preserve"> (SCF)</w:t>
      </w:r>
      <w:r>
        <w:rPr>
          <w:rFonts w:ascii="Arial" w:hAnsi="Arial"/>
          <w:sz w:val="24"/>
          <w:szCs w:val="24"/>
        </w:rPr>
        <w:t xml:space="preserve">.  </w:t>
      </w:r>
    </w:p>
    <w:p w14:paraId="36152F8F" w14:textId="77777777" w:rsidR="00CF7C75" w:rsidRPr="00024695" w:rsidRDefault="00CF7C75" w:rsidP="00A22E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</w:t>
      </w:r>
    </w:p>
    <w:p w14:paraId="65CE3EC3" w14:textId="77777777" w:rsidR="001D3B62" w:rsidRPr="002A06AA" w:rsidRDefault="001D3B62" w:rsidP="002A06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06AA">
        <w:rPr>
          <w:rFonts w:ascii="Arial" w:hAnsi="Arial"/>
          <w:b/>
          <w:bCs/>
          <w:sz w:val="24"/>
          <w:szCs w:val="24"/>
          <w:u w:val="single"/>
        </w:rPr>
        <w:t>AVIS</w:t>
      </w:r>
    </w:p>
    <w:p w14:paraId="344AB96C" w14:textId="02CBEAB5" w:rsidR="00064B1F" w:rsidRPr="00024695" w:rsidRDefault="00CF7C75" w:rsidP="00A22E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Un permis de chasse aux oiseaux migrateurs considérés comme gibier (</w:t>
      </w:r>
      <w:r w:rsidR="001D55A3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 xml:space="preserve">OMCG) autorise un chasseur </w:t>
      </w:r>
      <w:r w:rsidR="001B005F"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 xml:space="preserve"> avoir en sa possession </w:t>
      </w:r>
      <w:r w:rsidR="00631DF3">
        <w:rPr>
          <w:rFonts w:ascii="Arial" w:hAnsi="Arial"/>
          <w:sz w:val="24"/>
          <w:szCs w:val="24"/>
        </w:rPr>
        <w:t xml:space="preserve">un </w:t>
      </w:r>
      <w:r>
        <w:rPr>
          <w:rFonts w:ascii="Arial" w:hAnsi="Arial"/>
          <w:sz w:val="24"/>
          <w:szCs w:val="24"/>
        </w:rPr>
        <w:t xml:space="preserve">oiseau </w:t>
      </w:r>
      <w:r w:rsidR="001D55A3">
        <w:rPr>
          <w:rFonts w:ascii="Arial" w:hAnsi="Arial"/>
          <w:sz w:val="24"/>
          <w:szCs w:val="24"/>
        </w:rPr>
        <w:t>migrateur</w:t>
      </w:r>
      <w:r w:rsidR="00631DF3">
        <w:rPr>
          <w:rFonts w:ascii="Arial" w:hAnsi="Arial"/>
          <w:sz w:val="24"/>
          <w:szCs w:val="24"/>
        </w:rPr>
        <w:t xml:space="preserve"> considéré comme gibier tué légalement</w:t>
      </w:r>
      <w:r>
        <w:rPr>
          <w:rFonts w:ascii="Arial" w:hAnsi="Arial"/>
          <w:sz w:val="24"/>
          <w:szCs w:val="24"/>
        </w:rPr>
        <w:t>, et d</w:t>
      </w:r>
      <w:r w:rsidR="00853ECA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en faire don à une autre personne conformément au </w:t>
      </w:r>
      <w:r>
        <w:rPr>
          <w:rFonts w:ascii="Arial" w:hAnsi="Arial"/>
          <w:b/>
          <w:sz w:val="24"/>
          <w:szCs w:val="24"/>
        </w:rPr>
        <w:t>paragraphe </w:t>
      </w:r>
      <w:r w:rsidR="001D55A3">
        <w:rPr>
          <w:rFonts w:ascii="Arial" w:hAnsi="Arial"/>
          <w:b/>
          <w:sz w:val="24"/>
          <w:szCs w:val="24"/>
        </w:rPr>
        <w:t>54</w:t>
      </w:r>
      <w:r>
        <w:rPr>
          <w:rFonts w:ascii="Arial" w:hAnsi="Arial"/>
          <w:b/>
          <w:sz w:val="24"/>
          <w:szCs w:val="24"/>
        </w:rPr>
        <w:t>(</w:t>
      </w:r>
      <w:r w:rsidR="001D55A3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du </w:t>
      </w:r>
      <w:r w:rsidR="001D55A3" w:rsidRPr="00631DF3">
        <w:rPr>
          <w:rFonts w:ascii="Arial" w:hAnsi="Arial"/>
          <w:iCs/>
          <w:sz w:val="24"/>
          <w:szCs w:val="24"/>
        </w:rPr>
        <w:t>ROM</w:t>
      </w:r>
      <w:r w:rsidR="001D55A3">
        <w:rPr>
          <w:rFonts w:ascii="Arial" w:hAnsi="Arial"/>
          <w:i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="001D55A3">
        <w:rPr>
          <w:rFonts w:ascii="Arial" w:hAnsi="Arial"/>
          <w:sz w:val="24"/>
          <w:szCs w:val="24"/>
        </w:rPr>
        <w:t>L</w:t>
      </w:r>
      <w:r w:rsidR="00853ECA">
        <w:rPr>
          <w:rFonts w:ascii="Arial" w:hAnsi="Arial"/>
          <w:sz w:val="24"/>
          <w:szCs w:val="24"/>
        </w:rPr>
        <w:t>’</w:t>
      </w:r>
      <w:r w:rsidR="001D55A3">
        <w:rPr>
          <w:rFonts w:ascii="Arial" w:hAnsi="Arial"/>
          <w:sz w:val="24"/>
          <w:szCs w:val="24"/>
        </w:rPr>
        <w:t xml:space="preserve">oiseau migrateur considéré comme gibier doit aussi être transféré conformément à </w:t>
      </w:r>
      <w:r w:rsidR="001D55A3" w:rsidRPr="00631DF3">
        <w:rPr>
          <w:rFonts w:ascii="Arial" w:hAnsi="Arial"/>
          <w:bCs/>
          <w:sz w:val="24"/>
          <w:szCs w:val="24"/>
        </w:rPr>
        <w:t>l</w:t>
      </w:r>
      <w:r w:rsidR="00853ECA" w:rsidRPr="00631DF3">
        <w:rPr>
          <w:rFonts w:ascii="Arial" w:hAnsi="Arial"/>
          <w:bCs/>
          <w:sz w:val="24"/>
          <w:szCs w:val="24"/>
        </w:rPr>
        <w:t>’</w:t>
      </w:r>
      <w:r w:rsidR="001D55A3" w:rsidRPr="001D55A3">
        <w:rPr>
          <w:rFonts w:ascii="Arial" w:hAnsi="Arial"/>
          <w:b/>
          <w:sz w:val="24"/>
          <w:szCs w:val="24"/>
        </w:rPr>
        <w:t>article 50</w:t>
      </w:r>
      <w:r w:rsidR="001D55A3">
        <w:rPr>
          <w:rFonts w:ascii="Arial" w:hAnsi="Arial"/>
          <w:sz w:val="24"/>
          <w:szCs w:val="24"/>
        </w:rPr>
        <w:t xml:space="preserve"> du </w:t>
      </w:r>
      <w:r w:rsidR="001D55A3">
        <w:rPr>
          <w:rFonts w:ascii="Arial" w:hAnsi="Arial"/>
          <w:i/>
          <w:sz w:val="24"/>
          <w:szCs w:val="24"/>
        </w:rPr>
        <w:t xml:space="preserve">ROM </w:t>
      </w:r>
      <w:r>
        <w:rPr>
          <w:rFonts w:ascii="Arial" w:hAnsi="Arial"/>
          <w:sz w:val="24"/>
          <w:szCs w:val="24"/>
        </w:rPr>
        <w:t xml:space="preserve">(voir </w:t>
      </w:r>
      <w:r w:rsidR="0009418B">
        <w:rPr>
          <w:rFonts w:ascii="Arial" w:hAnsi="Arial"/>
          <w:sz w:val="24"/>
          <w:szCs w:val="24"/>
        </w:rPr>
        <w:t>ci</w:t>
      </w:r>
      <w:r w:rsidR="0009418B">
        <w:rPr>
          <w:rFonts w:ascii="Arial" w:hAnsi="Arial"/>
          <w:sz w:val="24"/>
          <w:szCs w:val="24"/>
        </w:rPr>
        <w:noBreakHyphen/>
        <w:t>dessous</w:t>
      </w:r>
      <w:r>
        <w:rPr>
          <w:rFonts w:ascii="Arial" w:hAnsi="Arial"/>
          <w:sz w:val="24"/>
          <w:szCs w:val="24"/>
        </w:rPr>
        <w:t>).</w:t>
      </w:r>
    </w:p>
    <w:p w14:paraId="0523A5B7" w14:textId="277F0541" w:rsidR="00806745" w:rsidRPr="00024695" w:rsidRDefault="00C24993" w:rsidP="00A22E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Les oiseaux migrateurs et leurs œufs peuvent aussi être acceptés</w:t>
      </w:r>
      <w:r w:rsidR="001A4BE6" w:rsidRPr="001A4BE6">
        <w:rPr>
          <w:rFonts w:ascii="Arial" w:hAnsi="Arial"/>
          <w:sz w:val="24"/>
          <w:szCs w:val="24"/>
        </w:rPr>
        <w:t xml:space="preserve"> </w:t>
      </w:r>
      <w:r w:rsidR="001A4BE6">
        <w:rPr>
          <w:rFonts w:ascii="Arial" w:hAnsi="Arial"/>
          <w:sz w:val="24"/>
          <w:szCs w:val="24"/>
        </w:rPr>
        <w:t xml:space="preserve">aux fins de </w:t>
      </w:r>
      <w:r w:rsidR="00665607">
        <w:rPr>
          <w:rFonts w:ascii="Arial" w:hAnsi="Arial"/>
          <w:sz w:val="24"/>
          <w:szCs w:val="24"/>
        </w:rPr>
        <w:t>taxidermie</w:t>
      </w:r>
      <w:r w:rsidR="001A4BE6">
        <w:rPr>
          <w:rFonts w:ascii="Arial" w:hAnsi="Arial"/>
          <w:sz w:val="24"/>
          <w:szCs w:val="24"/>
        </w:rPr>
        <w:t xml:space="preserve"> de la part des Autochtones, qui n</w:t>
      </w:r>
      <w:r w:rsidR="00853ECA">
        <w:rPr>
          <w:rFonts w:ascii="Arial" w:hAnsi="Arial"/>
          <w:sz w:val="24"/>
          <w:szCs w:val="24"/>
        </w:rPr>
        <w:t>’</w:t>
      </w:r>
      <w:r w:rsidR="001A4BE6">
        <w:rPr>
          <w:rFonts w:ascii="Arial" w:hAnsi="Arial"/>
          <w:sz w:val="24"/>
          <w:szCs w:val="24"/>
        </w:rPr>
        <w:t>ont pas besoin de permis pour exercer leurs droits de chasse traditionnels</w:t>
      </w:r>
      <w:r>
        <w:rPr>
          <w:rFonts w:ascii="Arial" w:hAnsi="Arial"/>
          <w:sz w:val="24"/>
          <w:szCs w:val="24"/>
        </w:rPr>
        <w:t>.</w:t>
      </w:r>
    </w:p>
    <w:p w14:paraId="43990F9C" w14:textId="22528D54" w:rsidR="00C35FC0" w:rsidRPr="00024695" w:rsidRDefault="00914B08" w:rsidP="00A22ED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 une personne </w:t>
      </w:r>
      <w:r w:rsidR="001A4BE6">
        <w:rPr>
          <w:rFonts w:ascii="Arial" w:hAnsi="Arial"/>
          <w:sz w:val="24"/>
          <w:szCs w:val="24"/>
        </w:rPr>
        <w:t>remet</w:t>
      </w:r>
      <w:r>
        <w:rPr>
          <w:rFonts w:ascii="Arial" w:hAnsi="Arial"/>
          <w:sz w:val="24"/>
          <w:szCs w:val="24"/>
        </w:rPr>
        <w:t xml:space="preserve"> un oiseau migrateur qui </w:t>
      </w:r>
      <w:r w:rsidR="001A4BE6">
        <w:rPr>
          <w:rFonts w:ascii="Arial" w:hAnsi="Arial"/>
          <w:sz w:val="24"/>
          <w:szCs w:val="24"/>
        </w:rPr>
        <w:t>n</w:t>
      </w:r>
      <w:r w:rsidR="00853ECA">
        <w:rPr>
          <w:rFonts w:ascii="Arial" w:hAnsi="Arial"/>
          <w:sz w:val="24"/>
          <w:szCs w:val="24"/>
        </w:rPr>
        <w:t>’</w:t>
      </w:r>
      <w:r w:rsidR="001A4BE6">
        <w:rPr>
          <w:rFonts w:ascii="Arial" w:hAnsi="Arial"/>
          <w:sz w:val="24"/>
          <w:szCs w:val="24"/>
        </w:rPr>
        <w:t>a pas été gardé conformément aux</w:t>
      </w:r>
      <w:r>
        <w:rPr>
          <w:rFonts w:ascii="Arial" w:hAnsi="Arial"/>
          <w:sz w:val="24"/>
          <w:szCs w:val="24"/>
        </w:rPr>
        <w:t xml:space="preserve"> situations </w:t>
      </w:r>
      <w:r w:rsidR="00F1014C">
        <w:rPr>
          <w:rFonts w:ascii="Arial" w:hAnsi="Arial"/>
          <w:sz w:val="24"/>
          <w:szCs w:val="24"/>
        </w:rPr>
        <w:t>sus</w:t>
      </w:r>
      <w:r>
        <w:rPr>
          <w:rFonts w:ascii="Arial" w:hAnsi="Arial"/>
          <w:sz w:val="24"/>
          <w:szCs w:val="24"/>
        </w:rPr>
        <w:t>mentionnées, ou que l</w:t>
      </w:r>
      <w:r w:rsidR="00853ECA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oiseau ne porte pas d</w:t>
      </w:r>
      <w:r w:rsidR="00853ECA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étiquette conformément </w:t>
      </w:r>
      <w:r w:rsidR="00F90DC4">
        <w:rPr>
          <w:rFonts w:ascii="Arial" w:hAnsi="Arial"/>
          <w:sz w:val="24"/>
          <w:szCs w:val="24"/>
        </w:rPr>
        <w:t>à l</w:t>
      </w:r>
      <w:r w:rsidR="00853ECA">
        <w:rPr>
          <w:rFonts w:ascii="Arial" w:hAnsi="Arial"/>
          <w:sz w:val="24"/>
          <w:szCs w:val="24"/>
        </w:rPr>
        <w:t>’</w:t>
      </w:r>
      <w:r w:rsidR="00F90DC4" w:rsidRPr="00665607">
        <w:rPr>
          <w:rFonts w:ascii="Arial" w:hAnsi="Arial"/>
          <w:b/>
          <w:bCs/>
          <w:sz w:val="24"/>
          <w:szCs w:val="24"/>
        </w:rPr>
        <w:t>article 50</w:t>
      </w:r>
      <w:r>
        <w:rPr>
          <w:rFonts w:ascii="Arial" w:hAnsi="Arial"/>
          <w:sz w:val="24"/>
          <w:szCs w:val="24"/>
        </w:rPr>
        <w:t xml:space="preserve">, veuillez les informer du </w:t>
      </w:r>
      <w:r>
        <w:rPr>
          <w:rFonts w:ascii="Arial" w:hAnsi="Arial"/>
          <w:b/>
          <w:sz w:val="24"/>
          <w:szCs w:val="24"/>
        </w:rPr>
        <w:t>paragraphe </w:t>
      </w:r>
      <w:r w:rsidR="00F90DC4">
        <w:rPr>
          <w:rFonts w:ascii="Arial" w:hAnsi="Arial"/>
          <w:b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>(</w:t>
      </w:r>
      <w:r w:rsidR="00F90DC4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(ci-après), et </w:t>
      </w:r>
      <w:r>
        <w:rPr>
          <w:rFonts w:ascii="Arial" w:hAnsi="Arial"/>
          <w:b/>
          <w:sz w:val="24"/>
          <w:szCs w:val="24"/>
        </w:rPr>
        <w:t>n</w:t>
      </w:r>
      <w:r w:rsidR="00853ECA">
        <w:rPr>
          <w:rFonts w:ascii="Arial" w:hAnsi="Arial"/>
          <w:b/>
          <w:sz w:val="24"/>
          <w:szCs w:val="24"/>
        </w:rPr>
        <w:t>’</w:t>
      </w:r>
      <w:r>
        <w:rPr>
          <w:rFonts w:ascii="Arial" w:hAnsi="Arial"/>
          <w:b/>
          <w:sz w:val="24"/>
          <w:szCs w:val="24"/>
        </w:rPr>
        <w:t xml:space="preserve">acceptez pas le spécimen. </w:t>
      </w:r>
    </w:p>
    <w:p w14:paraId="61F89B00" w14:textId="4E9E5F15" w:rsidR="000216AB" w:rsidRPr="00024695" w:rsidRDefault="00BD1C3D" w:rsidP="005B7A51">
      <w:pPr>
        <w:keepNext/>
        <w:keepLines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Extrait</w:t>
      </w:r>
      <w:r w:rsidR="00F90DC4">
        <w:rPr>
          <w:rFonts w:ascii="Arial" w:hAnsi="Arial"/>
          <w:b/>
          <w:sz w:val="24"/>
          <w:szCs w:val="24"/>
          <w:u w:val="single"/>
        </w:rPr>
        <w:t>s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Pr="003E3F24">
        <w:rPr>
          <w:rFonts w:ascii="Arial" w:hAnsi="Arial"/>
          <w:b/>
          <w:sz w:val="24"/>
          <w:szCs w:val="24"/>
          <w:u w:val="single"/>
        </w:rPr>
        <w:t xml:space="preserve">du </w:t>
      </w:r>
      <w:r w:rsidR="00AC125A" w:rsidRPr="003E3F24">
        <w:rPr>
          <w:rFonts w:ascii="Arial" w:hAnsi="Arial"/>
          <w:b/>
          <w:i/>
          <w:sz w:val="24"/>
          <w:szCs w:val="24"/>
          <w:u w:val="single"/>
        </w:rPr>
        <w:t xml:space="preserve">Règlement </w:t>
      </w:r>
      <w:r w:rsidR="00CF71D9">
        <w:rPr>
          <w:rFonts w:ascii="Arial" w:hAnsi="Arial"/>
          <w:b/>
          <w:i/>
          <w:sz w:val="24"/>
          <w:szCs w:val="24"/>
          <w:u w:val="single"/>
        </w:rPr>
        <w:t>sur les oiseaux migrateurs (2022</w:t>
      </w:r>
      <w:r w:rsidR="00AC125A" w:rsidRPr="003E3F24">
        <w:rPr>
          <w:rFonts w:ascii="Arial" w:hAnsi="Arial"/>
          <w:b/>
          <w:i/>
          <w:sz w:val="24"/>
          <w:szCs w:val="24"/>
          <w:u w:val="single"/>
        </w:rPr>
        <w:t>)</w:t>
      </w:r>
      <w:r w:rsidR="003E3F24">
        <w:rPr>
          <w:rFonts w:ascii="Arial" w:hAnsi="Arial"/>
          <w:b/>
          <w:i/>
          <w:sz w:val="24"/>
          <w:szCs w:val="24"/>
          <w:u w:val="single"/>
        </w:rPr>
        <w:t> :</w:t>
      </w:r>
    </w:p>
    <w:p w14:paraId="0D69881B" w14:textId="005A7CCE" w:rsidR="00665607" w:rsidRPr="00665607" w:rsidRDefault="00F90DC4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665607">
        <w:rPr>
          <w:rFonts w:ascii="Arial" w:hAnsi="Arial"/>
          <w:b/>
          <w:sz w:val="24"/>
          <w:szCs w:val="24"/>
        </w:rPr>
        <w:t>Article 5</w:t>
      </w:r>
    </w:p>
    <w:p w14:paraId="573DBC82" w14:textId="77777777" w:rsidR="00665607" w:rsidRPr="00665607" w:rsidRDefault="00665607" w:rsidP="00510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18E71CE8" w14:textId="1F53DBFC" w:rsidR="00D33E82" w:rsidRPr="00665607" w:rsidRDefault="00F90D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/>
          <w:i/>
          <w:sz w:val="24"/>
          <w:szCs w:val="24"/>
        </w:rPr>
        <w:t xml:space="preserve">5(1) </w:t>
      </w:r>
      <w:r w:rsidR="00665607">
        <w:rPr>
          <w:rFonts w:ascii="Arial" w:hAnsi="Arial"/>
          <w:i/>
          <w:sz w:val="24"/>
          <w:szCs w:val="24"/>
        </w:rPr>
        <w:t>Restrictions</w:t>
      </w:r>
      <w:r w:rsidRPr="00665607">
        <w:rPr>
          <w:rFonts w:ascii="Arial" w:hAnsi="Arial"/>
          <w:i/>
          <w:sz w:val="24"/>
          <w:szCs w:val="24"/>
        </w:rPr>
        <w:t xml:space="preserve"> : </w:t>
      </w:r>
      <w:r w:rsidR="00D33E82" w:rsidRPr="00665607">
        <w:rPr>
          <w:rFonts w:ascii="Arial" w:hAnsi="Arial"/>
          <w:sz w:val="24"/>
          <w:szCs w:val="24"/>
        </w:rPr>
        <w:t xml:space="preserve"> </w:t>
      </w:r>
      <w:r w:rsidR="00D33E82" w:rsidRPr="00665607">
        <w:rPr>
          <w:rFonts w:ascii="Arial" w:hAnsi="Arial" w:cs="Arial"/>
          <w:sz w:val="24"/>
          <w:szCs w:val="24"/>
        </w:rPr>
        <w:t>Il est interdit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="00D33E82" w:rsidRPr="00665607">
        <w:rPr>
          <w:rFonts w:ascii="Arial" w:hAnsi="Arial" w:cs="Arial"/>
          <w:sz w:val="24"/>
          <w:szCs w:val="24"/>
        </w:rPr>
        <w:t>exercer les activités ci-après à moins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="00D33E82" w:rsidRPr="00665607">
        <w:rPr>
          <w:rFonts w:ascii="Arial" w:hAnsi="Arial" w:cs="Arial"/>
          <w:sz w:val="24"/>
          <w:szCs w:val="24"/>
        </w:rPr>
        <w:t>être titulaire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="00D33E82" w:rsidRPr="00665607">
        <w:rPr>
          <w:rFonts w:ascii="Arial" w:hAnsi="Arial" w:cs="Arial"/>
          <w:sz w:val="24"/>
          <w:szCs w:val="24"/>
        </w:rPr>
        <w:t>un permis à cette fin ou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="00D33E82" w:rsidRPr="00665607">
        <w:rPr>
          <w:rFonts w:ascii="Arial" w:hAnsi="Arial" w:cs="Arial"/>
          <w:sz w:val="24"/>
          <w:szCs w:val="24"/>
        </w:rPr>
        <w:t>y être autorisé par le présent règlement :</w:t>
      </w:r>
    </w:p>
    <w:p w14:paraId="34D48ECB" w14:textId="77777777" w:rsidR="00D33E82" w:rsidRPr="00665607" w:rsidRDefault="00D33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41237C" w14:textId="2C17D650" w:rsidR="00D33E82" w:rsidRPr="00665607" w:rsidRDefault="00D33E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sz w:val="24"/>
          <w:szCs w:val="24"/>
        </w:rPr>
        <w:t>a) capturer, tuer, prendre, blesser ou harceler un oiseau migrateur, ou tenter de le faire;</w:t>
      </w:r>
    </w:p>
    <w:p w14:paraId="4FFB0C43" w14:textId="370CA870" w:rsidR="00D33E82" w:rsidRPr="00665607" w:rsidRDefault="00D33E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sz w:val="24"/>
          <w:szCs w:val="24"/>
        </w:rPr>
        <w:t xml:space="preserve">b) détruire, prendre ou déranger un </w:t>
      </w:r>
      <w:r w:rsidR="00AC594D" w:rsidRPr="00665607">
        <w:rPr>
          <w:rFonts w:ascii="Arial" w:hAnsi="Arial" w:cs="Arial"/>
          <w:sz w:val="24"/>
          <w:szCs w:val="24"/>
        </w:rPr>
        <w:t>œuf</w:t>
      </w:r>
      <w:r w:rsidRPr="00665607">
        <w:rPr>
          <w:rFonts w:ascii="Arial" w:hAnsi="Arial" w:cs="Arial"/>
          <w:sz w:val="24"/>
          <w:szCs w:val="24"/>
        </w:rPr>
        <w:t>;</w:t>
      </w:r>
    </w:p>
    <w:p w14:paraId="57BA0E6D" w14:textId="342A7CE4" w:rsidR="00F90DC4" w:rsidRPr="00665607" w:rsidRDefault="00D33E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sz w:val="24"/>
          <w:szCs w:val="24"/>
        </w:rPr>
        <w:t>c) endommager, détruire, enlever ou déranger un nid, un abri à nid, un abri à eider ou un</w:t>
      </w:r>
      <w:r w:rsidR="00665607">
        <w:rPr>
          <w:rFonts w:ascii="Arial" w:hAnsi="Arial" w:cs="Arial"/>
          <w:sz w:val="24"/>
          <w:szCs w:val="24"/>
        </w:rPr>
        <w:t xml:space="preserve"> nichoir </w:t>
      </w:r>
      <w:r w:rsidRPr="00665607">
        <w:rPr>
          <w:rFonts w:ascii="Arial" w:hAnsi="Arial" w:cs="Arial"/>
          <w:sz w:val="24"/>
          <w:szCs w:val="24"/>
        </w:rPr>
        <w:t>à canard.</w:t>
      </w:r>
    </w:p>
    <w:p w14:paraId="07631D57" w14:textId="1C66B305" w:rsidR="000216AB" w:rsidRPr="00665607" w:rsidRDefault="000216AB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38DB6D" w14:textId="0B77E5FF" w:rsidR="00D33E82" w:rsidRPr="00665607" w:rsidRDefault="00D33E82">
      <w:pPr>
        <w:keepNext/>
        <w:keepLines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5607">
        <w:rPr>
          <w:rFonts w:ascii="Arial" w:hAnsi="Arial" w:cs="Arial"/>
          <w:b/>
          <w:sz w:val="24"/>
          <w:szCs w:val="24"/>
        </w:rPr>
        <w:t>Article 48</w:t>
      </w:r>
    </w:p>
    <w:p w14:paraId="643B87F4" w14:textId="77777777" w:rsidR="00D33E82" w:rsidRPr="00665607" w:rsidRDefault="00D33E82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i/>
          <w:sz w:val="24"/>
          <w:szCs w:val="24"/>
        </w:rPr>
        <w:t xml:space="preserve">48(1) Possession temporaire par un tiers : </w:t>
      </w:r>
      <w:r w:rsidRPr="00665607">
        <w:rPr>
          <w:rFonts w:ascii="Arial" w:hAnsi="Arial" w:cs="Arial"/>
          <w:sz w:val="24"/>
          <w:szCs w:val="24"/>
        </w:rPr>
        <w:t>Toute personne peut avoir temporairement en sa possession un oiseau migrateur considéré comme gibier pour le compte de son propriétaire.</w:t>
      </w:r>
    </w:p>
    <w:p w14:paraId="40A38BBA" w14:textId="39177663" w:rsidR="00D33E82" w:rsidRPr="00665607" w:rsidRDefault="00D33E82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i/>
          <w:sz w:val="24"/>
          <w:szCs w:val="24"/>
        </w:rPr>
        <w:t xml:space="preserve">48(2) Exception : </w:t>
      </w:r>
      <w:r w:rsidRPr="00665607">
        <w:rPr>
          <w:rFonts w:ascii="Arial" w:hAnsi="Arial" w:cs="Arial"/>
          <w:sz w:val="24"/>
          <w:szCs w:val="24"/>
        </w:rPr>
        <w:t>Toutefois, il est interdit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avoir temporairement en sa pos</w:t>
      </w:r>
      <w:r w:rsidR="00665607">
        <w:rPr>
          <w:rFonts w:ascii="Arial" w:hAnsi="Arial" w:cs="Arial"/>
          <w:sz w:val="24"/>
          <w:szCs w:val="24"/>
        </w:rPr>
        <w:t>s</w:t>
      </w:r>
      <w:r w:rsidRPr="00665607">
        <w:rPr>
          <w:rFonts w:ascii="Arial" w:hAnsi="Arial" w:cs="Arial"/>
          <w:sz w:val="24"/>
          <w:szCs w:val="24"/>
        </w:rPr>
        <w:t>ession un oiseau migrateur considéré comme gibier aux fins de taxidermie dans un but lucratif sans être titulaire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 xml:space="preserve">un permis de taxidermiste.  </w:t>
      </w:r>
    </w:p>
    <w:p w14:paraId="1D140941" w14:textId="6C2C7172" w:rsidR="00D33E82" w:rsidRPr="00665607" w:rsidRDefault="00D33E82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b/>
          <w:sz w:val="24"/>
          <w:szCs w:val="24"/>
        </w:rPr>
        <w:t xml:space="preserve">Article 50 </w:t>
      </w:r>
    </w:p>
    <w:p w14:paraId="27FC5B2D" w14:textId="345D0F6A" w:rsidR="00D33E82" w:rsidRDefault="00CA314D" w:rsidP="00510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i/>
          <w:sz w:val="24"/>
          <w:szCs w:val="24"/>
        </w:rPr>
        <w:t xml:space="preserve">50(1) Interdiction – transfert de possession : </w:t>
      </w:r>
      <w:r w:rsidRPr="00665607">
        <w:rPr>
          <w:rFonts w:ascii="Arial" w:hAnsi="Arial" w:cs="Arial"/>
          <w:sz w:val="24"/>
          <w:szCs w:val="24"/>
        </w:rPr>
        <w:t>Il est interdit à toute personne ayant tué ou pris un oiseau migrateur considéré comme gibier de permettre à quiconque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en avoir la possession — y compris la possession temporaire — à moins que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oiseau ne soit</w:t>
      </w:r>
      <w:r w:rsidR="00510662">
        <w:rPr>
          <w:rFonts w:ascii="Arial" w:hAnsi="Arial" w:cs="Arial"/>
          <w:sz w:val="24"/>
          <w:szCs w:val="24"/>
        </w:rPr>
        <w:t xml:space="preserve"> </w:t>
      </w:r>
      <w:r w:rsidRPr="00665607">
        <w:rPr>
          <w:rFonts w:ascii="Arial" w:hAnsi="Arial" w:cs="Arial"/>
          <w:sz w:val="24"/>
          <w:szCs w:val="24"/>
        </w:rPr>
        <w:t>étiqueté ou préparé.</w:t>
      </w:r>
    </w:p>
    <w:p w14:paraId="71252E38" w14:textId="77777777" w:rsidR="00510662" w:rsidRPr="00665607" w:rsidRDefault="00510662" w:rsidP="00510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1F0C7" w14:textId="460F3189" w:rsidR="00CA314D" w:rsidRPr="00665607" w:rsidRDefault="00CA314D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i/>
          <w:sz w:val="24"/>
          <w:szCs w:val="24"/>
        </w:rPr>
        <w:t>50(2) Obligation d</w:t>
      </w:r>
      <w:r w:rsidR="00853ECA" w:rsidRPr="00665607">
        <w:rPr>
          <w:rFonts w:ascii="Arial" w:hAnsi="Arial" w:cs="Arial"/>
          <w:i/>
          <w:sz w:val="24"/>
          <w:szCs w:val="24"/>
        </w:rPr>
        <w:t>’</w:t>
      </w:r>
      <w:r w:rsidRPr="00665607">
        <w:rPr>
          <w:rFonts w:ascii="Arial" w:hAnsi="Arial" w:cs="Arial"/>
          <w:i/>
          <w:sz w:val="24"/>
          <w:szCs w:val="24"/>
        </w:rPr>
        <w:t xml:space="preserve">étiquetage – possesseur : </w:t>
      </w:r>
      <w:r w:rsidRPr="00665607">
        <w:rPr>
          <w:rFonts w:ascii="Arial" w:hAnsi="Arial" w:cs="Arial"/>
          <w:sz w:val="24"/>
          <w:szCs w:val="24"/>
        </w:rPr>
        <w:t>Toute personne qui a en sa possession un oiseau migrateur considéré comme gibier non préparé, pris en vertu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un permis de chasse aux oiseaux migrateurs considérés comme gibier ou dans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exercice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un droit visé à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article 21</w:t>
      </w:r>
      <w:r w:rsidR="00665607">
        <w:rPr>
          <w:rFonts w:ascii="Arial" w:hAnsi="Arial" w:cs="Arial"/>
          <w:sz w:val="24"/>
          <w:szCs w:val="24"/>
        </w:rPr>
        <w:t>,</w:t>
      </w:r>
      <w:r w:rsidRPr="00665607">
        <w:rPr>
          <w:rFonts w:ascii="Arial" w:hAnsi="Arial" w:cs="Arial"/>
          <w:sz w:val="24"/>
          <w:szCs w:val="24"/>
        </w:rPr>
        <w:t xml:space="preserve"> </w:t>
      </w:r>
      <w:r w:rsidR="00665607">
        <w:rPr>
          <w:rFonts w:ascii="Arial" w:hAnsi="Arial" w:cs="Arial"/>
          <w:sz w:val="24"/>
          <w:szCs w:val="24"/>
        </w:rPr>
        <w:t xml:space="preserve">doit </w:t>
      </w:r>
      <w:r w:rsidRPr="00665607">
        <w:rPr>
          <w:rFonts w:ascii="Arial" w:hAnsi="Arial" w:cs="Arial"/>
          <w:sz w:val="24"/>
          <w:szCs w:val="24"/>
        </w:rPr>
        <w:t>veille</w:t>
      </w:r>
      <w:r w:rsidR="00665607">
        <w:rPr>
          <w:rFonts w:ascii="Arial" w:hAnsi="Arial" w:cs="Arial"/>
          <w:sz w:val="24"/>
          <w:szCs w:val="24"/>
        </w:rPr>
        <w:t>r</w:t>
      </w:r>
      <w:r w:rsidRPr="00665607">
        <w:rPr>
          <w:rFonts w:ascii="Arial" w:hAnsi="Arial" w:cs="Arial"/>
          <w:sz w:val="24"/>
          <w:szCs w:val="24"/>
        </w:rPr>
        <w:t xml:space="preserve"> à ce que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oiseau soit étiqueté, sauf si elle a elle-même pris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oiseau.</w:t>
      </w:r>
    </w:p>
    <w:p w14:paraId="27F0E876" w14:textId="77777777" w:rsidR="00CA314D" w:rsidRPr="00665607" w:rsidRDefault="00CA314D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7EBD00" w14:textId="4818CED4" w:rsidR="00CA314D" w:rsidRPr="00665607" w:rsidRDefault="00CA314D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i/>
          <w:sz w:val="24"/>
          <w:szCs w:val="24"/>
        </w:rPr>
        <w:t xml:space="preserve">50(3) Exception : </w:t>
      </w:r>
      <w:r w:rsidRPr="00665607">
        <w:rPr>
          <w:rFonts w:ascii="Arial" w:hAnsi="Arial" w:cs="Arial"/>
          <w:sz w:val="24"/>
          <w:szCs w:val="24"/>
        </w:rPr>
        <w:t>Les paragraphes (1) et (2) ne s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appliquent pas si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oiseau migrateur a été tué ou pris dans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exercice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un droit visé à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 xml:space="preserve">article 21 et si le nouveau possesseur peut </w:t>
      </w:r>
      <w:r w:rsidR="00665607">
        <w:rPr>
          <w:rFonts w:ascii="Arial" w:hAnsi="Arial" w:cs="Arial"/>
          <w:sz w:val="24"/>
          <w:szCs w:val="24"/>
        </w:rPr>
        <w:t xml:space="preserve">également </w:t>
      </w:r>
      <w:r w:rsidRPr="00665607">
        <w:rPr>
          <w:rFonts w:ascii="Arial" w:hAnsi="Arial" w:cs="Arial"/>
          <w:sz w:val="24"/>
          <w:szCs w:val="24"/>
        </w:rPr>
        <w:t>exercer un tel droit.</w:t>
      </w:r>
    </w:p>
    <w:p w14:paraId="5207AE02" w14:textId="77777777" w:rsidR="00CA314D" w:rsidRPr="00665607" w:rsidRDefault="00CA314D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95F8AEF" w14:textId="7AC37CB8" w:rsidR="00CA314D" w:rsidRDefault="00CA314D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i/>
          <w:sz w:val="24"/>
          <w:szCs w:val="24"/>
        </w:rPr>
        <w:t xml:space="preserve">50(5) Étiquette – exigences : </w:t>
      </w:r>
      <w:r w:rsidRPr="00665607">
        <w:rPr>
          <w:rFonts w:ascii="Arial" w:hAnsi="Arial" w:cs="Arial"/>
          <w:sz w:val="24"/>
          <w:szCs w:val="24"/>
        </w:rPr>
        <w:t>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étiquette satisfait aux exigences suivantes :</w:t>
      </w:r>
    </w:p>
    <w:p w14:paraId="389499A7" w14:textId="77777777" w:rsidR="00665607" w:rsidRPr="00665607" w:rsidRDefault="00665607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EB288" w14:textId="77777777" w:rsidR="00CA314D" w:rsidRPr="00665607" w:rsidRDefault="00CA314D" w:rsidP="005B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5607">
        <w:rPr>
          <w:rFonts w:ascii="Arial" w:hAnsi="Arial" w:cs="Arial"/>
          <w:sz w:val="24"/>
          <w:szCs w:val="24"/>
        </w:rPr>
        <w:t>elle</w:t>
      </w:r>
      <w:proofErr w:type="gramEnd"/>
      <w:r w:rsidRPr="00665607">
        <w:rPr>
          <w:rFonts w:ascii="Arial" w:hAnsi="Arial" w:cs="Arial"/>
          <w:sz w:val="24"/>
          <w:szCs w:val="24"/>
        </w:rPr>
        <w:t xml:space="preserve"> indique :</w:t>
      </w:r>
    </w:p>
    <w:p w14:paraId="604F0EC8" w14:textId="7D7C6C57" w:rsidR="00CA314D" w:rsidRPr="00665607" w:rsidRDefault="00CA314D" w:rsidP="005B7A5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5607">
        <w:rPr>
          <w:rFonts w:ascii="Arial" w:hAnsi="Arial" w:cs="Arial"/>
          <w:sz w:val="24"/>
          <w:szCs w:val="24"/>
        </w:rPr>
        <w:t>le</w:t>
      </w:r>
      <w:proofErr w:type="gramEnd"/>
      <w:r w:rsidRPr="00665607">
        <w:rPr>
          <w:rFonts w:ascii="Arial" w:hAnsi="Arial" w:cs="Arial"/>
          <w:sz w:val="24"/>
          <w:szCs w:val="24"/>
        </w:rPr>
        <w:t xml:space="preserve"> nom, </w:t>
      </w:r>
      <w:r w:rsidR="00F46F0D">
        <w:rPr>
          <w:rFonts w:ascii="Arial" w:hAnsi="Arial" w:cs="Arial"/>
          <w:sz w:val="24"/>
          <w:szCs w:val="24"/>
        </w:rPr>
        <w:t xml:space="preserve">le </w:t>
      </w:r>
      <w:r w:rsidRPr="00665607">
        <w:rPr>
          <w:rFonts w:ascii="Arial" w:hAnsi="Arial" w:cs="Arial"/>
          <w:sz w:val="24"/>
          <w:szCs w:val="24"/>
        </w:rPr>
        <w:t xml:space="preserve">prénom et </w:t>
      </w:r>
      <w:r w:rsidR="00F46F0D">
        <w:rPr>
          <w:rFonts w:ascii="Arial" w:hAnsi="Arial" w:cs="Arial"/>
          <w:sz w:val="24"/>
          <w:szCs w:val="24"/>
        </w:rPr>
        <w:t xml:space="preserve">les </w:t>
      </w:r>
      <w:r w:rsidRPr="00665607">
        <w:rPr>
          <w:rFonts w:ascii="Arial" w:hAnsi="Arial" w:cs="Arial"/>
          <w:sz w:val="24"/>
          <w:szCs w:val="24"/>
        </w:rPr>
        <w:t xml:space="preserve">coordonnées de </w:t>
      </w:r>
      <w:r w:rsidR="00665607">
        <w:rPr>
          <w:rFonts w:ascii="Arial" w:hAnsi="Arial" w:cs="Arial"/>
          <w:sz w:val="24"/>
          <w:szCs w:val="24"/>
        </w:rPr>
        <w:t>la personne</w:t>
      </w:r>
      <w:r w:rsidRPr="00665607">
        <w:rPr>
          <w:rFonts w:ascii="Arial" w:hAnsi="Arial" w:cs="Arial"/>
          <w:sz w:val="24"/>
          <w:szCs w:val="24"/>
        </w:rPr>
        <w:t xml:space="preserve"> qui a pris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oiseau</w:t>
      </w:r>
      <w:r w:rsidR="00665607">
        <w:rPr>
          <w:rFonts w:ascii="Arial" w:hAnsi="Arial" w:cs="Arial"/>
          <w:sz w:val="24"/>
          <w:szCs w:val="24"/>
        </w:rPr>
        <w:t>;</w:t>
      </w:r>
    </w:p>
    <w:p w14:paraId="4E073CAC" w14:textId="3BF9CE7A" w:rsidR="00CA314D" w:rsidRPr="00665607" w:rsidRDefault="00CA314D" w:rsidP="005B7A5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5607">
        <w:rPr>
          <w:rFonts w:ascii="Arial" w:hAnsi="Arial" w:cs="Arial"/>
          <w:sz w:val="24"/>
          <w:szCs w:val="24"/>
        </w:rPr>
        <w:t>la</w:t>
      </w:r>
      <w:proofErr w:type="gramEnd"/>
      <w:r w:rsidRPr="00665607">
        <w:rPr>
          <w:rFonts w:ascii="Arial" w:hAnsi="Arial" w:cs="Arial"/>
          <w:sz w:val="24"/>
          <w:szCs w:val="24"/>
        </w:rPr>
        <w:t xml:space="preserve"> date de la prise</w:t>
      </w:r>
      <w:r w:rsidR="00665607">
        <w:rPr>
          <w:rFonts w:ascii="Arial" w:hAnsi="Arial" w:cs="Arial"/>
          <w:sz w:val="24"/>
          <w:szCs w:val="24"/>
        </w:rPr>
        <w:t>;</w:t>
      </w:r>
    </w:p>
    <w:p w14:paraId="409F1952" w14:textId="5EE52DCC" w:rsidR="00CA314D" w:rsidRPr="00665607" w:rsidRDefault="00CA314D" w:rsidP="005B7A5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5607">
        <w:rPr>
          <w:rFonts w:ascii="Arial" w:hAnsi="Arial" w:cs="Arial"/>
          <w:sz w:val="24"/>
          <w:szCs w:val="24"/>
        </w:rPr>
        <w:t>le</w:t>
      </w:r>
      <w:proofErr w:type="gramEnd"/>
      <w:r w:rsidRPr="00665607">
        <w:rPr>
          <w:rFonts w:ascii="Arial" w:hAnsi="Arial" w:cs="Arial"/>
          <w:sz w:val="24"/>
          <w:szCs w:val="24"/>
        </w:rPr>
        <w:t xml:space="preserve"> numéro du permis de chasse aux oiseaux migrateurs considérés comme gibier en vertu duquel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oiseau a été pris;</w:t>
      </w:r>
    </w:p>
    <w:p w14:paraId="021D54B3" w14:textId="4D8BF0B6" w:rsidR="00CA314D" w:rsidRPr="00665607" w:rsidRDefault="00CA314D" w:rsidP="005B7A5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5607">
        <w:rPr>
          <w:rFonts w:ascii="Arial" w:hAnsi="Arial" w:cs="Arial"/>
          <w:sz w:val="24"/>
          <w:szCs w:val="24"/>
        </w:rPr>
        <w:t>elle</w:t>
      </w:r>
      <w:proofErr w:type="gramEnd"/>
      <w:r w:rsidRPr="00665607">
        <w:rPr>
          <w:rFonts w:ascii="Arial" w:hAnsi="Arial" w:cs="Arial"/>
          <w:sz w:val="24"/>
          <w:szCs w:val="24"/>
        </w:rPr>
        <w:t xml:space="preserve"> est signée par </w:t>
      </w:r>
      <w:r w:rsidR="00665607">
        <w:rPr>
          <w:rFonts w:ascii="Arial" w:hAnsi="Arial" w:cs="Arial"/>
          <w:sz w:val="24"/>
          <w:szCs w:val="24"/>
        </w:rPr>
        <w:t>la personne</w:t>
      </w:r>
      <w:r w:rsidRPr="00665607">
        <w:rPr>
          <w:rFonts w:ascii="Arial" w:hAnsi="Arial" w:cs="Arial"/>
          <w:sz w:val="24"/>
          <w:szCs w:val="24"/>
        </w:rPr>
        <w:t xml:space="preserve"> qui a pris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oiseau.</w:t>
      </w:r>
    </w:p>
    <w:p w14:paraId="3F1ADB9D" w14:textId="2108F980" w:rsidR="0091352D" w:rsidRPr="00665607" w:rsidRDefault="0091352D" w:rsidP="005B7A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0587864" w14:textId="76E13768" w:rsidR="0091352D" w:rsidRPr="00665607" w:rsidRDefault="0091352D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5607">
        <w:rPr>
          <w:rFonts w:ascii="Arial" w:hAnsi="Arial" w:cs="Arial"/>
          <w:b/>
          <w:sz w:val="24"/>
          <w:szCs w:val="24"/>
        </w:rPr>
        <w:t>Article 79</w:t>
      </w:r>
    </w:p>
    <w:p w14:paraId="2DCD5E60" w14:textId="3AC391C3" w:rsidR="0091352D" w:rsidRPr="00665607" w:rsidRDefault="0091352D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8D0CA9" w14:textId="0D08CFD2" w:rsidR="0091352D" w:rsidRPr="00665607" w:rsidRDefault="0091352D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i/>
          <w:sz w:val="24"/>
          <w:szCs w:val="24"/>
        </w:rPr>
        <w:t>79(1) Registres :</w:t>
      </w:r>
      <w:r w:rsidRPr="00665607">
        <w:rPr>
          <w:rFonts w:ascii="Georgia" w:hAnsi="Georgia" w:cs="Georgia"/>
          <w:sz w:val="24"/>
          <w:szCs w:val="24"/>
        </w:rPr>
        <w:t xml:space="preserve"> </w:t>
      </w:r>
      <w:r w:rsidRPr="00665607">
        <w:rPr>
          <w:rFonts w:ascii="Arial" w:hAnsi="Arial" w:cs="Arial"/>
          <w:sz w:val="24"/>
          <w:szCs w:val="24"/>
        </w:rPr>
        <w:t>Le titulaire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 xml:space="preserve">un permis de taxidermiste </w:t>
      </w:r>
      <w:r w:rsidR="00665607">
        <w:rPr>
          <w:rFonts w:ascii="Arial" w:hAnsi="Arial" w:cs="Arial"/>
          <w:sz w:val="24"/>
          <w:szCs w:val="24"/>
        </w:rPr>
        <w:t>doit tenir</w:t>
      </w:r>
      <w:r w:rsidRPr="00665607">
        <w:rPr>
          <w:rFonts w:ascii="Arial" w:hAnsi="Arial" w:cs="Arial"/>
          <w:sz w:val="24"/>
          <w:szCs w:val="24"/>
        </w:rPr>
        <w:t xml:space="preserve"> des registres dans lesquels sont indiqués les renseignements ci-après, à l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égard des oiseaux migrateurs et des œufs qu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il a reçus :</w:t>
      </w:r>
    </w:p>
    <w:p w14:paraId="3D48B08A" w14:textId="77777777" w:rsidR="0091352D" w:rsidRPr="00665607" w:rsidRDefault="0091352D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8E133" w14:textId="2DA09F18" w:rsidR="0091352D" w:rsidRPr="00665607" w:rsidRDefault="0091352D" w:rsidP="005B7A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5607">
        <w:rPr>
          <w:rFonts w:ascii="Arial" w:hAnsi="Arial" w:cs="Arial"/>
          <w:sz w:val="24"/>
          <w:szCs w:val="24"/>
        </w:rPr>
        <w:t>le</w:t>
      </w:r>
      <w:proofErr w:type="gramEnd"/>
      <w:r w:rsidRPr="00665607">
        <w:rPr>
          <w:rFonts w:ascii="Arial" w:hAnsi="Arial" w:cs="Arial"/>
          <w:sz w:val="24"/>
          <w:szCs w:val="24"/>
        </w:rPr>
        <w:t xml:space="preserve"> nom de chaque espèce et le nombre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oiseaux et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="00F95D44" w:rsidRPr="00665607">
        <w:rPr>
          <w:rFonts w:ascii="Arial" w:hAnsi="Arial" w:cs="Arial"/>
          <w:sz w:val="24"/>
          <w:szCs w:val="24"/>
        </w:rPr>
        <w:t>œufs</w:t>
      </w:r>
      <w:r w:rsidRPr="00665607">
        <w:rPr>
          <w:rFonts w:ascii="Arial" w:hAnsi="Arial" w:cs="Arial"/>
          <w:sz w:val="24"/>
          <w:szCs w:val="24"/>
        </w:rPr>
        <w:t xml:space="preserve"> appartenant à chacune d</w:t>
      </w:r>
      <w:r w:rsidR="00853ECA" w:rsidRPr="00665607">
        <w:rPr>
          <w:rFonts w:ascii="Arial" w:hAnsi="Arial" w:cs="Arial"/>
          <w:sz w:val="24"/>
          <w:szCs w:val="24"/>
        </w:rPr>
        <w:t>’</w:t>
      </w:r>
      <w:r w:rsidRPr="00665607">
        <w:rPr>
          <w:rFonts w:ascii="Arial" w:hAnsi="Arial" w:cs="Arial"/>
          <w:sz w:val="24"/>
          <w:szCs w:val="24"/>
        </w:rPr>
        <w:t>entre elles;</w:t>
      </w:r>
    </w:p>
    <w:p w14:paraId="2433D6AA" w14:textId="485E5913" w:rsidR="0091352D" w:rsidRPr="00665607" w:rsidRDefault="0091352D" w:rsidP="005B7A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5607">
        <w:rPr>
          <w:rFonts w:ascii="Arial" w:hAnsi="Arial" w:cs="Arial"/>
          <w:sz w:val="24"/>
          <w:szCs w:val="24"/>
        </w:rPr>
        <w:t>la</w:t>
      </w:r>
      <w:proofErr w:type="gramEnd"/>
      <w:r w:rsidRPr="00665607">
        <w:rPr>
          <w:rFonts w:ascii="Arial" w:hAnsi="Arial" w:cs="Arial"/>
          <w:sz w:val="24"/>
          <w:szCs w:val="24"/>
        </w:rPr>
        <w:t xml:space="preserve"> date, </w:t>
      </w:r>
      <w:r w:rsidR="00665607">
        <w:rPr>
          <w:rFonts w:ascii="Arial" w:hAnsi="Arial" w:cs="Arial"/>
          <w:sz w:val="24"/>
          <w:szCs w:val="24"/>
        </w:rPr>
        <w:t>le lieu</w:t>
      </w:r>
      <w:r w:rsidRPr="00665607">
        <w:rPr>
          <w:rFonts w:ascii="Arial" w:hAnsi="Arial" w:cs="Arial"/>
          <w:sz w:val="24"/>
          <w:szCs w:val="24"/>
        </w:rPr>
        <w:t xml:space="preserve"> et les autres circonstances dans lesquelles les oiseaux ont été pris ou tués et dans lesquelles les </w:t>
      </w:r>
      <w:r w:rsidR="00F95D44" w:rsidRPr="00665607">
        <w:rPr>
          <w:rFonts w:ascii="Arial" w:hAnsi="Arial" w:cs="Arial"/>
          <w:sz w:val="24"/>
          <w:szCs w:val="24"/>
        </w:rPr>
        <w:t>œufs</w:t>
      </w:r>
      <w:r w:rsidRPr="00665607">
        <w:rPr>
          <w:rFonts w:ascii="Arial" w:hAnsi="Arial" w:cs="Arial"/>
          <w:sz w:val="24"/>
          <w:szCs w:val="24"/>
        </w:rPr>
        <w:t xml:space="preserve"> ont été pris;</w:t>
      </w:r>
    </w:p>
    <w:p w14:paraId="73BF029C" w14:textId="4C286408" w:rsidR="0091352D" w:rsidRPr="00665607" w:rsidRDefault="0091352D" w:rsidP="005B7A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5607">
        <w:rPr>
          <w:rFonts w:ascii="Arial" w:hAnsi="Arial" w:cs="Arial"/>
          <w:sz w:val="24"/>
          <w:szCs w:val="24"/>
        </w:rPr>
        <w:t>la</w:t>
      </w:r>
      <w:proofErr w:type="gramEnd"/>
      <w:r w:rsidRPr="00665607">
        <w:rPr>
          <w:rFonts w:ascii="Arial" w:hAnsi="Arial" w:cs="Arial"/>
          <w:sz w:val="24"/>
          <w:szCs w:val="24"/>
        </w:rPr>
        <w:t xml:space="preserve"> date de réception des oiseaux et des </w:t>
      </w:r>
      <w:r w:rsidR="00F95D44" w:rsidRPr="00665607">
        <w:rPr>
          <w:rFonts w:ascii="Arial" w:hAnsi="Arial" w:cs="Arial"/>
          <w:sz w:val="24"/>
          <w:szCs w:val="24"/>
        </w:rPr>
        <w:t>œufs</w:t>
      </w:r>
      <w:r w:rsidRPr="00665607">
        <w:rPr>
          <w:rFonts w:ascii="Arial" w:hAnsi="Arial" w:cs="Arial"/>
          <w:sz w:val="24"/>
          <w:szCs w:val="24"/>
        </w:rPr>
        <w:t>;</w:t>
      </w:r>
    </w:p>
    <w:p w14:paraId="7BBBBA95" w14:textId="0127E415" w:rsidR="0091352D" w:rsidRPr="00665607" w:rsidRDefault="0091352D" w:rsidP="005B7A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5607">
        <w:rPr>
          <w:rFonts w:ascii="Arial" w:hAnsi="Arial" w:cs="Arial"/>
          <w:sz w:val="24"/>
          <w:szCs w:val="24"/>
        </w:rPr>
        <w:t>le</w:t>
      </w:r>
      <w:proofErr w:type="gramEnd"/>
      <w:r w:rsidRPr="00665607">
        <w:rPr>
          <w:rFonts w:ascii="Arial" w:hAnsi="Arial" w:cs="Arial"/>
          <w:sz w:val="24"/>
          <w:szCs w:val="24"/>
        </w:rPr>
        <w:t xml:space="preserve"> nom, </w:t>
      </w:r>
      <w:r w:rsidR="00F46F0D">
        <w:rPr>
          <w:rFonts w:ascii="Arial" w:hAnsi="Arial" w:cs="Arial"/>
          <w:sz w:val="24"/>
          <w:szCs w:val="24"/>
        </w:rPr>
        <w:t xml:space="preserve">le </w:t>
      </w:r>
      <w:r w:rsidRPr="00665607">
        <w:rPr>
          <w:rFonts w:ascii="Arial" w:hAnsi="Arial" w:cs="Arial"/>
          <w:sz w:val="24"/>
          <w:szCs w:val="24"/>
        </w:rPr>
        <w:t xml:space="preserve">prénom et </w:t>
      </w:r>
      <w:r w:rsidR="00F46F0D">
        <w:rPr>
          <w:rFonts w:ascii="Arial" w:hAnsi="Arial" w:cs="Arial"/>
          <w:sz w:val="24"/>
          <w:szCs w:val="24"/>
        </w:rPr>
        <w:t xml:space="preserve">les </w:t>
      </w:r>
      <w:r w:rsidRPr="00665607">
        <w:rPr>
          <w:rFonts w:ascii="Arial" w:hAnsi="Arial" w:cs="Arial"/>
          <w:sz w:val="24"/>
          <w:szCs w:val="24"/>
        </w:rPr>
        <w:t xml:space="preserve">coordonnées des propriétaires des oiseaux et des </w:t>
      </w:r>
      <w:r w:rsidR="00F95D44" w:rsidRPr="00665607">
        <w:rPr>
          <w:rFonts w:ascii="Arial" w:hAnsi="Arial" w:cs="Arial"/>
          <w:sz w:val="24"/>
          <w:szCs w:val="24"/>
        </w:rPr>
        <w:t>œuf</w:t>
      </w:r>
      <w:r w:rsidRPr="00665607">
        <w:rPr>
          <w:rFonts w:ascii="Arial" w:hAnsi="Arial" w:cs="Arial"/>
          <w:sz w:val="24"/>
          <w:szCs w:val="24"/>
        </w:rPr>
        <w:t xml:space="preserve">s, les numéros des permis autorisant à tuer ou prendre ces oiseaux et </w:t>
      </w:r>
      <w:r w:rsidR="00665607">
        <w:rPr>
          <w:rFonts w:ascii="Arial" w:hAnsi="Arial" w:cs="Arial"/>
          <w:sz w:val="24"/>
          <w:szCs w:val="24"/>
        </w:rPr>
        <w:t xml:space="preserve">ces </w:t>
      </w:r>
      <w:r w:rsidR="00F95D44" w:rsidRPr="00665607">
        <w:rPr>
          <w:rFonts w:ascii="Arial" w:hAnsi="Arial" w:cs="Arial"/>
          <w:sz w:val="24"/>
          <w:szCs w:val="24"/>
        </w:rPr>
        <w:t xml:space="preserve">œufs </w:t>
      </w:r>
      <w:r w:rsidRPr="00665607">
        <w:rPr>
          <w:rFonts w:ascii="Arial" w:hAnsi="Arial" w:cs="Arial"/>
          <w:sz w:val="24"/>
          <w:szCs w:val="24"/>
        </w:rPr>
        <w:t>et les noms des personnes de qui le taxidermiste a reçu</w:t>
      </w:r>
      <w:r w:rsidR="00665607">
        <w:rPr>
          <w:rFonts w:ascii="Arial" w:hAnsi="Arial" w:cs="Arial"/>
          <w:sz w:val="24"/>
          <w:szCs w:val="24"/>
        </w:rPr>
        <w:t xml:space="preserve"> ces oiseaux et ces </w:t>
      </w:r>
      <w:r w:rsidR="00F46F0D">
        <w:rPr>
          <w:rFonts w:ascii="Arial" w:hAnsi="Arial" w:cs="Arial"/>
          <w:sz w:val="24"/>
          <w:szCs w:val="24"/>
        </w:rPr>
        <w:t>œufs</w:t>
      </w:r>
      <w:r w:rsidRPr="00665607">
        <w:rPr>
          <w:rFonts w:ascii="Arial" w:hAnsi="Arial" w:cs="Arial"/>
          <w:sz w:val="24"/>
          <w:szCs w:val="24"/>
        </w:rPr>
        <w:t>.</w:t>
      </w:r>
    </w:p>
    <w:p w14:paraId="009B5DB5" w14:textId="1DDDE0D0" w:rsidR="0091352D" w:rsidRPr="00665607" w:rsidRDefault="0091352D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4065D62" w14:textId="545F1D70" w:rsidR="0091352D" w:rsidRPr="0091352D" w:rsidRDefault="0091352D" w:rsidP="005B7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607">
        <w:rPr>
          <w:rFonts w:ascii="Arial" w:hAnsi="Arial" w:cs="Arial"/>
          <w:i/>
          <w:sz w:val="24"/>
          <w:szCs w:val="24"/>
        </w:rPr>
        <w:t>79(2) Rapport :</w:t>
      </w:r>
      <w:r w:rsidRPr="00665607">
        <w:rPr>
          <w:rFonts w:ascii="Arial" w:hAnsi="Arial" w:cs="Arial"/>
          <w:sz w:val="24"/>
          <w:szCs w:val="24"/>
        </w:rPr>
        <w:t xml:space="preserve"> </w:t>
      </w:r>
      <w:r w:rsidR="00665607">
        <w:rPr>
          <w:rFonts w:ascii="Arial" w:hAnsi="Arial" w:cs="Arial"/>
          <w:sz w:val="24"/>
          <w:szCs w:val="24"/>
        </w:rPr>
        <w:t>Toute</w:t>
      </w:r>
      <w:r w:rsidRPr="00665607">
        <w:rPr>
          <w:rFonts w:ascii="Arial" w:hAnsi="Arial" w:cs="Arial"/>
          <w:sz w:val="24"/>
          <w:szCs w:val="24"/>
        </w:rPr>
        <w:t xml:space="preserve"> personne à qui un permis de taxidermiste a été délivré est tenue de présenter un rapport annuel au ministre comprenant les renseignements prévu</w:t>
      </w:r>
      <w:r w:rsidR="00F46F0D">
        <w:rPr>
          <w:rFonts w:ascii="Arial" w:hAnsi="Arial" w:cs="Arial"/>
          <w:sz w:val="24"/>
          <w:szCs w:val="24"/>
        </w:rPr>
        <w:t>s</w:t>
      </w:r>
      <w:r w:rsidRPr="00665607">
        <w:rPr>
          <w:rFonts w:ascii="Arial" w:hAnsi="Arial" w:cs="Arial"/>
          <w:sz w:val="24"/>
          <w:szCs w:val="24"/>
        </w:rPr>
        <w:t xml:space="preserve"> au paragraphe (1), ainsi</w:t>
      </w:r>
      <w:r w:rsidRPr="0091352D">
        <w:rPr>
          <w:rFonts w:ascii="Arial" w:hAnsi="Arial" w:cs="Arial"/>
          <w:sz w:val="24"/>
          <w:szCs w:val="24"/>
        </w:rPr>
        <w:t xml:space="preserve"> que tout autre rapport que le ministre peut exiger.</w:t>
      </w:r>
    </w:p>
    <w:sectPr w:rsidR="0091352D" w:rsidRPr="0091352D" w:rsidSect="00D50508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5F939" w14:textId="77777777" w:rsidR="00CC47C6" w:rsidRDefault="00CC47C6" w:rsidP="00A1747B">
      <w:pPr>
        <w:spacing w:after="0" w:line="240" w:lineRule="auto"/>
      </w:pPr>
      <w:r>
        <w:separator/>
      </w:r>
    </w:p>
  </w:endnote>
  <w:endnote w:type="continuationSeparator" w:id="0">
    <w:p w14:paraId="4A7B6A95" w14:textId="77777777" w:rsidR="00CC47C6" w:rsidRDefault="00CC47C6" w:rsidP="00A1747B">
      <w:pPr>
        <w:spacing w:after="0" w:line="240" w:lineRule="auto"/>
      </w:pPr>
      <w:r>
        <w:continuationSeparator/>
      </w:r>
    </w:p>
  </w:endnote>
  <w:endnote w:type="continuationNotice" w:id="1">
    <w:p w14:paraId="60BAED24" w14:textId="77777777" w:rsidR="00CC47C6" w:rsidRDefault="00CC47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LT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63845" w14:textId="77777777" w:rsidR="00CC47C6" w:rsidRDefault="00CC47C6" w:rsidP="00A1747B">
      <w:pPr>
        <w:spacing w:after="0" w:line="240" w:lineRule="auto"/>
      </w:pPr>
      <w:r>
        <w:separator/>
      </w:r>
    </w:p>
  </w:footnote>
  <w:footnote w:type="continuationSeparator" w:id="0">
    <w:p w14:paraId="6526CB33" w14:textId="77777777" w:rsidR="00CC47C6" w:rsidRDefault="00CC47C6" w:rsidP="00A1747B">
      <w:pPr>
        <w:spacing w:after="0" w:line="240" w:lineRule="auto"/>
      </w:pPr>
      <w:r>
        <w:continuationSeparator/>
      </w:r>
    </w:p>
  </w:footnote>
  <w:footnote w:type="continuationNotice" w:id="1">
    <w:p w14:paraId="02F39589" w14:textId="77777777" w:rsidR="00CC47C6" w:rsidRDefault="00CC47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33F26" w14:textId="3181755B" w:rsidR="00FD4D8D" w:rsidRDefault="00FD4D8D">
    <w:pPr>
      <w:pStyle w:val="Header"/>
    </w:pPr>
    <w:r w:rsidRPr="001A4BE6">
      <w:rPr>
        <w:noProof/>
        <w:lang w:val="en-CA" w:eastAsia="en-CA"/>
      </w:rPr>
      <w:drawing>
        <wp:anchor distT="0" distB="0" distL="114300" distR="114300" simplePos="0" relativeHeight="251658241" behindDoc="1" locked="0" layoutInCell="1" allowOverlap="1" wp14:anchorId="21CF53DF" wp14:editId="627B8730">
          <wp:simplePos x="0" y="0"/>
          <wp:positionH relativeFrom="column">
            <wp:posOffset>-691515</wp:posOffset>
          </wp:positionH>
          <wp:positionV relativeFrom="paragraph">
            <wp:posOffset>-77636</wp:posOffset>
          </wp:positionV>
          <wp:extent cx="4691269" cy="487757"/>
          <wp:effectExtent l="0" t="0" r="0" b="7620"/>
          <wp:wrapNone/>
          <wp:docPr id="1" name="Image 1" descr="C:\Users\desjarme\Desktop\EC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jarme\Desktop\ECC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1269" cy="487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4BE6">
      <w:t xml:space="preserve"> </w:t>
    </w:r>
    <w:r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8240" behindDoc="1" locked="0" layoutInCell="1" allowOverlap="1" wp14:anchorId="1EC0126F" wp14:editId="1EBDA868">
          <wp:simplePos x="0" y="0"/>
          <wp:positionH relativeFrom="page">
            <wp:posOffset>8890</wp:posOffset>
          </wp:positionH>
          <wp:positionV relativeFrom="page">
            <wp:posOffset>15240</wp:posOffset>
          </wp:positionV>
          <wp:extent cx="7747000" cy="1002538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002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7CBE"/>
    <w:multiLevelType w:val="hybridMultilevel"/>
    <w:tmpl w:val="AC8AD1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3FC1"/>
    <w:multiLevelType w:val="hybridMultilevel"/>
    <w:tmpl w:val="55121D56"/>
    <w:lvl w:ilvl="0" w:tplc="0CF6AA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10E5"/>
    <w:multiLevelType w:val="hybridMultilevel"/>
    <w:tmpl w:val="D3DE6374"/>
    <w:lvl w:ilvl="0" w:tplc="51801110">
      <w:start w:val="1"/>
      <w:numFmt w:val="lowerLetter"/>
      <w:lvlText w:val="%1)"/>
      <w:lvlJc w:val="left"/>
      <w:pPr>
        <w:ind w:left="720" w:hanging="360"/>
      </w:pPr>
      <w:rPr>
        <w:rFonts w:ascii="UniversLTStd-Black" w:hAnsi="UniversLTStd-Black" w:cs="UniversLTStd-Black"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377A"/>
    <w:multiLevelType w:val="hybridMultilevel"/>
    <w:tmpl w:val="A274D3A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2E83"/>
    <w:multiLevelType w:val="hybridMultilevel"/>
    <w:tmpl w:val="251C01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D5787"/>
    <w:multiLevelType w:val="hybridMultilevel"/>
    <w:tmpl w:val="9D94B7B4"/>
    <w:lvl w:ilvl="0" w:tplc="6D42EC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53584"/>
    <w:multiLevelType w:val="hybridMultilevel"/>
    <w:tmpl w:val="C83A0050"/>
    <w:lvl w:ilvl="0" w:tplc="54244B1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D6BEF"/>
    <w:multiLevelType w:val="hybridMultilevel"/>
    <w:tmpl w:val="455EAE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678F3"/>
    <w:multiLevelType w:val="multilevel"/>
    <w:tmpl w:val="9A9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E1DD8"/>
    <w:multiLevelType w:val="hybridMultilevel"/>
    <w:tmpl w:val="E1B8D3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gs/D/GJXJ6JVWJQQ/JiH+Yr8rfSNzbBxg02NaXI9K3W72Gsk9iL43KVbRbXHnT/Nyyx1+rHjwIoedPxn3e2t5g==" w:salt="Hdd7vO4W+SnYoqU8mSeu5Q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62"/>
    <w:rsid w:val="0000616C"/>
    <w:rsid w:val="000216AB"/>
    <w:rsid w:val="00024695"/>
    <w:rsid w:val="000321D5"/>
    <w:rsid w:val="00060A5B"/>
    <w:rsid w:val="00064A78"/>
    <w:rsid w:val="00064B1F"/>
    <w:rsid w:val="00071CF6"/>
    <w:rsid w:val="00092AED"/>
    <w:rsid w:val="0009418B"/>
    <w:rsid w:val="00095DF6"/>
    <w:rsid w:val="000E1253"/>
    <w:rsid w:val="000F1C60"/>
    <w:rsid w:val="00115150"/>
    <w:rsid w:val="001252DA"/>
    <w:rsid w:val="001537D8"/>
    <w:rsid w:val="00183D71"/>
    <w:rsid w:val="001A4BE6"/>
    <w:rsid w:val="001A627B"/>
    <w:rsid w:val="001B005F"/>
    <w:rsid w:val="001D3B62"/>
    <w:rsid w:val="001D55A3"/>
    <w:rsid w:val="002465C3"/>
    <w:rsid w:val="002851E4"/>
    <w:rsid w:val="00286367"/>
    <w:rsid w:val="002A06AA"/>
    <w:rsid w:val="00311DC6"/>
    <w:rsid w:val="003565E4"/>
    <w:rsid w:val="0037088A"/>
    <w:rsid w:val="0037208A"/>
    <w:rsid w:val="003801B2"/>
    <w:rsid w:val="003A5457"/>
    <w:rsid w:val="003C2919"/>
    <w:rsid w:val="003C385A"/>
    <w:rsid w:val="003C56E5"/>
    <w:rsid w:val="003E3F24"/>
    <w:rsid w:val="003E5356"/>
    <w:rsid w:val="00406B93"/>
    <w:rsid w:val="00413542"/>
    <w:rsid w:val="00475907"/>
    <w:rsid w:val="004855DA"/>
    <w:rsid w:val="0049140C"/>
    <w:rsid w:val="004B31B4"/>
    <w:rsid w:val="004C1950"/>
    <w:rsid w:val="004D09EB"/>
    <w:rsid w:val="004E769A"/>
    <w:rsid w:val="00510662"/>
    <w:rsid w:val="005164FD"/>
    <w:rsid w:val="00525E98"/>
    <w:rsid w:val="00531C7A"/>
    <w:rsid w:val="00547C30"/>
    <w:rsid w:val="0056723F"/>
    <w:rsid w:val="005A4AB6"/>
    <w:rsid w:val="005B7A51"/>
    <w:rsid w:val="005E088E"/>
    <w:rsid w:val="00623ACA"/>
    <w:rsid w:val="00631DF3"/>
    <w:rsid w:val="006365DC"/>
    <w:rsid w:val="00637C7D"/>
    <w:rsid w:val="00665607"/>
    <w:rsid w:val="006F498D"/>
    <w:rsid w:val="0070018A"/>
    <w:rsid w:val="00747DC0"/>
    <w:rsid w:val="00774A46"/>
    <w:rsid w:val="007A528A"/>
    <w:rsid w:val="007C567A"/>
    <w:rsid w:val="007C78B6"/>
    <w:rsid w:val="007D4E7A"/>
    <w:rsid w:val="00806745"/>
    <w:rsid w:val="00823300"/>
    <w:rsid w:val="00853ECA"/>
    <w:rsid w:val="00883E49"/>
    <w:rsid w:val="008B3B54"/>
    <w:rsid w:val="008C1BE3"/>
    <w:rsid w:val="008D033F"/>
    <w:rsid w:val="0091352D"/>
    <w:rsid w:val="00913BCE"/>
    <w:rsid w:val="00914B08"/>
    <w:rsid w:val="00920353"/>
    <w:rsid w:val="00921FB8"/>
    <w:rsid w:val="00924E8F"/>
    <w:rsid w:val="009545DD"/>
    <w:rsid w:val="009604F4"/>
    <w:rsid w:val="009779B9"/>
    <w:rsid w:val="00992E20"/>
    <w:rsid w:val="009A5381"/>
    <w:rsid w:val="009C723B"/>
    <w:rsid w:val="009E7AC2"/>
    <w:rsid w:val="009F6BEF"/>
    <w:rsid w:val="00A163EC"/>
    <w:rsid w:val="00A1747B"/>
    <w:rsid w:val="00A22ED5"/>
    <w:rsid w:val="00A34D2F"/>
    <w:rsid w:val="00A44F46"/>
    <w:rsid w:val="00A45C63"/>
    <w:rsid w:val="00A55F1C"/>
    <w:rsid w:val="00A6052B"/>
    <w:rsid w:val="00A8082C"/>
    <w:rsid w:val="00AC125A"/>
    <w:rsid w:val="00AC594D"/>
    <w:rsid w:val="00AF4921"/>
    <w:rsid w:val="00B21BD6"/>
    <w:rsid w:val="00B22DD5"/>
    <w:rsid w:val="00B32241"/>
    <w:rsid w:val="00B42F49"/>
    <w:rsid w:val="00B50B17"/>
    <w:rsid w:val="00B67D6D"/>
    <w:rsid w:val="00B97387"/>
    <w:rsid w:val="00BB4D62"/>
    <w:rsid w:val="00BD1C3D"/>
    <w:rsid w:val="00BD6486"/>
    <w:rsid w:val="00BE3472"/>
    <w:rsid w:val="00C2214A"/>
    <w:rsid w:val="00C24993"/>
    <w:rsid w:val="00C35FC0"/>
    <w:rsid w:val="00C407C0"/>
    <w:rsid w:val="00C75C33"/>
    <w:rsid w:val="00C92A71"/>
    <w:rsid w:val="00CA314D"/>
    <w:rsid w:val="00CC2724"/>
    <w:rsid w:val="00CC47C6"/>
    <w:rsid w:val="00CE6B07"/>
    <w:rsid w:val="00CF71D9"/>
    <w:rsid w:val="00CF7C75"/>
    <w:rsid w:val="00D2644A"/>
    <w:rsid w:val="00D33E82"/>
    <w:rsid w:val="00D4025D"/>
    <w:rsid w:val="00D50508"/>
    <w:rsid w:val="00D51DA7"/>
    <w:rsid w:val="00DB67AB"/>
    <w:rsid w:val="00DF4173"/>
    <w:rsid w:val="00DF675C"/>
    <w:rsid w:val="00E2107D"/>
    <w:rsid w:val="00E263A4"/>
    <w:rsid w:val="00E26DC2"/>
    <w:rsid w:val="00E276C7"/>
    <w:rsid w:val="00E32068"/>
    <w:rsid w:val="00E32A23"/>
    <w:rsid w:val="00E50B9F"/>
    <w:rsid w:val="00E55DA9"/>
    <w:rsid w:val="00E70CB0"/>
    <w:rsid w:val="00E8542C"/>
    <w:rsid w:val="00E95DCE"/>
    <w:rsid w:val="00EA70A4"/>
    <w:rsid w:val="00EE6C46"/>
    <w:rsid w:val="00EF03D1"/>
    <w:rsid w:val="00EF1BD7"/>
    <w:rsid w:val="00F1014C"/>
    <w:rsid w:val="00F3528C"/>
    <w:rsid w:val="00F46F0D"/>
    <w:rsid w:val="00F54A5B"/>
    <w:rsid w:val="00F709D6"/>
    <w:rsid w:val="00F90DC4"/>
    <w:rsid w:val="00F92C4B"/>
    <w:rsid w:val="00F95D44"/>
    <w:rsid w:val="00FB2924"/>
    <w:rsid w:val="00FB395A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ADD5A7"/>
  <w15:docId w15:val="{B6047DB4-9F36-4BF8-9B45-3D43E4CE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basedOn w:val="Normal"/>
    <w:rsid w:val="0006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ragraph">
    <w:name w:val="paragraph"/>
    <w:basedOn w:val="Normal"/>
    <w:rsid w:val="0006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064B1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7B"/>
  </w:style>
  <w:style w:type="paragraph" w:styleId="Footer">
    <w:name w:val="footer"/>
    <w:basedOn w:val="Normal"/>
    <w:link w:val="FooterChar"/>
    <w:uiPriority w:val="99"/>
    <w:unhideWhenUsed/>
    <w:rsid w:val="00A1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7B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4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1C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320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0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anguage xmlns="b7041e9e-9a0b-4fae-9289-faeb5c58fb29">French</Document_x0020_Language>
    <Region_x0020__x002f__x0020_R_x00e9_gion xmlns="b7041e9e-9a0b-4fae-9289-faeb5c58fb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4" ma:contentTypeDescription="Create a new document." ma:contentTypeScope="" ma:versionID="68554ea2e40ae0f4504266d02b61fd2b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4b244b5bb762e9fbfda1f0c502a220c8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954AD-88C6-4071-B2A7-4F146991F486}"/>
</file>

<file path=customXml/itemProps2.xml><?xml version="1.0" encoding="utf-8"?>
<ds:datastoreItem xmlns:ds="http://schemas.openxmlformats.org/officeDocument/2006/customXml" ds:itemID="{39EF72CC-C49A-4354-AD32-A4C1753715B9}"/>
</file>

<file path=customXml/itemProps3.xml><?xml version="1.0" encoding="utf-8"?>
<ds:datastoreItem xmlns:ds="http://schemas.openxmlformats.org/officeDocument/2006/customXml" ds:itemID="{5FBF7BA3-EF4E-4C03-A239-ECC2BD56881F}"/>
</file>

<file path=customXml/itemProps4.xml><?xml version="1.0" encoding="utf-8"?>
<ds:datastoreItem xmlns:ds="http://schemas.openxmlformats.org/officeDocument/2006/customXml" ds:itemID="{7C2649C1-70B3-456F-8FFB-C588C00D9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3</Pages>
  <Words>833</Words>
  <Characters>4753</Characters>
  <Application>Microsoft Office Word</Application>
  <DocSecurity>8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d'information pour les formulaires de demande de permis Taxidermie</vt:lpstr>
      <vt:lpstr>Fiche d'information pour les formulaires de demande de permis Taxidermie</vt:lpstr>
    </vt:vector>
  </TitlesOfParts>
  <Company>Environment Canada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d'information pour les formulaires de demande de permis Taxidermie</dc:title>
  <dc:creator>Tan,Monika [Sas]</dc:creator>
  <cp:lastModifiedBy>Ndayishimiye,Divin (ECCC)</cp:lastModifiedBy>
  <cp:revision>35</cp:revision>
  <dcterms:created xsi:type="dcterms:W3CDTF">2021-01-12T15:48:00Z</dcterms:created>
  <dcterms:modified xsi:type="dcterms:W3CDTF">2022-07-14T19:54:00Z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  <property fmtid="{D5CDD505-2E9C-101B-9397-08002B2CF9AE}" pid="3" name="Order">
    <vt:r8>49500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https://ecollab.ncr.int.ec.gc.ca/theme/cws-scf/priv/permit/MBR Permits for CGII/Taxidermist Permits/6.DRAFT_FR_TAXIDERMIE FICHE DINFORMATION POUR FORMULAIRE POUR REGISTRE__19052021.docx</vt:lpwstr>
  </property>
</Properties>
</file>