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D" w:rsidRDefault="00F7407D" w:rsidP="00AC3960">
      <w:pPr>
        <w:jc w:val="right"/>
      </w:pPr>
      <w:bookmarkStart w:id="0" w:name="_GoBack"/>
      <w:bookmarkEnd w:id="0"/>
    </w:p>
    <w:p w:rsidR="00F7407D" w:rsidRDefault="00F7407D" w:rsidP="00AC3960">
      <w:pPr>
        <w:jc w:val="right"/>
      </w:pPr>
    </w:p>
    <w:p w:rsidR="009F1323" w:rsidRDefault="009F1323" w:rsidP="00AC3960">
      <w:pPr>
        <w:jc w:val="right"/>
      </w:pPr>
    </w:p>
    <w:p w:rsidR="009F1323" w:rsidRPr="009F1323" w:rsidRDefault="009F1323" w:rsidP="009F1323"/>
    <w:p w:rsidR="009F1323" w:rsidRDefault="009F1323" w:rsidP="009F1323"/>
    <w:p w:rsidR="009F1323" w:rsidRDefault="009F1323" w:rsidP="009F1323">
      <w:pPr>
        <w:pStyle w:val="Default"/>
      </w:pPr>
      <w:r>
        <w:tab/>
      </w:r>
    </w:p>
    <w:p w:rsidR="009F1323" w:rsidRDefault="009F1323" w:rsidP="009F1323">
      <w:pPr>
        <w:pStyle w:val="Default"/>
        <w:rPr>
          <w:sz w:val="28"/>
          <w:szCs w:val="28"/>
        </w:rPr>
      </w:pPr>
    </w:p>
    <w:p w:rsidR="00E34F19" w:rsidRDefault="00E34F19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:rsidR="00E34F19" w:rsidRDefault="00B14D9C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  <w:r w:rsidRPr="00B14D9C">
        <w:rPr>
          <w:rFonts w:asciiTheme="minorHAnsi" w:hAnsiTheme="minorHAnsi"/>
          <w:noProof/>
          <w:sz w:val="52"/>
          <w:szCs w:val="52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892B6D" wp14:editId="6453DC12">
                <wp:simplePos x="0" y="0"/>
                <wp:positionH relativeFrom="column">
                  <wp:posOffset>76200</wp:posOffset>
                </wp:positionH>
                <wp:positionV relativeFrom="paragraph">
                  <wp:posOffset>7175500</wp:posOffset>
                </wp:positionV>
                <wp:extent cx="6586855" cy="1056005"/>
                <wp:effectExtent l="0" t="0" r="23495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6855" cy="1056005"/>
                          <a:chOff x="0" y="0"/>
                          <a:chExt cx="6586855" cy="105600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6586855" cy="646430"/>
                            <a:chOff x="0" y="0"/>
                            <a:chExt cx="6586855" cy="646560"/>
                          </a:xfrm>
                        </wpg:grpSpPr>
                        <wps:wsp>
                          <wps:cNvPr id="194" name="Rectangle 194"/>
                          <wps:cNvSpPr/>
                          <wps:spPr>
                            <a:xfrm>
                              <a:off x="0" y="123825"/>
                              <a:ext cx="658685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7175" y="123825"/>
                              <a:ext cx="251587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D9C" w:rsidRPr="00F7407D" w:rsidRDefault="00B14D9C" w:rsidP="00B14D9C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  <w:t>Campagne de charité au milieu de travail</w:t>
                                </w: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fr-CA"/>
                                  </w:rPr>
                                  <w:br/>
                                  <w:t>du gouvernement du Canada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33350"/>
                              <a:ext cx="2190750" cy="3943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D9C" w:rsidRPr="00F7407D" w:rsidRDefault="00B14D9C" w:rsidP="00B14D9C">
                                <w:pPr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7407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Government of Canada Workplace Charitable Campaign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2505075" y="0"/>
                              <a:ext cx="1307699" cy="64656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14D9C" w:rsidRDefault="00B14D9C" w:rsidP="00B14D9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2650724" y="0"/>
                              <a:ext cx="1085850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4D9C" w:rsidRDefault="00B14D9C" w:rsidP="00B14D9C">
                                <w:pPr>
                                  <w:spacing w:before="120"/>
                                  <w:jc w:val="right"/>
                                </w:pPr>
                                <w:r w:rsidRPr="00C5412C">
                                  <w:rPr>
                                    <w:rFonts w:ascii="Arial Rounded MT Bold" w:hAnsi="Arial Rounded MT Bold" w:cs="Aharon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PS Gives</w:t>
                                </w:r>
                                <w:r>
                                  <w:br/>
                                </w:r>
                                <w:r w:rsidRPr="0021159F">
                                  <w:rPr>
                                    <w:rFonts w:ascii="Lucida Sans" w:hAnsi="Lucida Sans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SP DONNE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9850" y="133350"/>
                              <a:ext cx="2095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0" name="Text Box 200"/>
                        <wps:cNvSpPr txBox="1"/>
                        <wps:spPr>
                          <a:xfrm>
                            <a:off x="2171700" y="655955"/>
                            <a:ext cx="22479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9C" w:rsidRDefault="007D2309" w:rsidP="00B14D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7" w:history="1">
                                <w:r w:rsidR="00B14D9C" w:rsidRPr="0035247B">
                                  <w:rPr>
                                    <w:sz w:val="28"/>
                                    <w:szCs w:val="28"/>
                                  </w:rPr>
                                  <w:t>http://intranet.canada.ca</w:t>
                                </w:r>
                              </w:hyperlink>
                            </w:p>
                            <w:p w:rsidR="00B14D9C" w:rsidRPr="009D6710" w:rsidRDefault="00B14D9C" w:rsidP="00B14D9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92B6D" id="Group 192" o:spid="_x0000_s1026" style="position:absolute;left:0;text-align:left;margin-left:6pt;margin-top:565pt;width:518.65pt;height:83.15pt;z-index:251665408;mso-height-relative:margin" coordsize="65868,10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">
                <v:group id="Group 193" o:spid="_x0000_s1027" style="position:absolute;width:65868;height:6464" coordsize="65868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angle 194" o:spid="_x0000_s1028" style="position:absolute;top:1238;width:65868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" fillcolor="black [3213]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0671;top:1238;width:25159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:rsidR="00B14D9C" w:rsidRPr="00F7407D" w:rsidRDefault="00B14D9C" w:rsidP="00B14D9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</w:pP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  <w:t>Campagne de charité au milieu de travail</w:t>
                          </w: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  <w:br/>
                            <w:t>du gouvernement du Canada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95;top:1333;width:21907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B14D9C" w:rsidRPr="00F7407D" w:rsidRDefault="00B14D9C" w:rsidP="00B14D9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7407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Government of Canada Workplace Charitable Campaign</w:t>
                          </w:r>
                        </w:p>
                      </w:txbxContent>
                    </v:textbox>
                  </v:shape>
                  <v:rect id="Rectangle 197" o:spid="_x0000_s1031" style="position:absolute;left:25050;width:13077;height:6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" fillcolor="#ed1c24" stroked="f" strokeweight="1pt">
                    <v:textbox>
                      <w:txbxContent>
                        <w:p w:rsidR="00B14D9C" w:rsidRDefault="00B14D9C" w:rsidP="00B14D9C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198" o:spid="_x0000_s1032" type="#_x0000_t202" style="position:absolute;left:26507;width:1085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<v:textbox>
                      <w:txbxContent>
                        <w:p w:rsidR="00B14D9C" w:rsidRDefault="00B14D9C" w:rsidP="00B14D9C">
                          <w:pPr>
                            <w:spacing w:before="120"/>
                            <w:jc w:val="right"/>
                          </w:pPr>
                          <w:r w:rsidRPr="00C5412C">
                            <w:rPr>
                              <w:rFonts w:ascii="Arial Rounded MT Bold" w:hAnsi="Arial Rounded MT Bold" w:cs="Aharoni"/>
                              <w:color w:val="FFFFFF" w:themeColor="background1"/>
                              <w:sz w:val="28"/>
                              <w:szCs w:val="28"/>
                            </w:rPr>
                            <w:t>PS Gives</w:t>
                          </w:r>
                          <w:r>
                            <w:br/>
                          </w:r>
                          <w:r w:rsidRPr="0021159F">
                            <w:rPr>
                              <w:rFonts w:ascii="Lucida Sans" w:hAnsi="Lucida Sans"/>
                              <w:color w:val="FFFFFF" w:themeColor="background1"/>
                              <w:sz w:val="26"/>
                              <w:szCs w:val="26"/>
                            </w:rPr>
                            <w:t>SP DONNE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9" o:spid="_x0000_s1033" type="#_x0000_t75" style="position:absolute;left:26098;top:1333;width:2096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">
                    <v:imagedata r:id="rId8" o:title=""/>
                    <v:path arrowok="t"/>
                  </v:shape>
                </v:group>
                <v:shape id="Text Box 200" o:spid="_x0000_s1034" type="#_x0000_t202" style="position:absolute;left:21717;top:6559;width:2247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" fillcolor="white [3201]" stroked="f" strokeweight=".5pt">
                  <v:textbox>
                    <w:txbxContent>
                      <w:p w:rsidR="00B14D9C" w:rsidRDefault="007D2309" w:rsidP="00B14D9C">
                        <w:pPr>
                          <w:rPr>
                            <w:sz w:val="28"/>
                            <w:szCs w:val="28"/>
                          </w:rPr>
                        </w:pPr>
                        <w:hyperlink r:id="rId9" w:history="1">
                          <w:r w:rsidR="00B14D9C" w:rsidRPr="0035247B">
                            <w:rPr>
                              <w:sz w:val="28"/>
                              <w:szCs w:val="28"/>
                            </w:rPr>
                            <w:t>http://intranet.canada.ca</w:t>
                          </w:r>
                        </w:hyperlink>
                      </w:p>
                      <w:p w:rsidR="00B14D9C" w:rsidRPr="009D6710" w:rsidRDefault="00B14D9C" w:rsidP="00B14D9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668A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9F1323" w:rsidRPr="00440682" w:rsidRDefault="009F1323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  <w:r w:rsidRPr="00440682">
        <w:rPr>
          <w:rFonts w:asciiTheme="minorHAnsi" w:hAnsiTheme="minorHAnsi"/>
          <w:color w:val="3B3838" w:themeColor="background2" w:themeShade="40"/>
          <w:sz w:val="52"/>
          <w:szCs w:val="52"/>
        </w:rPr>
        <w:t>Government of Canada Workplace Charitable Campaign (GCWCC)</w:t>
      </w:r>
    </w:p>
    <w:p w:rsidR="009F1323" w:rsidRPr="00440682" w:rsidRDefault="009F1323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CE668A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:rsidR="00A14CBD" w:rsidRPr="00440682" w:rsidRDefault="00E47A88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  <w:r w:rsidRPr="00440682">
        <w:rPr>
          <w:rFonts w:asciiTheme="minorHAnsi" w:hAnsiTheme="minorHAnsi"/>
          <w:color w:val="3B3838" w:themeColor="background2" w:themeShade="40"/>
          <w:sz w:val="52"/>
          <w:szCs w:val="52"/>
        </w:rPr>
        <w:t>Document Title</w:t>
      </w:r>
    </w:p>
    <w:p w:rsidR="009F1323" w:rsidRPr="00440682" w:rsidRDefault="009F1323" w:rsidP="009F1323">
      <w:pPr>
        <w:tabs>
          <w:tab w:val="left" w:pos="8235"/>
        </w:tabs>
        <w:jc w:val="center"/>
        <w:rPr>
          <w:color w:val="3B3838" w:themeColor="background2" w:themeShade="40"/>
          <w:sz w:val="52"/>
          <w:szCs w:val="52"/>
        </w:rPr>
      </w:pPr>
    </w:p>
    <w:p w:rsidR="00CE668A" w:rsidRDefault="00CE668A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</w:rPr>
      </w:pPr>
    </w:p>
    <w:p w:rsidR="00B14D9C" w:rsidRPr="00440682" w:rsidRDefault="00E47A88" w:rsidP="00E34F19">
      <w:pPr>
        <w:pStyle w:val="Default"/>
        <w:jc w:val="center"/>
        <w:rPr>
          <w:rFonts w:asciiTheme="minorHAnsi" w:hAnsiTheme="minorHAnsi"/>
          <w:color w:val="3B3838" w:themeColor="background2" w:themeShade="40"/>
          <w:sz w:val="28"/>
          <w:szCs w:val="28"/>
        </w:rPr>
      </w:pPr>
      <w:r w:rsidRPr="00440682">
        <w:rPr>
          <w:rFonts w:asciiTheme="minorHAnsi" w:hAnsiTheme="minorHAnsi"/>
          <w:color w:val="3B3838" w:themeColor="background2" w:themeShade="40"/>
          <w:sz w:val="28"/>
          <w:szCs w:val="28"/>
        </w:rPr>
        <w:t>Date, 201</w:t>
      </w:r>
      <w:r w:rsidR="00541EF3">
        <w:rPr>
          <w:rFonts w:asciiTheme="minorHAnsi" w:hAnsiTheme="minorHAnsi"/>
          <w:color w:val="3B3838" w:themeColor="background2" w:themeShade="40"/>
          <w:sz w:val="28"/>
          <w:szCs w:val="28"/>
        </w:rPr>
        <w:t>8</w:t>
      </w:r>
      <w:r w:rsidR="00B14D9C" w:rsidRPr="00440682">
        <w:rPr>
          <w:rFonts w:asciiTheme="minorHAnsi" w:hAnsiTheme="minorHAnsi"/>
          <w:color w:val="3B3838" w:themeColor="background2" w:themeShade="40"/>
          <w:sz w:val="28"/>
          <w:szCs w:val="28"/>
        </w:rPr>
        <w:br/>
      </w:r>
    </w:p>
    <w:p w:rsidR="00B14D9C" w:rsidRDefault="00B14D9C">
      <w:pPr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9470A" w:rsidRPr="00E34F19" w:rsidRDefault="0059470A" w:rsidP="00E34F1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59470A" w:rsidRPr="00F96FF4" w:rsidRDefault="00E47A88" w:rsidP="00541EF3">
      <w:pPr>
        <w:tabs>
          <w:tab w:val="left" w:pos="2795"/>
        </w:tabs>
        <w:rPr>
          <w:color w:val="CB203C"/>
          <w:sz w:val="40"/>
          <w:szCs w:val="40"/>
        </w:rPr>
      </w:pPr>
      <w:r w:rsidRPr="00F96FF4">
        <w:rPr>
          <w:color w:val="CB203C"/>
          <w:sz w:val="40"/>
          <w:szCs w:val="40"/>
        </w:rPr>
        <w:t>Headings</w:t>
      </w:r>
      <w:r w:rsidR="00541EF3">
        <w:rPr>
          <w:color w:val="CB203C"/>
          <w:sz w:val="40"/>
          <w:szCs w:val="40"/>
        </w:rPr>
        <w:tab/>
      </w:r>
    </w:p>
    <w:p w:rsidR="00E34F19" w:rsidRPr="00F45C4F" w:rsidRDefault="00E47A88" w:rsidP="00E34F19">
      <w:pPr>
        <w:tabs>
          <w:tab w:val="left" w:pos="7125"/>
        </w:tabs>
        <w:rPr>
          <w:rFonts w:ascii="Gadugi" w:hAnsi="Gadugi" w:cs="Arial"/>
          <w:sz w:val="24"/>
          <w:szCs w:val="24"/>
        </w:rPr>
      </w:pPr>
      <w:r>
        <w:rPr>
          <w:rFonts w:ascii="Gadugi" w:hAnsi="Gadugi" w:cs="Arial"/>
          <w:sz w:val="24"/>
          <w:szCs w:val="24"/>
        </w:rPr>
        <w:t>Document text…</w:t>
      </w:r>
      <w:r w:rsidR="00E34F19" w:rsidRPr="00F45C4F">
        <w:rPr>
          <w:rFonts w:ascii="Gadugi" w:hAnsi="Gadugi" w:cs="Arial"/>
          <w:sz w:val="24"/>
          <w:szCs w:val="24"/>
        </w:rPr>
        <w:tab/>
      </w:r>
    </w:p>
    <w:p w:rsidR="0059470A" w:rsidRPr="0059470A" w:rsidRDefault="0059470A" w:rsidP="0059470A">
      <w:pPr>
        <w:rPr>
          <w:sz w:val="52"/>
          <w:szCs w:val="52"/>
        </w:rPr>
      </w:pPr>
    </w:p>
    <w:p w:rsidR="009F1323" w:rsidRPr="00E34F19" w:rsidRDefault="009F1323" w:rsidP="0059470A">
      <w:pPr>
        <w:rPr>
          <w:sz w:val="52"/>
          <w:szCs w:val="52"/>
        </w:rPr>
      </w:pPr>
    </w:p>
    <w:sectPr w:rsidR="009F1323" w:rsidRPr="00E34F19" w:rsidSect="00CE668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09" w:rsidRDefault="007D2309" w:rsidP="0021159F">
      <w:pPr>
        <w:spacing w:after="0" w:line="240" w:lineRule="auto"/>
      </w:pPr>
      <w:r>
        <w:separator/>
      </w:r>
    </w:p>
  </w:endnote>
  <w:endnote w:type="continuationSeparator" w:id="0">
    <w:p w:rsidR="007D2309" w:rsidRDefault="007D2309" w:rsidP="0021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82" w:rsidRDefault="00C33F89">
    <w:pPr>
      <w:pStyle w:val="Footer"/>
    </w:pPr>
    <w:r>
      <w:rPr>
        <w:noProof/>
        <w:sz w:val="52"/>
        <w:szCs w:val="52"/>
        <w:lang w:eastAsia="en-CA"/>
      </w:rPr>
      <w:drawing>
        <wp:anchor distT="0" distB="0" distL="114300" distR="114300" simplePos="0" relativeHeight="251669504" behindDoc="1" locked="0" layoutInCell="1" allowOverlap="1" wp14:anchorId="1CD9DAC6" wp14:editId="6CAAB285">
          <wp:simplePos x="0" y="0"/>
          <wp:positionH relativeFrom="margin">
            <wp:align>center</wp:align>
          </wp:positionH>
          <wp:positionV relativeFrom="paragraph">
            <wp:posOffset>131567</wp:posOffset>
          </wp:positionV>
          <wp:extent cx="3514576" cy="28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_GCWCC_header_bilingual_ENfi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576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0682" w:rsidRPr="00440682" w:rsidRDefault="00440682" w:rsidP="00440682">
    <w:pPr>
      <w:pStyle w:val="Footer"/>
      <w:jc w:val="right"/>
      <w:rPr>
        <w:color w:val="3B3838" w:themeColor="background2" w:themeShade="40"/>
      </w:rPr>
    </w:pPr>
    <w:r w:rsidRPr="00440682">
      <w:rPr>
        <w:color w:val="3B3838" w:themeColor="background2" w:themeShade="40"/>
      </w:rPr>
      <w:fldChar w:fldCharType="begin"/>
    </w:r>
    <w:r w:rsidRPr="00440682">
      <w:rPr>
        <w:color w:val="3B3838" w:themeColor="background2" w:themeShade="40"/>
      </w:rPr>
      <w:instrText xml:space="preserve"> PAGE   \* MERGEFORMAT </w:instrText>
    </w:r>
    <w:r w:rsidRPr="00440682">
      <w:rPr>
        <w:color w:val="3B3838" w:themeColor="background2" w:themeShade="40"/>
      </w:rPr>
      <w:fldChar w:fldCharType="separate"/>
    </w:r>
    <w:r w:rsidR="001301F8">
      <w:rPr>
        <w:noProof/>
        <w:color w:val="3B3838" w:themeColor="background2" w:themeShade="40"/>
      </w:rPr>
      <w:t>2</w:t>
    </w:r>
    <w:r w:rsidRPr="00440682">
      <w:rPr>
        <w:noProof/>
        <w:color w:val="3B3838" w:themeColor="background2" w:themeShade="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F3" w:rsidRDefault="00541EF3">
    <w:pPr>
      <w:pStyle w:val="Footer"/>
    </w:pPr>
    <w:r>
      <w:rPr>
        <w:rFonts w:cs="Times New Roman"/>
        <w:noProof/>
        <w:color w:val="000000"/>
        <w:sz w:val="28"/>
        <w:szCs w:val="28"/>
        <w:lang w:eastAsia="en-CA"/>
      </w:rPr>
      <w:drawing>
        <wp:anchor distT="0" distB="0" distL="114300" distR="114300" simplePos="0" relativeHeight="251672576" behindDoc="1" locked="0" layoutInCell="1" allowOverlap="1" wp14:anchorId="41BEA45C" wp14:editId="38999735">
          <wp:simplePos x="0" y="0"/>
          <wp:positionH relativeFrom="column">
            <wp:posOffset>5223510</wp:posOffset>
          </wp:positionH>
          <wp:positionV relativeFrom="paragraph">
            <wp:posOffset>-1270</wp:posOffset>
          </wp:positionV>
          <wp:extent cx="1199515" cy="32385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Partners NTL 2017 EN FR H CMY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" t="12884" r="43767" b="16652"/>
                  <a:stretch/>
                </pic:blipFill>
                <pic:spPr bwMode="auto">
                  <a:xfrm>
                    <a:off x="0" y="0"/>
                    <a:ext cx="11995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color w:val="000000"/>
        <w:sz w:val="28"/>
        <w:szCs w:val="28"/>
        <w:lang w:eastAsia="en-CA"/>
      </w:rPr>
      <w:drawing>
        <wp:anchor distT="0" distB="0" distL="114300" distR="114300" simplePos="0" relativeHeight="251671552" behindDoc="1" locked="0" layoutInCell="1" allowOverlap="1" wp14:anchorId="55C5DE7F" wp14:editId="3C9FE111">
          <wp:simplePos x="0" y="0"/>
          <wp:positionH relativeFrom="column">
            <wp:posOffset>3771228</wp:posOffset>
          </wp:positionH>
          <wp:positionV relativeFrom="paragraph">
            <wp:posOffset>-64770</wp:posOffset>
          </wp:positionV>
          <wp:extent cx="1245870" cy="4318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nitedWay_Centraide_ENGfir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95"/>
                  <a:stretch/>
                </pic:blipFill>
                <pic:spPr bwMode="auto">
                  <a:xfrm>
                    <a:off x="0" y="0"/>
                    <a:ext cx="124587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09" w:rsidRDefault="007D2309" w:rsidP="0021159F">
      <w:pPr>
        <w:spacing w:after="0" w:line="240" w:lineRule="auto"/>
      </w:pPr>
      <w:r>
        <w:separator/>
      </w:r>
    </w:p>
  </w:footnote>
  <w:footnote w:type="continuationSeparator" w:id="0">
    <w:p w:rsidR="007D2309" w:rsidRDefault="007D2309" w:rsidP="0021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9" w:rsidRDefault="00E34F19">
    <w:pPr>
      <w:pStyle w:val="Header"/>
    </w:pPr>
  </w:p>
  <w:p w:rsidR="00E34F19" w:rsidRDefault="00E34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D7" w:rsidRDefault="00C33F8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6B8F9B4A" wp14:editId="7F455333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7040955" cy="7560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GCWCC_header-with-logo_bilingual_ENfi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955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8"/>
    <w:rsid w:val="00006597"/>
    <w:rsid w:val="001301F8"/>
    <w:rsid w:val="001B33E3"/>
    <w:rsid w:val="001E07CA"/>
    <w:rsid w:val="001F048B"/>
    <w:rsid w:val="0021159F"/>
    <w:rsid w:val="00287FBD"/>
    <w:rsid w:val="00344E95"/>
    <w:rsid w:val="003F291A"/>
    <w:rsid w:val="00440682"/>
    <w:rsid w:val="00541EF3"/>
    <w:rsid w:val="00567B6B"/>
    <w:rsid w:val="0059470A"/>
    <w:rsid w:val="005B0E8A"/>
    <w:rsid w:val="00607C6C"/>
    <w:rsid w:val="00654907"/>
    <w:rsid w:val="006D577E"/>
    <w:rsid w:val="006D7DAC"/>
    <w:rsid w:val="00763F5C"/>
    <w:rsid w:val="007D2309"/>
    <w:rsid w:val="00825259"/>
    <w:rsid w:val="00853A31"/>
    <w:rsid w:val="0099578E"/>
    <w:rsid w:val="009F1323"/>
    <w:rsid w:val="00A02338"/>
    <w:rsid w:val="00A14CBD"/>
    <w:rsid w:val="00A31EE9"/>
    <w:rsid w:val="00A41D5D"/>
    <w:rsid w:val="00A75985"/>
    <w:rsid w:val="00AC3960"/>
    <w:rsid w:val="00B14D9C"/>
    <w:rsid w:val="00B8292B"/>
    <w:rsid w:val="00B93E3E"/>
    <w:rsid w:val="00C33F89"/>
    <w:rsid w:val="00C33FA7"/>
    <w:rsid w:val="00C5412C"/>
    <w:rsid w:val="00C57B90"/>
    <w:rsid w:val="00CE668A"/>
    <w:rsid w:val="00CE7F6A"/>
    <w:rsid w:val="00CF27EA"/>
    <w:rsid w:val="00CF6251"/>
    <w:rsid w:val="00DE3E8D"/>
    <w:rsid w:val="00E34F19"/>
    <w:rsid w:val="00E47A88"/>
    <w:rsid w:val="00E810F6"/>
    <w:rsid w:val="00EB5897"/>
    <w:rsid w:val="00F45C4F"/>
    <w:rsid w:val="00F469D7"/>
    <w:rsid w:val="00F7407D"/>
    <w:rsid w:val="00F96FF4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C47CB"/>
  <w15:chartTrackingRefBased/>
  <w15:docId w15:val="{27E2911E-C3B3-4743-8F1F-6E9C504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9F"/>
  </w:style>
  <w:style w:type="paragraph" w:styleId="Footer">
    <w:name w:val="footer"/>
    <w:basedOn w:val="Normal"/>
    <w:link w:val="Foot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9F"/>
  </w:style>
  <w:style w:type="paragraph" w:customStyle="1" w:styleId="Default">
    <w:name w:val="Default"/>
    <w:rsid w:val="009F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ntranet.canada.ca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ranet.canada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ulton\Downloads\GCWCC\New\Reports\gcwcc2018_report_template_bilingual_enfir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gcwcc2018_report_template_bilingual_enfirst.dotx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Matthew</dc:creator>
  <cp:keywords/>
  <dc:description/>
  <cp:lastModifiedBy>Moulton, Matthew</cp:lastModifiedBy>
  <cp:revision>1</cp:revision>
  <dcterms:created xsi:type="dcterms:W3CDTF">2018-08-08T15:31:00Z</dcterms:created>
  <dcterms:modified xsi:type="dcterms:W3CDTF">2018-08-08T15:32:00Z</dcterms:modified>
</cp:coreProperties>
</file>