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03129" w14:textId="77777777" w:rsidR="00B0591D" w:rsidRPr="00954AF1" w:rsidRDefault="00B0591D" w:rsidP="00B0591D">
      <w:pPr>
        <w:pStyle w:val="Title1"/>
        <w:jc w:val="center"/>
        <w:rPr>
          <w:rFonts w:asciiTheme="majorHAnsi" w:hAnsiTheme="majorHAnsi" w:cstheme="majorHAnsi"/>
          <w:sz w:val="24"/>
          <w:szCs w:val="24"/>
          <w:lang w:val="fr-CA"/>
        </w:rPr>
      </w:pPr>
    </w:p>
    <w:p w14:paraId="62FAAEA9" w14:textId="77777777" w:rsidR="00B0591D" w:rsidRPr="00E345C2" w:rsidRDefault="00B0591D" w:rsidP="00B0591D">
      <w:pPr>
        <w:pStyle w:val="Title1"/>
        <w:jc w:val="center"/>
        <w:rPr>
          <w:rFonts w:asciiTheme="majorHAnsi" w:hAnsiTheme="majorHAnsi" w:cstheme="majorHAnsi"/>
          <w:sz w:val="24"/>
          <w:szCs w:val="24"/>
          <w:lang w:val="fr-CA"/>
        </w:rPr>
      </w:pPr>
    </w:p>
    <w:p w14:paraId="460B6F26" w14:textId="77777777" w:rsidR="00B0591D" w:rsidRPr="00954AF1" w:rsidRDefault="00B0591D" w:rsidP="00B0591D">
      <w:pPr>
        <w:pStyle w:val="Title1"/>
        <w:jc w:val="center"/>
        <w:rPr>
          <w:rFonts w:asciiTheme="majorHAnsi" w:hAnsiTheme="majorHAnsi" w:cstheme="majorHAnsi"/>
          <w:sz w:val="24"/>
          <w:szCs w:val="24"/>
          <w:lang w:val="fr-CA"/>
        </w:rPr>
      </w:pPr>
    </w:p>
    <w:p w14:paraId="3FB3D1E8" w14:textId="77777777" w:rsidR="00B0591D" w:rsidRPr="00954AF1" w:rsidRDefault="00B0591D" w:rsidP="00B0591D">
      <w:pPr>
        <w:pStyle w:val="Title1"/>
        <w:jc w:val="center"/>
        <w:rPr>
          <w:rFonts w:asciiTheme="majorHAnsi" w:hAnsiTheme="majorHAnsi" w:cstheme="majorHAnsi"/>
          <w:sz w:val="24"/>
          <w:szCs w:val="24"/>
          <w:lang w:val="fr-CA"/>
        </w:rPr>
      </w:pPr>
    </w:p>
    <w:p w14:paraId="70888799" w14:textId="77777777" w:rsidR="00B0591D" w:rsidRPr="00954AF1" w:rsidRDefault="00B0591D" w:rsidP="00B0591D">
      <w:pPr>
        <w:pStyle w:val="Title1"/>
        <w:jc w:val="center"/>
        <w:rPr>
          <w:rFonts w:asciiTheme="majorHAnsi" w:hAnsiTheme="majorHAnsi" w:cstheme="majorHAnsi"/>
          <w:sz w:val="24"/>
          <w:szCs w:val="24"/>
          <w:lang w:val="fr-CA"/>
        </w:rPr>
      </w:pPr>
    </w:p>
    <w:p w14:paraId="40C6DC03" w14:textId="77777777" w:rsidR="00B0591D" w:rsidRPr="00954AF1" w:rsidRDefault="00B0591D" w:rsidP="00B0591D">
      <w:pPr>
        <w:pStyle w:val="Title1"/>
        <w:jc w:val="center"/>
        <w:rPr>
          <w:rFonts w:asciiTheme="majorHAnsi" w:hAnsiTheme="majorHAnsi" w:cstheme="majorHAnsi"/>
          <w:sz w:val="24"/>
          <w:szCs w:val="24"/>
          <w:lang w:val="fr-CA"/>
        </w:rPr>
      </w:pPr>
    </w:p>
    <w:p w14:paraId="27F33A6E" w14:textId="77777777" w:rsidR="00B0591D" w:rsidRPr="00954AF1" w:rsidRDefault="00B0591D" w:rsidP="00B0591D">
      <w:pPr>
        <w:pStyle w:val="Title1"/>
        <w:jc w:val="center"/>
        <w:rPr>
          <w:rFonts w:asciiTheme="majorHAnsi" w:hAnsiTheme="majorHAnsi" w:cstheme="majorHAnsi"/>
          <w:sz w:val="24"/>
          <w:szCs w:val="24"/>
          <w:lang w:val="fr-CA"/>
        </w:rPr>
      </w:pPr>
    </w:p>
    <w:p w14:paraId="3915518C" w14:textId="77777777" w:rsidR="00B0591D" w:rsidRPr="00954AF1" w:rsidRDefault="00B0591D" w:rsidP="00B0591D">
      <w:pPr>
        <w:pStyle w:val="Title1"/>
        <w:jc w:val="center"/>
        <w:rPr>
          <w:rFonts w:asciiTheme="majorHAnsi" w:hAnsiTheme="majorHAnsi" w:cstheme="majorHAnsi"/>
          <w:sz w:val="24"/>
          <w:szCs w:val="24"/>
          <w:lang w:val="fr-CA"/>
        </w:rPr>
      </w:pPr>
    </w:p>
    <w:p w14:paraId="01E63B8F" w14:textId="77777777" w:rsidR="00B0591D" w:rsidRPr="00954AF1" w:rsidRDefault="00B0591D" w:rsidP="00B0591D">
      <w:pPr>
        <w:pStyle w:val="Title1"/>
        <w:jc w:val="center"/>
        <w:rPr>
          <w:rFonts w:asciiTheme="majorHAnsi" w:hAnsiTheme="majorHAnsi" w:cstheme="majorHAnsi"/>
          <w:sz w:val="24"/>
          <w:szCs w:val="24"/>
        </w:rPr>
      </w:pPr>
    </w:p>
    <w:p w14:paraId="78878C4D" w14:textId="77777777" w:rsidR="00B0591D" w:rsidRPr="00954AF1" w:rsidRDefault="00B0591D" w:rsidP="00B0591D">
      <w:pPr>
        <w:pStyle w:val="Title1"/>
        <w:jc w:val="center"/>
        <w:rPr>
          <w:rFonts w:asciiTheme="majorHAnsi" w:hAnsiTheme="majorHAnsi" w:cstheme="majorHAnsi"/>
          <w:sz w:val="24"/>
          <w:szCs w:val="24"/>
        </w:rPr>
      </w:pPr>
    </w:p>
    <w:p w14:paraId="031E5E64" w14:textId="77777777" w:rsidR="00B0591D" w:rsidRPr="00954AF1" w:rsidRDefault="00B0591D" w:rsidP="00B0591D">
      <w:pPr>
        <w:pStyle w:val="Title1"/>
        <w:jc w:val="center"/>
        <w:rPr>
          <w:rFonts w:asciiTheme="majorHAnsi" w:hAnsiTheme="majorHAnsi" w:cstheme="majorHAnsi"/>
          <w:sz w:val="24"/>
          <w:szCs w:val="24"/>
        </w:rPr>
      </w:pPr>
    </w:p>
    <w:p w14:paraId="3F17C279" w14:textId="77777777" w:rsidR="00B0591D" w:rsidRPr="008D42B9" w:rsidRDefault="00B0591D" w:rsidP="00B0591D">
      <w:pPr>
        <w:pStyle w:val="Title1"/>
        <w:rPr>
          <w:sz w:val="60"/>
        </w:rPr>
      </w:pPr>
      <w:r w:rsidRPr="008D42B9">
        <w:rPr>
          <w:sz w:val="60"/>
        </w:rPr>
        <w:t xml:space="preserve">Addressing Racism and Discrimination in Canada’s Health Systems Program </w:t>
      </w:r>
    </w:p>
    <w:p w14:paraId="0D8C72E1" w14:textId="77777777" w:rsidR="00B0591D" w:rsidRDefault="00B0591D" w:rsidP="00B0591D">
      <w:pPr>
        <w:pStyle w:val="Title1"/>
      </w:pPr>
    </w:p>
    <w:p w14:paraId="601FE0D4" w14:textId="145E0FDF" w:rsidR="00B0591D" w:rsidRPr="008C3F25" w:rsidRDefault="00B0591D" w:rsidP="00B0591D">
      <w:pPr>
        <w:pStyle w:val="Title1"/>
      </w:pPr>
      <w:r w:rsidRPr="008C3F25">
        <w:rPr>
          <w:b w:val="0"/>
          <w:color w:val="898989"/>
        </w:rPr>
        <w:t>Applica</w:t>
      </w:r>
      <w:r w:rsidR="00CF751C">
        <w:rPr>
          <w:b w:val="0"/>
          <w:color w:val="898989"/>
        </w:rPr>
        <w:t>n</w:t>
      </w:r>
      <w:r w:rsidRPr="008C3F25">
        <w:rPr>
          <w:b w:val="0"/>
          <w:color w:val="898989"/>
        </w:rPr>
        <w:t>t Guide</w:t>
      </w:r>
      <w:r w:rsidR="00913D64">
        <w:rPr>
          <w:b w:val="0"/>
          <w:color w:val="898989"/>
        </w:rPr>
        <w:br/>
      </w:r>
      <w:r w:rsidR="00DD6406">
        <w:rPr>
          <w:b w:val="0"/>
          <w:color w:val="898989"/>
          <w:sz w:val="28"/>
        </w:rPr>
        <w:t>April</w:t>
      </w:r>
      <w:r w:rsidR="00913D64" w:rsidRPr="00913D64">
        <w:rPr>
          <w:b w:val="0"/>
          <w:color w:val="898989"/>
          <w:sz w:val="28"/>
        </w:rPr>
        <w:t xml:space="preserve"> 2022</w:t>
      </w:r>
      <w:r w:rsidRPr="00913D64">
        <w:rPr>
          <w:color w:val="898989"/>
          <w:sz w:val="28"/>
        </w:rPr>
        <w:t xml:space="preserve"> </w:t>
      </w:r>
    </w:p>
    <w:p w14:paraId="4200FC9B" w14:textId="77777777" w:rsidR="00B0591D" w:rsidRPr="00954AF1" w:rsidRDefault="00B0591D" w:rsidP="00B0591D">
      <w:pPr>
        <w:pStyle w:val="Title2"/>
      </w:pPr>
    </w:p>
    <w:p w14:paraId="3AE7AD1C" w14:textId="77777777" w:rsidR="00B0591D" w:rsidRPr="00954AF1" w:rsidRDefault="00B0591D" w:rsidP="00B0591D">
      <w:pPr>
        <w:pStyle w:val="Title2"/>
      </w:pPr>
    </w:p>
    <w:p w14:paraId="64E8ED1A" w14:textId="77777777" w:rsidR="00B0591D" w:rsidRPr="00954AF1" w:rsidRDefault="00B0591D" w:rsidP="00B0591D">
      <w:pPr>
        <w:pStyle w:val="Title2"/>
      </w:pPr>
    </w:p>
    <w:p w14:paraId="56DCE7CB" w14:textId="77777777" w:rsidR="008D42B9" w:rsidRDefault="008D42B9" w:rsidP="00B0591D">
      <w:pPr>
        <w:pStyle w:val="Title2"/>
        <w:sectPr w:rsidR="008D42B9" w:rsidSect="00BF24CD">
          <w:headerReference w:type="default" r:id="rId8"/>
          <w:headerReference w:type="first" r:id="rId9"/>
          <w:footnotePr>
            <w:numFmt w:val="lowerLetter"/>
          </w:footnotePr>
          <w:pgSz w:w="12240" w:h="15840" w:code="1"/>
          <w:pgMar w:top="1699" w:right="1440" w:bottom="2160" w:left="1440" w:header="374" w:footer="792" w:gutter="0"/>
          <w:cols w:space="708"/>
          <w:docGrid w:linePitch="360"/>
        </w:sectPr>
      </w:pPr>
    </w:p>
    <w:bookmarkStart w:id="0" w:name="_Toc91772334" w:displacedByCustomXml="next"/>
    <w:bookmarkStart w:id="1" w:name="_Toc91680927" w:displacedByCustomXml="next"/>
    <w:sdt>
      <w:sdtPr>
        <w:rPr>
          <w:rFonts w:ascii="Calibri" w:eastAsiaTheme="minorEastAsia" w:hAnsi="Calibri"/>
          <w:b w:val="0"/>
          <w:bCs w:val="0"/>
          <w:color w:val="auto"/>
          <w:spacing w:val="0"/>
          <w:sz w:val="24"/>
          <w:szCs w:val="22"/>
          <w:lang w:val="en-CA" w:eastAsia="en-US"/>
        </w:rPr>
        <w:id w:val="505248718"/>
        <w:docPartObj>
          <w:docPartGallery w:val="Table of Contents"/>
          <w:docPartUnique/>
        </w:docPartObj>
      </w:sdtPr>
      <w:sdtEndPr>
        <w:rPr>
          <w:noProof/>
        </w:rPr>
      </w:sdtEndPr>
      <w:sdtContent>
        <w:p w14:paraId="73B53F6B" w14:textId="77777777" w:rsidR="008D42B9" w:rsidRDefault="008D42B9">
          <w:pPr>
            <w:pStyle w:val="TOCHeading"/>
          </w:pPr>
          <w:r>
            <w:t>Contents</w:t>
          </w:r>
        </w:p>
        <w:p w14:paraId="70DFE746" w14:textId="70D45960" w:rsidR="00943F26" w:rsidRDefault="00BD2A88">
          <w:pPr>
            <w:pStyle w:val="TOC1"/>
            <w:rPr>
              <w:rFonts w:asciiTheme="minorHAnsi" w:hAnsiTheme="minorHAnsi"/>
              <w:noProof/>
              <w:sz w:val="22"/>
              <w:lang w:eastAsia="en-CA"/>
            </w:rPr>
          </w:pPr>
          <w:r>
            <w:rPr>
              <w:caps/>
            </w:rPr>
            <w:fldChar w:fldCharType="begin"/>
          </w:r>
          <w:r>
            <w:rPr>
              <w:caps/>
            </w:rPr>
            <w:instrText xml:space="preserve"> TOC \o "1-3" \h \z \u </w:instrText>
          </w:r>
          <w:r>
            <w:rPr>
              <w:caps/>
            </w:rPr>
            <w:fldChar w:fldCharType="separate"/>
          </w:r>
          <w:hyperlink w:anchor="_Toc99705465" w:history="1">
            <w:r w:rsidR="00943F26" w:rsidRPr="00044B83">
              <w:rPr>
                <w:rStyle w:val="Hyperlink"/>
                <w:noProof/>
              </w:rPr>
              <w:t>Purpose of the Applicant Guide</w:t>
            </w:r>
            <w:r w:rsidR="00943F26">
              <w:rPr>
                <w:noProof/>
                <w:webHidden/>
              </w:rPr>
              <w:tab/>
            </w:r>
            <w:r w:rsidR="00943F26">
              <w:rPr>
                <w:noProof/>
                <w:webHidden/>
              </w:rPr>
              <w:fldChar w:fldCharType="begin"/>
            </w:r>
            <w:r w:rsidR="00943F26">
              <w:rPr>
                <w:noProof/>
                <w:webHidden/>
              </w:rPr>
              <w:instrText xml:space="preserve"> PAGEREF _Toc99705465 \h </w:instrText>
            </w:r>
            <w:r w:rsidR="00943F26">
              <w:rPr>
                <w:noProof/>
                <w:webHidden/>
              </w:rPr>
            </w:r>
            <w:r w:rsidR="00943F26">
              <w:rPr>
                <w:noProof/>
                <w:webHidden/>
              </w:rPr>
              <w:fldChar w:fldCharType="separate"/>
            </w:r>
            <w:r w:rsidR="005E1129">
              <w:rPr>
                <w:noProof/>
                <w:webHidden/>
              </w:rPr>
              <w:t>4</w:t>
            </w:r>
            <w:r w:rsidR="00943F26">
              <w:rPr>
                <w:noProof/>
                <w:webHidden/>
              </w:rPr>
              <w:fldChar w:fldCharType="end"/>
            </w:r>
          </w:hyperlink>
        </w:p>
        <w:p w14:paraId="58B868EE" w14:textId="7368C156" w:rsidR="00943F26" w:rsidRDefault="00165F53">
          <w:pPr>
            <w:pStyle w:val="TOC1"/>
            <w:rPr>
              <w:rFonts w:asciiTheme="minorHAnsi" w:hAnsiTheme="minorHAnsi"/>
              <w:noProof/>
              <w:sz w:val="22"/>
              <w:lang w:eastAsia="en-CA"/>
            </w:rPr>
          </w:pPr>
          <w:hyperlink w:anchor="_Toc99705466" w:history="1">
            <w:r w:rsidR="00943F26" w:rsidRPr="00044B83">
              <w:rPr>
                <w:rStyle w:val="Hyperlink"/>
                <w:noProof/>
              </w:rPr>
              <w:t>Section 1: 2022 Call for Proposals</w:t>
            </w:r>
            <w:r w:rsidR="00943F26">
              <w:rPr>
                <w:noProof/>
                <w:webHidden/>
              </w:rPr>
              <w:tab/>
            </w:r>
            <w:r w:rsidR="00943F26">
              <w:rPr>
                <w:noProof/>
                <w:webHidden/>
              </w:rPr>
              <w:fldChar w:fldCharType="begin"/>
            </w:r>
            <w:r w:rsidR="00943F26">
              <w:rPr>
                <w:noProof/>
                <w:webHidden/>
              </w:rPr>
              <w:instrText xml:space="preserve"> PAGEREF _Toc99705466 \h </w:instrText>
            </w:r>
            <w:r w:rsidR="00943F26">
              <w:rPr>
                <w:noProof/>
                <w:webHidden/>
              </w:rPr>
            </w:r>
            <w:r w:rsidR="00943F26">
              <w:rPr>
                <w:noProof/>
                <w:webHidden/>
              </w:rPr>
              <w:fldChar w:fldCharType="separate"/>
            </w:r>
            <w:r w:rsidR="005E1129">
              <w:rPr>
                <w:noProof/>
                <w:webHidden/>
              </w:rPr>
              <w:t>4</w:t>
            </w:r>
            <w:r w:rsidR="00943F26">
              <w:rPr>
                <w:noProof/>
                <w:webHidden/>
              </w:rPr>
              <w:fldChar w:fldCharType="end"/>
            </w:r>
          </w:hyperlink>
        </w:p>
        <w:p w14:paraId="359E6015" w14:textId="3D950B81" w:rsidR="00943F26" w:rsidRDefault="00165F53">
          <w:pPr>
            <w:pStyle w:val="TOC2"/>
            <w:rPr>
              <w:rFonts w:asciiTheme="minorHAnsi" w:hAnsiTheme="minorHAnsi"/>
              <w:noProof/>
              <w:sz w:val="22"/>
              <w:lang w:eastAsia="en-CA"/>
            </w:rPr>
          </w:pPr>
          <w:hyperlink w:anchor="_Toc99705467" w:history="1">
            <w:r w:rsidR="00943F26" w:rsidRPr="00044B83">
              <w:rPr>
                <w:rStyle w:val="Hyperlink"/>
                <w:noProof/>
              </w:rPr>
              <w:t>Program overview</w:t>
            </w:r>
            <w:r w:rsidR="00943F26">
              <w:rPr>
                <w:noProof/>
                <w:webHidden/>
              </w:rPr>
              <w:tab/>
            </w:r>
            <w:r w:rsidR="00943F26">
              <w:rPr>
                <w:noProof/>
                <w:webHidden/>
              </w:rPr>
              <w:fldChar w:fldCharType="begin"/>
            </w:r>
            <w:r w:rsidR="00943F26">
              <w:rPr>
                <w:noProof/>
                <w:webHidden/>
              </w:rPr>
              <w:instrText xml:space="preserve"> PAGEREF _Toc99705467 \h </w:instrText>
            </w:r>
            <w:r w:rsidR="00943F26">
              <w:rPr>
                <w:noProof/>
                <w:webHidden/>
              </w:rPr>
            </w:r>
            <w:r w:rsidR="00943F26">
              <w:rPr>
                <w:noProof/>
                <w:webHidden/>
              </w:rPr>
              <w:fldChar w:fldCharType="separate"/>
            </w:r>
            <w:r w:rsidR="005E1129">
              <w:rPr>
                <w:noProof/>
                <w:webHidden/>
              </w:rPr>
              <w:t>4</w:t>
            </w:r>
            <w:r w:rsidR="00943F26">
              <w:rPr>
                <w:noProof/>
                <w:webHidden/>
              </w:rPr>
              <w:fldChar w:fldCharType="end"/>
            </w:r>
          </w:hyperlink>
        </w:p>
        <w:p w14:paraId="17D8D581" w14:textId="5438CAEA" w:rsidR="00943F26" w:rsidRDefault="00165F53">
          <w:pPr>
            <w:pStyle w:val="TOC2"/>
            <w:rPr>
              <w:rFonts w:asciiTheme="minorHAnsi" w:hAnsiTheme="minorHAnsi"/>
              <w:noProof/>
              <w:sz w:val="22"/>
              <w:lang w:eastAsia="en-CA"/>
            </w:rPr>
          </w:pPr>
          <w:hyperlink w:anchor="_Toc99705468" w:history="1">
            <w:r w:rsidR="00943F26" w:rsidRPr="00044B83">
              <w:rPr>
                <w:rStyle w:val="Hyperlink"/>
                <w:noProof/>
              </w:rPr>
              <w:t>Program objectives</w:t>
            </w:r>
            <w:r w:rsidR="00943F26">
              <w:rPr>
                <w:noProof/>
                <w:webHidden/>
              </w:rPr>
              <w:tab/>
            </w:r>
            <w:r w:rsidR="00943F26">
              <w:rPr>
                <w:noProof/>
                <w:webHidden/>
              </w:rPr>
              <w:fldChar w:fldCharType="begin"/>
            </w:r>
            <w:r w:rsidR="00943F26">
              <w:rPr>
                <w:noProof/>
                <w:webHidden/>
              </w:rPr>
              <w:instrText xml:space="preserve"> PAGEREF _Toc99705468 \h </w:instrText>
            </w:r>
            <w:r w:rsidR="00943F26">
              <w:rPr>
                <w:noProof/>
                <w:webHidden/>
              </w:rPr>
            </w:r>
            <w:r w:rsidR="00943F26">
              <w:rPr>
                <w:noProof/>
                <w:webHidden/>
              </w:rPr>
              <w:fldChar w:fldCharType="separate"/>
            </w:r>
            <w:r w:rsidR="005E1129">
              <w:rPr>
                <w:noProof/>
                <w:webHidden/>
              </w:rPr>
              <w:t>4</w:t>
            </w:r>
            <w:r w:rsidR="00943F26">
              <w:rPr>
                <w:noProof/>
                <w:webHidden/>
              </w:rPr>
              <w:fldChar w:fldCharType="end"/>
            </w:r>
          </w:hyperlink>
        </w:p>
        <w:p w14:paraId="74838177" w14:textId="5FF5255E" w:rsidR="00943F26" w:rsidRDefault="00165F53">
          <w:pPr>
            <w:pStyle w:val="TOC3"/>
            <w:rPr>
              <w:rFonts w:asciiTheme="minorHAnsi" w:hAnsiTheme="minorHAnsi"/>
              <w:noProof/>
              <w:sz w:val="22"/>
              <w:lang w:eastAsia="en-CA"/>
            </w:rPr>
          </w:pPr>
          <w:hyperlink w:anchor="_Toc99705469" w:history="1">
            <w:r w:rsidR="00943F26" w:rsidRPr="00044B83">
              <w:rPr>
                <w:rStyle w:val="Hyperlink"/>
                <w:noProof/>
              </w:rPr>
              <w:t>Expected outcomes</w:t>
            </w:r>
            <w:r w:rsidR="00943F26">
              <w:rPr>
                <w:noProof/>
                <w:webHidden/>
              </w:rPr>
              <w:tab/>
            </w:r>
            <w:r w:rsidR="00943F26">
              <w:rPr>
                <w:noProof/>
                <w:webHidden/>
              </w:rPr>
              <w:fldChar w:fldCharType="begin"/>
            </w:r>
            <w:r w:rsidR="00943F26">
              <w:rPr>
                <w:noProof/>
                <w:webHidden/>
              </w:rPr>
              <w:instrText xml:space="preserve"> PAGEREF _Toc99705469 \h </w:instrText>
            </w:r>
            <w:r w:rsidR="00943F26">
              <w:rPr>
                <w:noProof/>
                <w:webHidden/>
              </w:rPr>
            </w:r>
            <w:r w:rsidR="00943F26">
              <w:rPr>
                <w:noProof/>
                <w:webHidden/>
              </w:rPr>
              <w:fldChar w:fldCharType="separate"/>
            </w:r>
            <w:r w:rsidR="005E1129">
              <w:rPr>
                <w:noProof/>
                <w:webHidden/>
              </w:rPr>
              <w:t>4</w:t>
            </w:r>
            <w:r w:rsidR="00943F26">
              <w:rPr>
                <w:noProof/>
                <w:webHidden/>
              </w:rPr>
              <w:fldChar w:fldCharType="end"/>
            </w:r>
          </w:hyperlink>
        </w:p>
        <w:p w14:paraId="740A96A2" w14:textId="651D9A9A" w:rsidR="00943F26" w:rsidRDefault="00165F53">
          <w:pPr>
            <w:pStyle w:val="TOC2"/>
            <w:rPr>
              <w:rFonts w:asciiTheme="minorHAnsi" w:hAnsiTheme="minorHAnsi"/>
              <w:noProof/>
              <w:sz w:val="22"/>
              <w:lang w:eastAsia="en-CA"/>
            </w:rPr>
          </w:pPr>
          <w:hyperlink w:anchor="_Toc99705470" w:history="1">
            <w:r w:rsidR="00943F26" w:rsidRPr="00044B83">
              <w:rPr>
                <w:rStyle w:val="Hyperlink"/>
                <w:noProof/>
              </w:rPr>
              <w:t>Priority areas</w:t>
            </w:r>
            <w:r w:rsidR="00943F26">
              <w:rPr>
                <w:noProof/>
                <w:webHidden/>
              </w:rPr>
              <w:tab/>
            </w:r>
            <w:r w:rsidR="00943F26">
              <w:rPr>
                <w:noProof/>
                <w:webHidden/>
              </w:rPr>
              <w:fldChar w:fldCharType="begin"/>
            </w:r>
            <w:r w:rsidR="00943F26">
              <w:rPr>
                <w:noProof/>
                <w:webHidden/>
              </w:rPr>
              <w:instrText xml:space="preserve"> PAGEREF _Toc99705470 \h </w:instrText>
            </w:r>
            <w:r w:rsidR="00943F26">
              <w:rPr>
                <w:noProof/>
                <w:webHidden/>
              </w:rPr>
            </w:r>
            <w:r w:rsidR="00943F26">
              <w:rPr>
                <w:noProof/>
                <w:webHidden/>
              </w:rPr>
              <w:fldChar w:fldCharType="separate"/>
            </w:r>
            <w:r w:rsidR="005E1129">
              <w:rPr>
                <w:noProof/>
                <w:webHidden/>
              </w:rPr>
              <w:t>5</w:t>
            </w:r>
            <w:r w:rsidR="00943F26">
              <w:rPr>
                <w:noProof/>
                <w:webHidden/>
              </w:rPr>
              <w:fldChar w:fldCharType="end"/>
            </w:r>
          </w:hyperlink>
        </w:p>
        <w:p w14:paraId="5541ADFA" w14:textId="74C2AC3E" w:rsidR="00943F26" w:rsidRDefault="00165F53">
          <w:pPr>
            <w:pStyle w:val="TOC3"/>
            <w:rPr>
              <w:rFonts w:asciiTheme="minorHAnsi" w:hAnsiTheme="minorHAnsi"/>
              <w:noProof/>
              <w:sz w:val="22"/>
              <w:lang w:eastAsia="en-CA"/>
            </w:rPr>
          </w:pPr>
          <w:hyperlink w:anchor="_Toc99705471" w:history="1">
            <w:r w:rsidR="00943F26" w:rsidRPr="00044B83">
              <w:rPr>
                <w:rStyle w:val="Hyperlink"/>
                <w:noProof/>
              </w:rPr>
              <w:t>Priority funding areas</w:t>
            </w:r>
            <w:r w:rsidR="00943F26">
              <w:rPr>
                <w:noProof/>
                <w:webHidden/>
              </w:rPr>
              <w:tab/>
            </w:r>
            <w:r w:rsidR="00943F26">
              <w:rPr>
                <w:noProof/>
                <w:webHidden/>
              </w:rPr>
              <w:fldChar w:fldCharType="begin"/>
            </w:r>
            <w:r w:rsidR="00943F26">
              <w:rPr>
                <w:noProof/>
                <w:webHidden/>
              </w:rPr>
              <w:instrText xml:space="preserve"> PAGEREF _Toc99705471 \h </w:instrText>
            </w:r>
            <w:r w:rsidR="00943F26">
              <w:rPr>
                <w:noProof/>
                <w:webHidden/>
              </w:rPr>
            </w:r>
            <w:r w:rsidR="00943F26">
              <w:rPr>
                <w:noProof/>
                <w:webHidden/>
              </w:rPr>
              <w:fldChar w:fldCharType="separate"/>
            </w:r>
            <w:r w:rsidR="005E1129">
              <w:rPr>
                <w:noProof/>
                <w:webHidden/>
              </w:rPr>
              <w:t>5</w:t>
            </w:r>
            <w:r w:rsidR="00943F26">
              <w:rPr>
                <w:noProof/>
                <w:webHidden/>
              </w:rPr>
              <w:fldChar w:fldCharType="end"/>
            </w:r>
          </w:hyperlink>
        </w:p>
        <w:p w14:paraId="53BC23AA" w14:textId="7C5D3084" w:rsidR="00943F26" w:rsidRDefault="00165F53">
          <w:pPr>
            <w:pStyle w:val="TOC3"/>
            <w:rPr>
              <w:rFonts w:asciiTheme="minorHAnsi" w:hAnsiTheme="minorHAnsi"/>
              <w:noProof/>
              <w:sz w:val="22"/>
              <w:lang w:eastAsia="en-CA"/>
            </w:rPr>
          </w:pPr>
          <w:hyperlink w:anchor="_Toc99705472" w:history="1">
            <w:r w:rsidR="00943F26" w:rsidRPr="00044B83">
              <w:rPr>
                <w:rStyle w:val="Hyperlink"/>
                <w:noProof/>
              </w:rPr>
              <w:t>Priority applicants</w:t>
            </w:r>
            <w:r w:rsidR="00943F26">
              <w:rPr>
                <w:noProof/>
                <w:webHidden/>
              </w:rPr>
              <w:tab/>
            </w:r>
            <w:r w:rsidR="00943F26">
              <w:rPr>
                <w:noProof/>
                <w:webHidden/>
              </w:rPr>
              <w:fldChar w:fldCharType="begin"/>
            </w:r>
            <w:r w:rsidR="00943F26">
              <w:rPr>
                <w:noProof/>
                <w:webHidden/>
              </w:rPr>
              <w:instrText xml:space="preserve"> PAGEREF _Toc99705472 \h </w:instrText>
            </w:r>
            <w:r w:rsidR="00943F26">
              <w:rPr>
                <w:noProof/>
                <w:webHidden/>
              </w:rPr>
            </w:r>
            <w:r w:rsidR="00943F26">
              <w:rPr>
                <w:noProof/>
                <w:webHidden/>
              </w:rPr>
              <w:fldChar w:fldCharType="separate"/>
            </w:r>
            <w:r w:rsidR="005E1129">
              <w:rPr>
                <w:noProof/>
                <w:webHidden/>
              </w:rPr>
              <w:t>5</w:t>
            </w:r>
            <w:r w:rsidR="00943F26">
              <w:rPr>
                <w:noProof/>
                <w:webHidden/>
              </w:rPr>
              <w:fldChar w:fldCharType="end"/>
            </w:r>
          </w:hyperlink>
        </w:p>
        <w:p w14:paraId="73B11469" w14:textId="15462848" w:rsidR="00943F26" w:rsidRDefault="00165F53">
          <w:pPr>
            <w:pStyle w:val="TOC2"/>
            <w:rPr>
              <w:rFonts w:asciiTheme="minorHAnsi" w:hAnsiTheme="minorHAnsi"/>
              <w:noProof/>
              <w:sz w:val="22"/>
              <w:lang w:eastAsia="en-CA"/>
            </w:rPr>
          </w:pPr>
          <w:hyperlink w:anchor="_Toc99705473" w:history="1">
            <w:r w:rsidR="00943F26" w:rsidRPr="00044B83">
              <w:rPr>
                <w:rStyle w:val="Hyperlink"/>
                <w:noProof/>
              </w:rPr>
              <w:t>Eligibility</w:t>
            </w:r>
            <w:r w:rsidR="00943F26">
              <w:rPr>
                <w:noProof/>
                <w:webHidden/>
              </w:rPr>
              <w:tab/>
            </w:r>
            <w:r w:rsidR="00943F26">
              <w:rPr>
                <w:noProof/>
                <w:webHidden/>
              </w:rPr>
              <w:fldChar w:fldCharType="begin"/>
            </w:r>
            <w:r w:rsidR="00943F26">
              <w:rPr>
                <w:noProof/>
                <w:webHidden/>
              </w:rPr>
              <w:instrText xml:space="preserve"> PAGEREF _Toc99705473 \h </w:instrText>
            </w:r>
            <w:r w:rsidR="00943F26">
              <w:rPr>
                <w:noProof/>
                <w:webHidden/>
              </w:rPr>
            </w:r>
            <w:r w:rsidR="00943F26">
              <w:rPr>
                <w:noProof/>
                <w:webHidden/>
              </w:rPr>
              <w:fldChar w:fldCharType="separate"/>
            </w:r>
            <w:r w:rsidR="005E1129">
              <w:rPr>
                <w:noProof/>
                <w:webHidden/>
              </w:rPr>
              <w:t>5</w:t>
            </w:r>
            <w:r w:rsidR="00943F26">
              <w:rPr>
                <w:noProof/>
                <w:webHidden/>
              </w:rPr>
              <w:fldChar w:fldCharType="end"/>
            </w:r>
          </w:hyperlink>
        </w:p>
        <w:p w14:paraId="6B68F04F" w14:textId="47D2FE46" w:rsidR="00943F26" w:rsidRDefault="00165F53">
          <w:pPr>
            <w:pStyle w:val="TOC3"/>
            <w:rPr>
              <w:rFonts w:asciiTheme="minorHAnsi" w:hAnsiTheme="minorHAnsi"/>
              <w:noProof/>
              <w:sz w:val="22"/>
              <w:lang w:eastAsia="en-CA"/>
            </w:rPr>
          </w:pPr>
          <w:hyperlink w:anchor="_Toc99705474" w:history="1">
            <w:r w:rsidR="00943F26" w:rsidRPr="00044B83">
              <w:rPr>
                <w:rStyle w:val="Hyperlink"/>
                <w:noProof/>
              </w:rPr>
              <w:t>Who can apply</w:t>
            </w:r>
            <w:r w:rsidR="00943F26">
              <w:rPr>
                <w:noProof/>
                <w:webHidden/>
              </w:rPr>
              <w:tab/>
            </w:r>
            <w:r w:rsidR="00943F26">
              <w:rPr>
                <w:noProof/>
                <w:webHidden/>
              </w:rPr>
              <w:fldChar w:fldCharType="begin"/>
            </w:r>
            <w:r w:rsidR="00943F26">
              <w:rPr>
                <w:noProof/>
                <w:webHidden/>
              </w:rPr>
              <w:instrText xml:space="preserve"> PAGEREF _Toc99705474 \h </w:instrText>
            </w:r>
            <w:r w:rsidR="00943F26">
              <w:rPr>
                <w:noProof/>
                <w:webHidden/>
              </w:rPr>
            </w:r>
            <w:r w:rsidR="00943F26">
              <w:rPr>
                <w:noProof/>
                <w:webHidden/>
              </w:rPr>
              <w:fldChar w:fldCharType="separate"/>
            </w:r>
            <w:r w:rsidR="005E1129">
              <w:rPr>
                <w:noProof/>
                <w:webHidden/>
              </w:rPr>
              <w:t>5</w:t>
            </w:r>
            <w:r w:rsidR="00943F26">
              <w:rPr>
                <w:noProof/>
                <w:webHidden/>
              </w:rPr>
              <w:fldChar w:fldCharType="end"/>
            </w:r>
          </w:hyperlink>
        </w:p>
        <w:p w14:paraId="33D803C1" w14:textId="139D2968" w:rsidR="00943F26" w:rsidRDefault="00165F53">
          <w:pPr>
            <w:pStyle w:val="TOC3"/>
            <w:rPr>
              <w:rFonts w:asciiTheme="minorHAnsi" w:hAnsiTheme="minorHAnsi"/>
              <w:noProof/>
              <w:sz w:val="22"/>
              <w:lang w:eastAsia="en-CA"/>
            </w:rPr>
          </w:pPr>
          <w:hyperlink w:anchor="_Toc99705475" w:history="1">
            <w:r w:rsidR="00943F26" w:rsidRPr="00044B83">
              <w:rPr>
                <w:rStyle w:val="Hyperlink"/>
                <w:noProof/>
              </w:rPr>
              <w:t>Ineligible applicants</w:t>
            </w:r>
            <w:r w:rsidR="00943F26">
              <w:rPr>
                <w:noProof/>
                <w:webHidden/>
              </w:rPr>
              <w:tab/>
            </w:r>
            <w:r w:rsidR="00943F26">
              <w:rPr>
                <w:noProof/>
                <w:webHidden/>
              </w:rPr>
              <w:fldChar w:fldCharType="begin"/>
            </w:r>
            <w:r w:rsidR="00943F26">
              <w:rPr>
                <w:noProof/>
                <w:webHidden/>
              </w:rPr>
              <w:instrText xml:space="preserve"> PAGEREF _Toc99705475 \h </w:instrText>
            </w:r>
            <w:r w:rsidR="00943F26">
              <w:rPr>
                <w:noProof/>
                <w:webHidden/>
              </w:rPr>
            </w:r>
            <w:r w:rsidR="00943F26">
              <w:rPr>
                <w:noProof/>
                <w:webHidden/>
              </w:rPr>
              <w:fldChar w:fldCharType="separate"/>
            </w:r>
            <w:r w:rsidR="005E1129">
              <w:rPr>
                <w:noProof/>
                <w:webHidden/>
              </w:rPr>
              <w:t>6</w:t>
            </w:r>
            <w:r w:rsidR="00943F26">
              <w:rPr>
                <w:noProof/>
                <w:webHidden/>
              </w:rPr>
              <w:fldChar w:fldCharType="end"/>
            </w:r>
          </w:hyperlink>
        </w:p>
        <w:p w14:paraId="0114E31A" w14:textId="2F94E0D8" w:rsidR="00943F26" w:rsidRDefault="00165F53">
          <w:pPr>
            <w:pStyle w:val="TOC3"/>
            <w:rPr>
              <w:rFonts w:asciiTheme="minorHAnsi" w:hAnsiTheme="minorHAnsi"/>
              <w:noProof/>
              <w:sz w:val="22"/>
              <w:lang w:eastAsia="en-CA"/>
            </w:rPr>
          </w:pPr>
          <w:hyperlink w:anchor="_Toc99705476" w:history="1">
            <w:r w:rsidR="00943F26" w:rsidRPr="00044B83">
              <w:rPr>
                <w:rStyle w:val="Hyperlink"/>
                <w:noProof/>
              </w:rPr>
              <w:t>Eligible activities</w:t>
            </w:r>
            <w:r w:rsidR="00943F26">
              <w:rPr>
                <w:noProof/>
                <w:webHidden/>
              </w:rPr>
              <w:tab/>
            </w:r>
            <w:r w:rsidR="00943F26">
              <w:rPr>
                <w:noProof/>
                <w:webHidden/>
              </w:rPr>
              <w:fldChar w:fldCharType="begin"/>
            </w:r>
            <w:r w:rsidR="00943F26">
              <w:rPr>
                <w:noProof/>
                <w:webHidden/>
              </w:rPr>
              <w:instrText xml:space="preserve"> PAGEREF _Toc99705476 \h </w:instrText>
            </w:r>
            <w:r w:rsidR="00943F26">
              <w:rPr>
                <w:noProof/>
                <w:webHidden/>
              </w:rPr>
            </w:r>
            <w:r w:rsidR="00943F26">
              <w:rPr>
                <w:noProof/>
                <w:webHidden/>
              </w:rPr>
              <w:fldChar w:fldCharType="separate"/>
            </w:r>
            <w:r w:rsidR="005E1129">
              <w:rPr>
                <w:noProof/>
                <w:webHidden/>
              </w:rPr>
              <w:t>6</w:t>
            </w:r>
            <w:r w:rsidR="00943F26">
              <w:rPr>
                <w:noProof/>
                <w:webHidden/>
              </w:rPr>
              <w:fldChar w:fldCharType="end"/>
            </w:r>
          </w:hyperlink>
        </w:p>
        <w:p w14:paraId="195903B6" w14:textId="12D56602" w:rsidR="00943F26" w:rsidRDefault="00165F53">
          <w:pPr>
            <w:pStyle w:val="TOC2"/>
            <w:rPr>
              <w:rFonts w:asciiTheme="minorHAnsi" w:hAnsiTheme="minorHAnsi"/>
              <w:noProof/>
              <w:sz w:val="22"/>
              <w:lang w:eastAsia="en-CA"/>
            </w:rPr>
          </w:pPr>
          <w:hyperlink w:anchor="_Toc99705477" w:history="1">
            <w:r w:rsidR="00943F26" w:rsidRPr="00044B83">
              <w:rPr>
                <w:rStyle w:val="Hyperlink"/>
                <w:noProof/>
              </w:rPr>
              <w:t>Expenditures</w:t>
            </w:r>
            <w:r w:rsidR="00943F26">
              <w:rPr>
                <w:noProof/>
                <w:webHidden/>
              </w:rPr>
              <w:tab/>
            </w:r>
            <w:r w:rsidR="00943F26">
              <w:rPr>
                <w:noProof/>
                <w:webHidden/>
              </w:rPr>
              <w:fldChar w:fldCharType="begin"/>
            </w:r>
            <w:r w:rsidR="00943F26">
              <w:rPr>
                <w:noProof/>
                <w:webHidden/>
              </w:rPr>
              <w:instrText xml:space="preserve"> PAGEREF _Toc99705477 \h </w:instrText>
            </w:r>
            <w:r w:rsidR="00943F26">
              <w:rPr>
                <w:noProof/>
                <w:webHidden/>
              </w:rPr>
            </w:r>
            <w:r w:rsidR="00943F26">
              <w:rPr>
                <w:noProof/>
                <w:webHidden/>
              </w:rPr>
              <w:fldChar w:fldCharType="separate"/>
            </w:r>
            <w:r w:rsidR="005E1129">
              <w:rPr>
                <w:noProof/>
                <w:webHidden/>
              </w:rPr>
              <w:t>7</w:t>
            </w:r>
            <w:r w:rsidR="00943F26">
              <w:rPr>
                <w:noProof/>
                <w:webHidden/>
              </w:rPr>
              <w:fldChar w:fldCharType="end"/>
            </w:r>
          </w:hyperlink>
        </w:p>
        <w:p w14:paraId="06F0177E" w14:textId="4E18A202" w:rsidR="00943F26" w:rsidRDefault="00165F53">
          <w:pPr>
            <w:pStyle w:val="TOC3"/>
            <w:rPr>
              <w:rFonts w:asciiTheme="minorHAnsi" w:hAnsiTheme="minorHAnsi"/>
              <w:noProof/>
              <w:sz w:val="22"/>
              <w:lang w:eastAsia="en-CA"/>
            </w:rPr>
          </w:pPr>
          <w:hyperlink w:anchor="_Toc99705478" w:history="1">
            <w:r w:rsidR="00943F26" w:rsidRPr="00044B83">
              <w:rPr>
                <w:rStyle w:val="Hyperlink"/>
                <w:noProof/>
              </w:rPr>
              <w:t>Eligible expenses</w:t>
            </w:r>
            <w:r w:rsidR="00943F26">
              <w:rPr>
                <w:noProof/>
                <w:webHidden/>
              </w:rPr>
              <w:tab/>
            </w:r>
            <w:r w:rsidR="00943F26">
              <w:rPr>
                <w:noProof/>
                <w:webHidden/>
              </w:rPr>
              <w:fldChar w:fldCharType="begin"/>
            </w:r>
            <w:r w:rsidR="00943F26">
              <w:rPr>
                <w:noProof/>
                <w:webHidden/>
              </w:rPr>
              <w:instrText xml:space="preserve"> PAGEREF _Toc99705478 \h </w:instrText>
            </w:r>
            <w:r w:rsidR="00943F26">
              <w:rPr>
                <w:noProof/>
                <w:webHidden/>
              </w:rPr>
            </w:r>
            <w:r w:rsidR="00943F26">
              <w:rPr>
                <w:noProof/>
                <w:webHidden/>
              </w:rPr>
              <w:fldChar w:fldCharType="separate"/>
            </w:r>
            <w:r w:rsidR="005E1129">
              <w:rPr>
                <w:noProof/>
                <w:webHidden/>
              </w:rPr>
              <w:t>7</w:t>
            </w:r>
            <w:r w:rsidR="00943F26">
              <w:rPr>
                <w:noProof/>
                <w:webHidden/>
              </w:rPr>
              <w:fldChar w:fldCharType="end"/>
            </w:r>
          </w:hyperlink>
        </w:p>
        <w:p w14:paraId="43C1E87F" w14:textId="42DD3C92" w:rsidR="00943F26" w:rsidRDefault="00165F53">
          <w:pPr>
            <w:pStyle w:val="TOC3"/>
            <w:rPr>
              <w:rFonts w:asciiTheme="minorHAnsi" w:hAnsiTheme="minorHAnsi"/>
              <w:noProof/>
              <w:sz w:val="22"/>
              <w:lang w:eastAsia="en-CA"/>
            </w:rPr>
          </w:pPr>
          <w:hyperlink w:anchor="_Toc99705479" w:history="1">
            <w:r w:rsidR="00943F26" w:rsidRPr="00044B83">
              <w:rPr>
                <w:rStyle w:val="Hyperlink"/>
                <w:noProof/>
                <w:lang w:eastAsia="en-CA"/>
              </w:rPr>
              <w:t>Ineligible expenditures</w:t>
            </w:r>
            <w:r w:rsidR="00943F26">
              <w:rPr>
                <w:noProof/>
                <w:webHidden/>
              </w:rPr>
              <w:tab/>
            </w:r>
            <w:r w:rsidR="00943F26">
              <w:rPr>
                <w:noProof/>
                <w:webHidden/>
              </w:rPr>
              <w:fldChar w:fldCharType="begin"/>
            </w:r>
            <w:r w:rsidR="00943F26">
              <w:rPr>
                <w:noProof/>
                <w:webHidden/>
              </w:rPr>
              <w:instrText xml:space="preserve"> PAGEREF _Toc99705479 \h </w:instrText>
            </w:r>
            <w:r w:rsidR="00943F26">
              <w:rPr>
                <w:noProof/>
                <w:webHidden/>
              </w:rPr>
            </w:r>
            <w:r w:rsidR="00943F26">
              <w:rPr>
                <w:noProof/>
                <w:webHidden/>
              </w:rPr>
              <w:fldChar w:fldCharType="separate"/>
            </w:r>
            <w:r w:rsidR="005E1129">
              <w:rPr>
                <w:noProof/>
                <w:webHidden/>
              </w:rPr>
              <w:t>7</w:t>
            </w:r>
            <w:r w:rsidR="00943F26">
              <w:rPr>
                <w:noProof/>
                <w:webHidden/>
              </w:rPr>
              <w:fldChar w:fldCharType="end"/>
            </w:r>
          </w:hyperlink>
        </w:p>
        <w:p w14:paraId="01011650" w14:textId="36BBBF2C" w:rsidR="00943F26" w:rsidRDefault="00165F53">
          <w:pPr>
            <w:pStyle w:val="TOC3"/>
            <w:rPr>
              <w:rFonts w:asciiTheme="minorHAnsi" w:hAnsiTheme="minorHAnsi"/>
              <w:noProof/>
              <w:sz w:val="22"/>
              <w:lang w:eastAsia="en-CA"/>
            </w:rPr>
          </w:pPr>
          <w:hyperlink w:anchor="_Toc99705480" w:history="1">
            <w:r w:rsidR="00943F26" w:rsidRPr="00044B83">
              <w:rPr>
                <w:rStyle w:val="Hyperlink"/>
                <w:noProof/>
                <w:lang w:eastAsia="en-CA"/>
              </w:rPr>
              <w:t>Limits of government assistance</w:t>
            </w:r>
            <w:r w:rsidR="00943F26">
              <w:rPr>
                <w:noProof/>
                <w:webHidden/>
              </w:rPr>
              <w:tab/>
            </w:r>
            <w:r w:rsidR="00943F26">
              <w:rPr>
                <w:noProof/>
                <w:webHidden/>
              </w:rPr>
              <w:fldChar w:fldCharType="begin"/>
            </w:r>
            <w:r w:rsidR="00943F26">
              <w:rPr>
                <w:noProof/>
                <w:webHidden/>
              </w:rPr>
              <w:instrText xml:space="preserve"> PAGEREF _Toc99705480 \h </w:instrText>
            </w:r>
            <w:r w:rsidR="00943F26">
              <w:rPr>
                <w:noProof/>
                <w:webHidden/>
              </w:rPr>
            </w:r>
            <w:r w:rsidR="00943F26">
              <w:rPr>
                <w:noProof/>
                <w:webHidden/>
              </w:rPr>
              <w:fldChar w:fldCharType="separate"/>
            </w:r>
            <w:r w:rsidR="005E1129">
              <w:rPr>
                <w:noProof/>
                <w:webHidden/>
              </w:rPr>
              <w:t>7</w:t>
            </w:r>
            <w:r w:rsidR="00943F26">
              <w:rPr>
                <w:noProof/>
                <w:webHidden/>
              </w:rPr>
              <w:fldChar w:fldCharType="end"/>
            </w:r>
          </w:hyperlink>
        </w:p>
        <w:p w14:paraId="21C19F7B" w14:textId="672CD9D4" w:rsidR="00943F26" w:rsidRDefault="00165F53">
          <w:pPr>
            <w:pStyle w:val="TOC2"/>
            <w:rPr>
              <w:rFonts w:asciiTheme="minorHAnsi" w:hAnsiTheme="minorHAnsi"/>
              <w:noProof/>
              <w:sz w:val="22"/>
              <w:lang w:eastAsia="en-CA"/>
            </w:rPr>
          </w:pPr>
          <w:hyperlink w:anchor="_Toc99705481" w:history="1">
            <w:r w:rsidR="00943F26" w:rsidRPr="00044B83">
              <w:rPr>
                <w:rStyle w:val="Hyperlink"/>
                <w:noProof/>
              </w:rPr>
              <w:t>Funding and duration</w:t>
            </w:r>
            <w:r w:rsidR="00943F26">
              <w:rPr>
                <w:noProof/>
                <w:webHidden/>
              </w:rPr>
              <w:tab/>
            </w:r>
            <w:r w:rsidR="00943F26">
              <w:rPr>
                <w:noProof/>
                <w:webHidden/>
              </w:rPr>
              <w:fldChar w:fldCharType="begin"/>
            </w:r>
            <w:r w:rsidR="00943F26">
              <w:rPr>
                <w:noProof/>
                <w:webHidden/>
              </w:rPr>
              <w:instrText xml:space="preserve"> PAGEREF _Toc99705481 \h </w:instrText>
            </w:r>
            <w:r w:rsidR="00943F26">
              <w:rPr>
                <w:noProof/>
                <w:webHidden/>
              </w:rPr>
            </w:r>
            <w:r w:rsidR="00943F26">
              <w:rPr>
                <w:noProof/>
                <w:webHidden/>
              </w:rPr>
              <w:fldChar w:fldCharType="separate"/>
            </w:r>
            <w:r w:rsidR="005E1129">
              <w:rPr>
                <w:noProof/>
                <w:webHidden/>
              </w:rPr>
              <w:t>8</w:t>
            </w:r>
            <w:r w:rsidR="00943F26">
              <w:rPr>
                <w:noProof/>
                <w:webHidden/>
              </w:rPr>
              <w:fldChar w:fldCharType="end"/>
            </w:r>
          </w:hyperlink>
        </w:p>
        <w:p w14:paraId="1C0FEFCE" w14:textId="201160EC" w:rsidR="00943F26" w:rsidRDefault="00165F53">
          <w:pPr>
            <w:pStyle w:val="TOC3"/>
            <w:rPr>
              <w:rFonts w:asciiTheme="minorHAnsi" w:hAnsiTheme="minorHAnsi"/>
              <w:noProof/>
              <w:sz w:val="22"/>
              <w:lang w:eastAsia="en-CA"/>
            </w:rPr>
          </w:pPr>
          <w:hyperlink w:anchor="_Toc99705482" w:history="1">
            <w:r w:rsidR="00943F26" w:rsidRPr="00044B83">
              <w:rPr>
                <w:rStyle w:val="Hyperlink"/>
                <w:noProof/>
              </w:rPr>
              <w:t>Funding amounts</w:t>
            </w:r>
            <w:r w:rsidR="00943F26">
              <w:rPr>
                <w:noProof/>
                <w:webHidden/>
              </w:rPr>
              <w:tab/>
            </w:r>
            <w:r w:rsidR="00943F26">
              <w:rPr>
                <w:noProof/>
                <w:webHidden/>
              </w:rPr>
              <w:fldChar w:fldCharType="begin"/>
            </w:r>
            <w:r w:rsidR="00943F26">
              <w:rPr>
                <w:noProof/>
                <w:webHidden/>
              </w:rPr>
              <w:instrText xml:space="preserve"> PAGEREF _Toc99705482 \h </w:instrText>
            </w:r>
            <w:r w:rsidR="00943F26">
              <w:rPr>
                <w:noProof/>
                <w:webHidden/>
              </w:rPr>
            </w:r>
            <w:r w:rsidR="00943F26">
              <w:rPr>
                <w:noProof/>
                <w:webHidden/>
              </w:rPr>
              <w:fldChar w:fldCharType="separate"/>
            </w:r>
            <w:r w:rsidR="005E1129">
              <w:rPr>
                <w:noProof/>
                <w:webHidden/>
              </w:rPr>
              <w:t>8</w:t>
            </w:r>
            <w:r w:rsidR="00943F26">
              <w:rPr>
                <w:noProof/>
                <w:webHidden/>
              </w:rPr>
              <w:fldChar w:fldCharType="end"/>
            </w:r>
          </w:hyperlink>
        </w:p>
        <w:p w14:paraId="2A6F60B5" w14:textId="410B257A" w:rsidR="00943F26" w:rsidRDefault="00165F53">
          <w:pPr>
            <w:pStyle w:val="TOC3"/>
            <w:rPr>
              <w:rFonts w:asciiTheme="minorHAnsi" w:hAnsiTheme="minorHAnsi"/>
              <w:noProof/>
              <w:sz w:val="22"/>
              <w:lang w:eastAsia="en-CA"/>
            </w:rPr>
          </w:pPr>
          <w:hyperlink w:anchor="_Toc99705483" w:history="1">
            <w:r w:rsidR="00943F26" w:rsidRPr="00044B83">
              <w:rPr>
                <w:rStyle w:val="Hyperlink"/>
                <w:noProof/>
              </w:rPr>
              <w:t>Further distribution of funding</w:t>
            </w:r>
            <w:r w:rsidR="00943F26">
              <w:rPr>
                <w:noProof/>
                <w:webHidden/>
              </w:rPr>
              <w:tab/>
            </w:r>
            <w:r w:rsidR="00943F26">
              <w:rPr>
                <w:noProof/>
                <w:webHidden/>
              </w:rPr>
              <w:fldChar w:fldCharType="begin"/>
            </w:r>
            <w:r w:rsidR="00943F26">
              <w:rPr>
                <w:noProof/>
                <w:webHidden/>
              </w:rPr>
              <w:instrText xml:space="preserve"> PAGEREF _Toc99705483 \h </w:instrText>
            </w:r>
            <w:r w:rsidR="00943F26">
              <w:rPr>
                <w:noProof/>
                <w:webHidden/>
              </w:rPr>
            </w:r>
            <w:r w:rsidR="00943F26">
              <w:rPr>
                <w:noProof/>
                <w:webHidden/>
              </w:rPr>
              <w:fldChar w:fldCharType="separate"/>
            </w:r>
            <w:r w:rsidR="005E1129">
              <w:rPr>
                <w:noProof/>
                <w:webHidden/>
              </w:rPr>
              <w:t>8</w:t>
            </w:r>
            <w:r w:rsidR="00943F26">
              <w:rPr>
                <w:noProof/>
                <w:webHidden/>
              </w:rPr>
              <w:fldChar w:fldCharType="end"/>
            </w:r>
          </w:hyperlink>
        </w:p>
        <w:p w14:paraId="0DDDB7B1" w14:textId="7BA1DC03" w:rsidR="00943F26" w:rsidRDefault="00165F53">
          <w:pPr>
            <w:pStyle w:val="TOC3"/>
            <w:rPr>
              <w:rFonts w:asciiTheme="minorHAnsi" w:hAnsiTheme="minorHAnsi"/>
              <w:noProof/>
              <w:sz w:val="22"/>
              <w:lang w:eastAsia="en-CA"/>
            </w:rPr>
          </w:pPr>
          <w:hyperlink w:anchor="_Toc99705484" w:history="1">
            <w:r w:rsidR="00943F26" w:rsidRPr="00044B83">
              <w:rPr>
                <w:rStyle w:val="Hyperlink"/>
                <w:noProof/>
              </w:rPr>
              <w:t>Duration</w:t>
            </w:r>
            <w:r w:rsidR="00943F26">
              <w:rPr>
                <w:noProof/>
                <w:webHidden/>
              </w:rPr>
              <w:tab/>
            </w:r>
            <w:r w:rsidR="00943F26">
              <w:rPr>
                <w:noProof/>
                <w:webHidden/>
              </w:rPr>
              <w:fldChar w:fldCharType="begin"/>
            </w:r>
            <w:r w:rsidR="00943F26">
              <w:rPr>
                <w:noProof/>
                <w:webHidden/>
              </w:rPr>
              <w:instrText xml:space="preserve"> PAGEREF _Toc99705484 \h </w:instrText>
            </w:r>
            <w:r w:rsidR="00943F26">
              <w:rPr>
                <w:noProof/>
                <w:webHidden/>
              </w:rPr>
            </w:r>
            <w:r w:rsidR="00943F26">
              <w:rPr>
                <w:noProof/>
                <w:webHidden/>
              </w:rPr>
              <w:fldChar w:fldCharType="separate"/>
            </w:r>
            <w:r w:rsidR="005E1129">
              <w:rPr>
                <w:noProof/>
                <w:webHidden/>
              </w:rPr>
              <w:t>8</w:t>
            </w:r>
            <w:r w:rsidR="00943F26">
              <w:rPr>
                <w:noProof/>
                <w:webHidden/>
              </w:rPr>
              <w:fldChar w:fldCharType="end"/>
            </w:r>
          </w:hyperlink>
        </w:p>
        <w:p w14:paraId="0DDCB86A" w14:textId="21D3E5E9" w:rsidR="00943F26" w:rsidRDefault="00165F53">
          <w:pPr>
            <w:pStyle w:val="TOC2"/>
            <w:rPr>
              <w:rFonts w:asciiTheme="minorHAnsi" w:hAnsiTheme="minorHAnsi"/>
              <w:noProof/>
              <w:sz w:val="22"/>
              <w:lang w:eastAsia="en-CA"/>
            </w:rPr>
          </w:pPr>
          <w:hyperlink w:anchor="_Toc99705485" w:history="1">
            <w:r w:rsidR="00943F26" w:rsidRPr="00044B83">
              <w:rPr>
                <w:rStyle w:val="Hyperlink"/>
                <w:noProof/>
              </w:rPr>
              <w:t>Evaluation criteria</w:t>
            </w:r>
            <w:r w:rsidR="00943F26">
              <w:rPr>
                <w:noProof/>
                <w:webHidden/>
              </w:rPr>
              <w:tab/>
            </w:r>
            <w:r w:rsidR="00943F26">
              <w:rPr>
                <w:noProof/>
                <w:webHidden/>
              </w:rPr>
              <w:fldChar w:fldCharType="begin"/>
            </w:r>
            <w:r w:rsidR="00943F26">
              <w:rPr>
                <w:noProof/>
                <w:webHidden/>
              </w:rPr>
              <w:instrText xml:space="preserve"> PAGEREF _Toc99705485 \h </w:instrText>
            </w:r>
            <w:r w:rsidR="00943F26">
              <w:rPr>
                <w:noProof/>
                <w:webHidden/>
              </w:rPr>
            </w:r>
            <w:r w:rsidR="00943F26">
              <w:rPr>
                <w:noProof/>
                <w:webHidden/>
              </w:rPr>
              <w:fldChar w:fldCharType="separate"/>
            </w:r>
            <w:r w:rsidR="005E1129">
              <w:rPr>
                <w:noProof/>
                <w:webHidden/>
              </w:rPr>
              <w:t>8</w:t>
            </w:r>
            <w:r w:rsidR="00943F26">
              <w:rPr>
                <w:noProof/>
                <w:webHidden/>
              </w:rPr>
              <w:fldChar w:fldCharType="end"/>
            </w:r>
          </w:hyperlink>
        </w:p>
        <w:p w14:paraId="679B71B1" w14:textId="6B5ADABA" w:rsidR="00943F26" w:rsidRDefault="00165F53">
          <w:pPr>
            <w:pStyle w:val="TOC3"/>
            <w:rPr>
              <w:rFonts w:asciiTheme="minorHAnsi" w:hAnsiTheme="minorHAnsi"/>
              <w:noProof/>
              <w:sz w:val="22"/>
              <w:lang w:eastAsia="en-CA"/>
            </w:rPr>
          </w:pPr>
          <w:hyperlink w:anchor="_Toc99705486" w:history="1">
            <w:r w:rsidR="00943F26" w:rsidRPr="00044B83">
              <w:rPr>
                <w:rStyle w:val="Hyperlink"/>
                <w:noProof/>
              </w:rPr>
              <w:t>Assessment criteria</w:t>
            </w:r>
            <w:r w:rsidR="00943F26">
              <w:rPr>
                <w:noProof/>
                <w:webHidden/>
              </w:rPr>
              <w:tab/>
            </w:r>
            <w:r w:rsidR="00943F26">
              <w:rPr>
                <w:noProof/>
                <w:webHidden/>
              </w:rPr>
              <w:fldChar w:fldCharType="begin"/>
            </w:r>
            <w:r w:rsidR="00943F26">
              <w:rPr>
                <w:noProof/>
                <w:webHidden/>
              </w:rPr>
              <w:instrText xml:space="preserve"> PAGEREF _Toc99705486 \h </w:instrText>
            </w:r>
            <w:r w:rsidR="00943F26">
              <w:rPr>
                <w:noProof/>
                <w:webHidden/>
              </w:rPr>
            </w:r>
            <w:r w:rsidR="00943F26">
              <w:rPr>
                <w:noProof/>
                <w:webHidden/>
              </w:rPr>
              <w:fldChar w:fldCharType="separate"/>
            </w:r>
            <w:r w:rsidR="005E1129">
              <w:rPr>
                <w:noProof/>
                <w:webHidden/>
              </w:rPr>
              <w:t>8</w:t>
            </w:r>
            <w:r w:rsidR="00943F26">
              <w:rPr>
                <w:noProof/>
                <w:webHidden/>
              </w:rPr>
              <w:fldChar w:fldCharType="end"/>
            </w:r>
          </w:hyperlink>
        </w:p>
        <w:p w14:paraId="516577D1" w14:textId="0C1FD95E" w:rsidR="00943F26" w:rsidRDefault="00165F53">
          <w:pPr>
            <w:pStyle w:val="TOC2"/>
            <w:rPr>
              <w:rFonts w:asciiTheme="minorHAnsi" w:hAnsiTheme="minorHAnsi"/>
              <w:noProof/>
              <w:sz w:val="22"/>
              <w:lang w:eastAsia="en-CA"/>
            </w:rPr>
          </w:pPr>
          <w:hyperlink w:anchor="_Toc99705487" w:history="1">
            <w:r w:rsidR="00943F26" w:rsidRPr="00044B83">
              <w:rPr>
                <w:rStyle w:val="Hyperlink"/>
                <w:noProof/>
              </w:rPr>
              <w:t>Funding decisions</w:t>
            </w:r>
            <w:r w:rsidR="00943F26">
              <w:rPr>
                <w:noProof/>
                <w:webHidden/>
              </w:rPr>
              <w:tab/>
            </w:r>
            <w:r w:rsidR="00943F26">
              <w:rPr>
                <w:noProof/>
                <w:webHidden/>
              </w:rPr>
              <w:fldChar w:fldCharType="begin"/>
            </w:r>
            <w:r w:rsidR="00943F26">
              <w:rPr>
                <w:noProof/>
                <w:webHidden/>
              </w:rPr>
              <w:instrText xml:space="preserve"> PAGEREF _Toc99705487 \h </w:instrText>
            </w:r>
            <w:r w:rsidR="00943F26">
              <w:rPr>
                <w:noProof/>
                <w:webHidden/>
              </w:rPr>
            </w:r>
            <w:r w:rsidR="00943F26">
              <w:rPr>
                <w:noProof/>
                <w:webHidden/>
              </w:rPr>
              <w:fldChar w:fldCharType="separate"/>
            </w:r>
            <w:r w:rsidR="005E1129">
              <w:rPr>
                <w:noProof/>
                <w:webHidden/>
              </w:rPr>
              <w:t>10</w:t>
            </w:r>
            <w:r w:rsidR="00943F26">
              <w:rPr>
                <w:noProof/>
                <w:webHidden/>
              </w:rPr>
              <w:fldChar w:fldCharType="end"/>
            </w:r>
          </w:hyperlink>
        </w:p>
        <w:p w14:paraId="3CB26D49" w14:textId="5FBDB156" w:rsidR="00943F26" w:rsidRDefault="00165F53">
          <w:pPr>
            <w:pStyle w:val="TOC1"/>
            <w:rPr>
              <w:rFonts w:asciiTheme="minorHAnsi" w:hAnsiTheme="minorHAnsi"/>
              <w:noProof/>
              <w:sz w:val="22"/>
              <w:lang w:eastAsia="en-CA"/>
            </w:rPr>
          </w:pPr>
          <w:hyperlink w:anchor="_Toc99705488" w:history="1">
            <w:r w:rsidR="00943F26" w:rsidRPr="00044B83">
              <w:rPr>
                <w:rStyle w:val="Hyperlink"/>
                <w:noProof/>
              </w:rPr>
              <w:t>Section 2: Completing the Application Form</w:t>
            </w:r>
            <w:r w:rsidR="00943F26">
              <w:rPr>
                <w:noProof/>
                <w:webHidden/>
              </w:rPr>
              <w:tab/>
            </w:r>
            <w:r w:rsidR="00943F26">
              <w:rPr>
                <w:noProof/>
                <w:webHidden/>
              </w:rPr>
              <w:fldChar w:fldCharType="begin"/>
            </w:r>
            <w:r w:rsidR="00943F26">
              <w:rPr>
                <w:noProof/>
                <w:webHidden/>
              </w:rPr>
              <w:instrText xml:space="preserve"> PAGEREF _Toc99705488 \h </w:instrText>
            </w:r>
            <w:r w:rsidR="00943F26">
              <w:rPr>
                <w:noProof/>
                <w:webHidden/>
              </w:rPr>
            </w:r>
            <w:r w:rsidR="00943F26">
              <w:rPr>
                <w:noProof/>
                <w:webHidden/>
              </w:rPr>
              <w:fldChar w:fldCharType="separate"/>
            </w:r>
            <w:r w:rsidR="005E1129">
              <w:rPr>
                <w:noProof/>
                <w:webHidden/>
              </w:rPr>
              <w:t>11</w:t>
            </w:r>
            <w:r w:rsidR="00943F26">
              <w:rPr>
                <w:noProof/>
                <w:webHidden/>
              </w:rPr>
              <w:fldChar w:fldCharType="end"/>
            </w:r>
          </w:hyperlink>
        </w:p>
        <w:p w14:paraId="241753A0" w14:textId="0C39F79F" w:rsidR="00943F26" w:rsidRDefault="00165F53">
          <w:pPr>
            <w:pStyle w:val="TOC2"/>
            <w:rPr>
              <w:rFonts w:asciiTheme="minorHAnsi" w:hAnsiTheme="minorHAnsi"/>
              <w:noProof/>
              <w:sz w:val="22"/>
              <w:lang w:eastAsia="en-CA"/>
            </w:rPr>
          </w:pPr>
          <w:hyperlink w:anchor="_Toc99705489" w:history="1">
            <w:r w:rsidR="00943F26" w:rsidRPr="00044B83">
              <w:rPr>
                <w:rStyle w:val="Hyperlink"/>
                <w:noProof/>
              </w:rPr>
              <w:t>Privacy Notice</w:t>
            </w:r>
            <w:r w:rsidR="00943F26">
              <w:rPr>
                <w:noProof/>
                <w:webHidden/>
              </w:rPr>
              <w:tab/>
            </w:r>
            <w:r w:rsidR="00943F26">
              <w:rPr>
                <w:noProof/>
                <w:webHidden/>
              </w:rPr>
              <w:fldChar w:fldCharType="begin"/>
            </w:r>
            <w:r w:rsidR="00943F26">
              <w:rPr>
                <w:noProof/>
                <w:webHidden/>
              </w:rPr>
              <w:instrText xml:space="preserve"> PAGEREF _Toc99705489 \h </w:instrText>
            </w:r>
            <w:r w:rsidR="00943F26">
              <w:rPr>
                <w:noProof/>
                <w:webHidden/>
              </w:rPr>
            </w:r>
            <w:r w:rsidR="00943F26">
              <w:rPr>
                <w:noProof/>
                <w:webHidden/>
              </w:rPr>
              <w:fldChar w:fldCharType="separate"/>
            </w:r>
            <w:r w:rsidR="005E1129">
              <w:rPr>
                <w:noProof/>
                <w:webHidden/>
              </w:rPr>
              <w:t>11</w:t>
            </w:r>
            <w:r w:rsidR="00943F26">
              <w:rPr>
                <w:noProof/>
                <w:webHidden/>
              </w:rPr>
              <w:fldChar w:fldCharType="end"/>
            </w:r>
          </w:hyperlink>
        </w:p>
        <w:p w14:paraId="2DEFED41" w14:textId="14A9E8A6" w:rsidR="00943F26" w:rsidRDefault="00165F53">
          <w:pPr>
            <w:pStyle w:val="TOC2"/>
            <w:rPr>
              <w:rFonts w:asciiTheme="minorHAnsi" w:hAnsiTheme="minorHAnsi"/>
              <w:noProof/>
              <w:sz w:val="22"/>
              <w:lang w:eastAsia="en-CA"/>
            </w:rPr>
          </w:pPr>
          <w:hyperlink w:anchor="_Toc99705490" w:history="1">
            <w:r w:rsidR="00943F26" w:rsidRPr="00044B83">
              <w:rPr>
                <w:rStyle w:val="Hyperlink"/>
                <w:noProof/>
              </w:rPr>
              <w:t>1.</w:t>
            </w:r>
            <w:r w:rsidR="00943F26">
              <w:rPr>
                <w:rFonts w:asciiTheme="minorHAnsi" w:hAnsiTheme="minorHAnsi"/>
                <w:noProof/>
                <w:sz w:val="22"/>
                <w:lang w:eastAsia="en-CA"/>
              </w:rPr>
              <w:tab/>
            </w:r>
            <w:r w:rsidR="00943F26" w:rsidRPr="00044B83">
              <w:rPr>
                <w:rStyle w:val="Hyperlink"/>
                <w:noProof/>
              </w:rPr>
              <w:t>Proposal and applicant information</w:t>
            </w:r>
            <w:r w:rsidR="00943F26">
              <w:rPr>
                <w:noProof/>
                <w:webHidden/>
              </w:rPr>
              <w:tab/>
            </w:r>
            <w:r w:rsidR="00943F26">
              <w:rPr>
                <w:noProof/>
                <w:webHidden/>
              </w:rPr>
              <w:fldChar w:fldCharType="begin"/>
            </w:r>
            <w:r w:rsidR="00943F26">
              <w:rPr>
                <w:noProof/>
                <w:webHidden/>
              </w:rPr>
              <w:instrText xml:space="preserve"> PAGEREF _Toc99705490 \h </w:instrText>
            </w:r>
            <w:r w:rsidR="00943F26">
              <w:rPr>
                <w:noProof/>
                <w:webHidden/>
              </w:rPr>
            </w:r>
            <w:r w:rsidR="00943F26">
              <w:rPr>
                <w:noProof/>
                <w:webHidden/>
              </w:rPr>
              <w:fldChar w:fldCharType="separate"/>
            </w:r>
            <w:r w:rsidR="005E1129">
              <w:rPr>
                <w:noProof/>
                <w:webHidden/>
              </w:rPr>
              <w:t>12</w:t>
            </w:r>
            <w:r w:rsidR="00943F26">
              <w:rPr>
                <w:noProof/>
                <w:webHidden/>
              </w:rPr>
              <w:fldChar w:fldCharType="end"/>
            </w:r>
          </w:hyperlink>
        </w:p>
        <w:p w14:paraId="686D9F11" w14:textId="4FD91C3B" w:rsidR="00943F26" w:rsidRDefault="00165F53">
          <w:pPr>
            <w:pStyle w:val="TOC3"/>
            <w:rPr>
              <w:rFonts w:asciiTheme="minorHAnsi" w:hAnsiTheme="minorHAnsi"/>
              <w:noProof/>
              <w:sz w:val="22"/>
              <w:lang w:eastAsia="en-CA"/>
            </w:rPr>
          </w:pPr>
          <w:hyperlink w:anchor="_Toc99705491" w:history="1">
            <w:r w:rsidR="00943F26" w:rsidRPr="00044B83">
              <w:rPr>
                <w:rStyle w:val="Hyperlink"/>
                <w:noProof/>
              </w:rPr>
              <w:t>1.1</w:t>
            </w:r>
            <w:r w:rsidR="00943F26">
              <w:rPr>
                <w:rFonts w:asciiTheme="minorHAnsi" w:hAnsiTheme="minorHAnsi"/>
                <w:noProof/>
                <w:sz w:val="22"/>
                <w:lang w:eastAsia="en-CA"/>
              </w:rPr>
              <w:tab/>
            </w:r>
            <w:r w:rsidR="00943F26" w:rsidRPr="00044B83">
              <w:rPr>
                <w:rStyle w:val="Hyperlink"/>
                <w:noProof/>
              </w:rPr>
              <w:t>Proposal information</w:t>
            </w:r>
            <w:r w:rsidR="00943F26">
              <w:rPr>
                <w:noProof/>
                <w:webHidden/>
              </w:rPr>
              <w:tab/>
            </w:r>
            <w:r w:rsidR="00943F26">
              <w:rPr>
                <w:noProof/>
                <w:webHidden/>
              </w:rPr>
              <w:fldChar w:fldCharType="begin"/>
            </w:r>
            <w:r w:rsidR="00943F26">
              <w:rPr>
                <w:noProof/>
                <w:webHidden/>
              </w:rPr>
              <w:instrText xml:space="preserve"> PAGEREF _Toc99705491 \h </w:instrText>
            </w:r>
            <w:r w:rsidR="00943F26">
              <w:rPr>
                <w:noProof/>
                <w:webHidden/>
              </w:rPr>
            </w:r>
            <w:r w:rsidR="00943F26">
              <w:rPr>
                <w:noProof/>
                <w:webHidden/>
              </w:rPr>
              <w:fldChar w:fldCharType="separate"/>
            </w:r>
            <w:r w:rsidR="005E1129">
              <w:rPr>
                <w:noProof/>
                <w:webHidden/>
              </w:rPr>
              <w:t>12</w:t>
            </w:r>
            <w:r w:rsidR="00943F26">
              <w:rPr>
                <w:noProof/>
                <w:webHidden/>
              </w:rPr>
              <w:fldChar w:fldCharType="end"/>
            </w:r>
          </w:hyperlink>
        </w:p>
        <w:p w14:paraId="507C41D1" w14:textId="08564422" w:rsidR="00943F26" w:rsidRDefault="00165F53">
          <w:pPr>
            <w:pStyle w:val="TOC3"/>
            <w:rPr>
              <w:rFonts w:asciiTheme="minorHAnsi" w:hAnsiTheme="minorHAnsi"/>
              <w:noProof/>
              <w:sz w:val="22"/>
              <w:lang w:eastAsia="en-CA"/>
            </w:rPr>
          </w:pPr>
          <w:hyperlink w:anchor="_Toc99705492" w:history="1">
            <w:r w:rsidR="00943F26" w:rsidRPr="00044B83">
              <w:rPr>
                <w:rStyle w:val="Hyperlink"/>
                <w:noProof/>
              </w:rPr>
              <w:t>1.2</w:t>
            </w:r>
            <w:r w:rsidR="00943F26">
              <w:rPr>
                <w:rFonts w:asciiTheme="minorHAnsi" w:hAnsiTheme="minorHAnsi"/>
                <w:noProof/>
                <w:sz w:val="22"/>
                <w:lang w:eastAsia="en-CA"/>
              </w:rPr>
              <w:tab/>
            </w:r>
            <w:r w:rsidR="00943F26" w:rsidRPr="00044B83">
              <w:rPr>
                <w:rStyle w:val="Hyperlink"/>
                <w:noProof/>
              </w:rPr>
              <w:t>Applicant information</w:t>
            </w:r>
            <w:r w:rsidR="00943F26">
              <w:rPr>
                <w:noProof/>
                <w:webHidden/>
              </w:rPr>
              <w:tab/>
            </w:r>
            <w:r w:rsidR="00943F26">
              <w:rPr>
                <w:noProof/>
                <w:webHidden/>
              </w:rPr>
              <w:fldChar w:fldCharType="begin"/>
            </w:r>
            <w:r w:rsidR="00943F26">
              <w:rPr>
                <w:noProof/>
                <w:webHidden/>
              </w:rPr>
              <w:instrText xml:space="preserve"> PAGEREF _Toc99705492 \h </w:instrText>
            </w:r>
            <w:r w:rsidR="00943F26">
              <w:rPr>
                <w:noProof/>
                <w:webHidden/>
              </w:rPr>
            </w:r>
            <w:r w:rsidR="00943F26">
              <w:rPr>
                <w:noProof/>
                <w:webHidden/>
              </w:rPr>
              <w:fldChar w:fldCharType="separate"/>
            </w:r>
            <w:r w:rsidR="005E1129">
              <w:rPr>
                <w:noProof/>
                <w:webHidden/>
              </w:rPr>
              <w:t>12</w:t>
            </w:r>
            <w:r w:rsidR="00943F26">
              <w:rPr>
                <w:noProof/>
                <w:webHidden/>
              </w:rPr>
              <w:fldChar w:fldCharType="end"/>
            </w:r>
          </w:hyperlink>
        </w:p>
        <w:p w14:paraId="49F5C551" w14:textId="0C951B1D" w:rsidR="00943F26" w:rsidRDefault="00165F53">
          <w:pPr>
            <w:pStyle w:val="TOC3"/>
            <w:rPr>
              <w:rFonts w:asciiTheme="minorHAnsi" w:hAnsiTheme="minorHAnsi"/>
              <w:noProof/>
              <w:sz w:val="22"/>
              <w:lang w:eastAsia="en-CA"/>
            </w:rPr>
          </w:pPr>
          <w:hyperlink w:anchor="_Toc99705493" w:history="1">
            <w:r w:rsidR="00943F26" w:rsidRPr="00044B83">
              <w:rPr>
                <w:rStyle w:val="Hyperlink"/>
                <w:noProof/>
              </w:rPr>
              <w:t>1.3</w:t>
            </w:r>
            <w:r w:rsidR="00943F26">
              <w:rPr>
                <w:rFonts w:asciiTheme="minorHAnsi" w:hAnsiTheme="minorHAnsi"/>
                <w:noProof/>
                <w:sz w:val="22"/>
                <w:lang w:eastAsia="en-CA"/>
              </w:rPr>
              <w:tab/>
            </w:r>
            <w:r w:rsidR="00943F26" w:rsidRPr="00044B83">
              <w:rPr>
                <w:rStyle w:val="Hyperlink"/>
                <w:noProof/>
              </w:rPr>
              <w:t>Contact information</w:t>
            </w:r>
            <w:r w:rsidR="00943F26">
              <w:rPr>
                <w:noProof/>
                <w:webHidden/>
              </w:rPr>
              <w:tab/>
            </w:r>
            <w:r w:rsidR="00943F26">
              <w:rPr>
                <w:noProof/>
                <w:webHidden/>
              </w:rPr>
              <w:fldChar w:fldCharType="begin"/>
            </w:r>
            <w:r w:rsidR="00943F26">
              <w:rPr>
                <w:noProof/>
                <w:webHidden/>
              </w:rPr>
              <w:instrText xml:space="preserve"> PAGEREF _Toc99705493 \h </w:instrText>
            </w:r>
            <w:r w:rsidR="00943F26">
              <w:rPr>
                <w:noProof/>
                <w:webHidden/>
              </w:rPr>
            </w:r>
            <w:r w:rsidR="00943F26">
              <w:rPr>
                <w:noProof/>
                <w:webHidden/>
              </w:rPr>
              <w:fldChar w:fldCharType="separate"/>
            </w:r>
            <w:r w:rsidR="005E1129">
              <w:rPr>
                <w:noProof/>
                <w:webHidden/>
              </w:rPr>
              <w:t>13</w:t>
            </w:r>
            <w:r w:rsidR="00943F26">
              <w:rPr>
                <w:noProof/>
                <w:webHidden/>
              </w:rPr>
              <w:fldChar w:fldCharType="end"/>
            </w:r>
          </w:hyperlink>
        </w:p>
        <w:p w14:paraId="749F9ED2" w14:textId="1404C862" w:rsidR="00943F26" w:rsidRDefault="00165F53">
          <w:pPr>
            <w:pStyle w:val="TOC2"/>
            <w:rPr>
              <w:rFonts w:asciiTheme="minorHAnsi" w:hAnsiTheme="minorHAnsi"/>
              <w:noProof/>
              <w:sz w:val="22"/>
              <w:lang w:eastAsia="en-CA"/>
            </w:rPr>
          </w:pPr>
          <w:hyperlink w:anchor="_Toc99705494" w:history="1">
            <w:r w:rsidR="00943F26" w:rsidRPr="00044B83">
              <w:rPr>
                <w:rStyle w:val="Hyperlink"/>
                <w:noProof/>
              </w:rPr>
              <w:t>2.</w:t>
            </w:r>
            <w:r w:rsidR="00943F26">
              <w:rPr>
                <w:rFonts w:asciiTheme="minorHAnsi" w:hAnsiTheme="minorHAnsi"/>
                <w:noProof/>
                <w:sz w:val="22"/>
                <w:lang w:eastAsia="en-CA"/>
              </w:rPr>
              <w:tab/>
            </w:r>
            <w:r w:rsidR="00943F26" w:rsidRPr="00044B83">
              <w:rPr>
                <w:rStyle w:val="Hyperlink"/>
                <w:noProof/>
              </w:rPr>
              <w:t>Organizational capacity</w:t>
            </w:r>
            <w:r w:rsidR="00943F26">
              <w:rPr>
                <w:noProof/>
                <w:webHidden/>
              </w:rPr>
              <w:tab/>
            </w:r>
            <w:r w:rsidR="00943F26">
              <w:rPr>
                <w:noProof/>
                <w:webHidden/>
              </w:rPr>
              <w:fldChar w:fldCharType="begin"/>
            </w:r>
            <w:r w:rsidR="00943F26">
              <w:rPr>
                <w:noProof/>
                <w:webHidden/>
              </w:rPr>
              <w:instrText xml:space="preserve"> PAGEREF _Toc99705494 \h </w:instrText>
            </w:r>
            <w:r w:rsidR="00943F26">
              <w:rPr>
                <w:noProof/>
                <w:webHidden/>
              </w:rPr>
            </w:r>
            <w:r w:rsidR="00943F26">
              <w:rPr>
                <w:noProof/>
                <w:webHidden/>
              </w:rPr>
              <w:fldChar w:fldCharType="separate"/>
            </w:r>
            <w:r w:rsidR="005E1129">
              <w:rPr>
                <w:noProof/>
                <w:webHidden/>
              </w:rPr>
              <w:t>13</w:t>
            </w:r>
            <w:r w:rsidR="00943F26">
              <w:rPr>
                <w:noProof/>
                <w:webHidden/>
              </w:rPr>
              <w:fldChar w:fldCharType="end"/>
            </w:r>
          </w:hyperlink>
        </w:p>
        <w:p w14:paraId="2A9CDBCC" w14:textId="7F316C80" w:rsidR="00943F26" w:rsidRDefault="00165F53">
          <w:pPr>
            <w:pStyle w:val="TOC3"/>
            <w:rPr>
              <w:rFonts w:asciiTheme="minorHAnsi" w:hAnsiTheme="minorHAnsi"/>
              <w:noProof/>
              <w:sz w:val="22"/>
              <w:lang w:eastAsia="en-CA"/>
            </w:rPr>
          </w:pPr>
          <w:hyperlink w:anchor="_Toc99705495" w:history="1">
            <w:r w:rsidR="00943F26" w:rsidRPr="00044B83">
              <w:rPr>
                <w:rStyle w:val="Hyperlink"/>
                <w:noProof/>
              </w:rPr>
              <w:t>2.1</w:t>
            </w:r>
            <w:r w:rsidR="00943F26">
              <w:rPr>
                <w:rFonts w:asciiTheme="minorHAnsi" w:hAnsiTheme="minorHAnsi"/>
                <w:noProof/>
                <w:sz w:val="22"/>
                <w:lang w:eastAsia="en-CA"/>
              </w:rPr>
              <w:tab/>
            </w:r>
            <w:r w:rsidR="00943F26" w:rsidRPr="00044B83">
              <w:rPr>
                <w:rStyle w:val="Hyperlink"/>
                <w:noProof/>
              </w:rPr>
              <w:t>History and experience</w:t>
            </w:r>
            <w:r w:rsidR="00943F26">
              <w:rPr>
                <w:noProof/>
                <w:webHidden/>
              </w:rPr>
              <w:tab/>
            </w:r>
            <w:r w:rsidR="00943F26">
              <w:rPr>
                <w:noProof/>
                <w:webHidden/>
              </w:rPr>
              <w:fldChar w:fldCharType="begin"/>
            </w:r>
            <w:r w:rsidR="00943F26">
              <w:rPr>
                <w:noProof/>
                <w:webHidden/>
              </w:rPr>
              <w:instrText xml:space="preserve"> PAGEREF _Toc99705495 \h </w:instrText>
            </w:r>
            <w:r w:rsidR="00943F26">
              <w:rPr>
                <w:noProof/>
                <w:webHidden/>
              </w:rPr>
            </w:r>
            <w:r w:rsidR="00943F26">
              <w:rPr>
                <w:noProof/>
                <w:webHidden/>
              </w:rPr>
              <w:fldChar w:fldCharType="separate"/>
            </w:r>
            <w:r w:rsidR="005E1129">
              <w:rPr>
                <w:noProof/>
                <w:webHidden/>
              </w:rPr>
              <w:t>13</w:t>
            </w:r>
            <w:r w:rsidR="00943F26">
              <w:rPr>
                <w:noProof/>
                <w:webHidden/>
              </w:rPr>
              <w:fldChar w:fldCharType="end"/>
            </w:r>
          </w:hyperlink>
        </w:p>
        <w:p w14:paraId="5EA8DE2D" w14:textId="28A6EAA0" w:rsidR="00943F26" w:rsidRDefault="00165F53">
          <w:pPr>
            <w:pStyle w:val="TOC3"/>
            <w:rPr>
              <w:rFonts w:asciiTheme="minorHAnsi" w:hAnsiTheme="minorHAnsi"/>
              <w:noProof/>
              <w:sz w:val="22"/>
              <w:lang w:eastAsia="en-CA"/>
            </w:rPr>
          </w:pPr>
          <w:hyperlink w:anchor="_Toc99705496" w:history="1">
            <w:r w:rsidR="00943F26" w:rsidRPr="00044B83">
              <w:rPr>
                <w:rStyle w:val="Hyperlink"/>
                <w:noProof/>
              </w:rPr>
              <w:t xml:space="preserve">2.2 </w:t>
            </w:r>
            <w:r w:rsidR="00943F26">
              <w:rPr>
                <w:rFonts w:asciiTheme="minorHAnsi" w:hAnsiTheme="minorHAnsi"/>
                <w:noProof/>
                <w:sz w:val="22"/>
                <w:lang w:eastAsia="en-CA"/>
              </w:rPr>
              <w:tab/>
            </w:r>
            <w:r w:rsidR="00943F26" w:rsidRPr="00044B83">
              <w:rPr>
                <w:rStyle w:val="Hyperlink"/>
                <w:noProof/>
              </w:rPr>
              <w:t>History of federal funding</w:t>
            </w:r>
            <w:r w:rsidR="00943F26">
              <w:rPr>
                <w:noProof/>
                <w:webHidden/>
              </w:rPr>
              <w:tab/>
            </w:r>
            <w:r w:rsidR="00943F26">
              <w:rPr>
                <w:noProof/>
                <w:webHidden/>
              </w:rPr>
              <w:fldChar w:fldCharType="begin"/>
            </w:r>
            <w:r w:rsidR="00943F26">
              <w:rPr>
                <w:noProof/>
                <w:webHidden/>
              </w:rPr>
              <w:instrText xml:space="preserve"> PAGEREF _Toc99705496 \h </w:instrText>
            </w:r>
            <w:r w:rsidR="00943F26">
              <w:rPr>
                <w:noProof/>
                <w:webHidden/>
              </w:rPr>
            </w:r>
            <w:r w:rsidR="00943F26">
              <w:rPr>
                <w:noProof/>
                <w:webHidden/>
              </w:rPr>
              <w:fldChar w:fldCharType="separate"/>
            </w:r>
            <w:r w:rsidR="005E1129">
              <w:rPr>
                <w:noProof/>
                <w:webHidden/>
              </w:rPr>
              <w:t>14</w:t>
            </w:r>
            <w:r w:rsidR="00943F26">
              <w:rPr>
                <w:noProof/>
                <w:webHidden/>
              </w:rPr>
              <w:fldChar w:fldCharType="end"/>
            </w:r>
          </w:hyperlink>
        </w:p>
        <w:p w14:paraId="0F603F9D" w14:textId="28C2ECC7" w:rsidR="00943F26" w:rsidRDefault="00165F53">
          <w:pPr>
            <w:pStyle w:val="TOC3"/>
            <w:rPr>
              <w:rFonts w:asciiTheme="minorHAnsi" w:hAnsiTheme="minorHAnsi"/>
              <w:noProof/>
              <w:sz w:val="22"/>
              <w:lang w:eastAsia="en-CA"/>
            </w:rPr>
          </w:pPr>
          <w:hyperlink w:anchor="_Toc99705497" w:history="1">
            <w:r w:rsidR="00943F26" w:rsidRPr="00044B83">
              <w:rPr>
                <w:rStyle w:val="Hyperlink"/>
                <w:noProof/>
              </w:rPr>
              <w:t>2.3</w:t>
            </w:r>
            <w:r w:rsidR="00943F26">
              <w:rPr>
                <w:rFonts w:asciiTheme="minorHAnsi" w:hAnsiTheme="minorHAnsi"/>
                <w:noProof/>
                <w:sz w:val="22"/>
                <w:lang w:eastAsia="en-CA"/>
              </w:rPr>
              <w:tab/>
            </w:r>
            <w:r w:rsidR="00943F26" w:rsidRPr="00044B83">
              <w:rPr>
                <w:rStyle w:val="Hyperlink"/>
                <w:noProof/>
              </w:rPr>
              <w:t>Commitment to addressing systemic racism and discrimination</w:t>
            </w:r>
            <w:r w:rsidR="00943F26">
              <w:rPr>
                <w:noProof/>
                <w:webHidden/>
              </w:rPr>
              <w:tab/>
            </w:r>
            <w:r w:rsidR="00943F26">
              <w:rPr>
                <w:noProof/>
                <w:webHidden/>
              </w:rPr>
              <w:fldChar w:fldCharType="begin"/>
            </w:r>
            <w:r w:rsidR="00943F26">
              <w:rPr>
                <w:noProof/>
                <w:webHidden/>
              </w:rPr>
              <w:instrText xml:space="preserve"> PAGEREF _Toc99705497 \h </w:instrText>
            </w:r>
            <w:r w:rsidR="00943F26">
              <w:rPr>
                <w:noProof/>
                <w:webHidden/>
              </w:rPr>
            </w:r>
            <w:r w:rsidR="00943F26">
              <w:rPr>
                <w:noProof/>
                <w:webHidden/>
              </w:rPr>
              <w:fldChar w:fldCharType="separate"/>
            </w:r>
            <w:r w:rsidR="005E1129">
              <w:rPr>
                <w:noProof/>
                <w:webHidden/>
              </w:rPr>
              <w:t>15</w:t>
            </w:r>
            <w:r w:rsidR="00943F26">
              <w:rPr>
                <w:noProof/>
                <w:webHidden/>
              </w:rPr>
              <w:fldChar w:fldCharType="end"/>
            </w:r>
          </w:hyperlink>
        </w:p>
        <w:p w14:paraId="7A7526A6" w14:textId="49EC2E58" w:rsidR="00943F26" w:rsidRDefault="00165F53">
          <w:pPr>
            <w:pStyle w:val="TOC2"/>
            <w:rPr>
              <w:rFonts w:asciiTheme="minorHAnsi" w:hAnsiTheme="minorHAnsi"/>
              <w:noProof/>
              <w:sz w:val="22"/>
              <w:lang w:eastAsia="en-CA"/>
            </w:rPr>
          </w:pPr>
          <w:hyperlink w:anchor="_Toc99705498" w:history="1">
            <w:r w:rsidR="00943F26" w:rsidRPr="00044B83">
              <w:rPr>
                <w:rStyle w:val="Hyperlink"/>
                <w:noProof/>
              </w:rPr>
              <w:t>3.</w:t>
            </w:r>
            <w:r w:rsidR="00943F26">
              <w:rPr>
                <w:rFonts w:asciiTheme="minorHAnsi" w:hAnsiTheme="minorHAnsi"/>
                <w:noProof/>
                <w:sz w:val="22"/>
                <w:lang w:eastAsia="en-CA"/>
              </w:rPr>
              <w:tab/>
            </w:r>
            <w:r w:rsidR="00943F26" w:rsidRPr="00044B83">
              <w:rPr>
                <w:rStyle w:val="Hyperlink"/>
                <w:noProof/>
              </w:rPr>
              <w:t>Proposal details</w:t>
            </w:r>
            <w:r w:rsidR="00943F26">
              <w:rPr>
                <w:noProof/>
                <w:webHidden/>
              </w:rPr>
              <w:tab/>
            </w:r>
            <w:r w:rsidR="00943F26">
              <w:rPr>
                <w:noProof/>
                <w:webHidden/>
              </w:rPr>
              <w:fldChar w:fldCharType="begin"/>
            </w:r>
            <w:r w:rsidR="00943F26">
              <w:rPr>
                <w:noProof/>
                <w:webHidden/>
              </w:rPr>
              <w:instrText xml:space="preserve"> PAGEREF _Toc99705498 \h </w:instrText>
            </w:r>
            <w:r w:rsidR="00943F26">
              <w:rPr>
                <w:noProof/>
                <w:webHidden/>
              </w:rPr>
            </w:r>
            <w:r w:rsidR="00943F26">
              <w:rPr>
                <w:noProof/>
                <w:webHidden/>
              </w:rPr>
              <w:fldChar w:fldCharType="separate"/>
            </w:r>
            <w:r w:rsidR="005E1129">
              <w:rPr>
                <w:noProof/>
                <w:webHidden/>
              </w:rPr>
              <w:t>15</w:t>
            </w:r>
            <w:r w:rsidR="00943F26">
              <w:rPr>
                <w:noProof/>
                <w:webHidden/>
              </w:rPr>
              <w:fldChar w:fldCharType="end"/>
            </w:r>
          </w:hyperlink>
        </w:p>
        <w:p w14:paraId="7B58AC7B" w14:textId="0E5137DD" w:rsidR="00943F26" w:rsidRDefault="00165F53">
          <w:pPr>
            <w:pStyle w:val="TOC3"/>
            <w:rPr>
              <w:rFonts w:asciiTheme="minorHAnsi" w:hAnsiTheme="minorHAnsi"/>
              <w:noProof/>
              <w:sz w:val="22"/>
              <w:lang w:eastAsia="en-CA"/>
            </w:rPr>
          </w:pPr>
          <w:hyperlink w:anchor="_Toc99705499" w:history="1">
            <w:r w:rsidR="00943F26" w:rsidRPr="00044B83">
              <w:rPr>
                <w:rStyle w:val="Hyperlink"/>
                <w:rFonts w:cstheme="majorHAnsi"/>
                <w:noProof/>
              </w:rPr>
              <w:t>3.1.</w:t>
            </w:r>
            <w:r w:rsidR="00943F26">
              <w:rPr>
                <w:rFonts w:asciiTheme="minorHAnsi" w:hAnsiTheme="minorHAnsi"/>
                <w:noProof/>
                <w:sz w:val="22"/>
                <w:lang w:eastAsia="en-CA"/>
              </w:rPr>
              <w:tab/>
            </w:r>
            <w:r w:rsidR="00943F26" w:rsidRPr="00044B83">
              <w:rPr>
                <w:rStyle w:val="Hyperlink"/>
                <w:noProof/>
              </w:rPr>
              <w:t>Project description</w:t>
            </w:r>
            <w:r w:rsidR="00943F26">
              <w:rPr>
                <w:noProof/>
                <w:webHidden/>
              </w:rPr>
              <w:tab/>
            </w:r>
            <w:r w:rsidR="00943F26">
              <w:rPr>
                <w:noProof/>
                <w:webHidden/>
              </w:rPr>
              <w:fldChar w:fldCharType="begin"/>
            </w:r>
            <w:r w:rsidR="00943F26">
              <w:rPr>
                <w:noProof/>
                <w:webHidden/>
              </w:rPr>
              <w:instrText xml:space="preserve"> PAGEREF _Toc99705499 \h </w:instrText>
            </w:r>
            <w:r w:rsidR="00943F26">
              <w:rPr>
                <w:noProof/>
                <w:webHidden/>
              </w:rPr>
            </w:r>
            <w:r w:rsidR="00943F26">
              <w:rPr>
                <w:noProof/>
                <w:webHidden/>
              </w:rPr>
              <w:fldChar w:fldCharType="separate"/>
            </w:r>
            <w:r w:rsidR="005E1129">
              <w:rPr>
                <w:noProof/>
                <w:webHidden/>
              </w:rPr>
              <w:t>15</w:t>
            </w:r>
            <w:r w:rsidR="00943F26">
              <w:rPr>
                <w:noProof/>
                <w:webHidden/>
              </w:rPr>
              <w:fldChar w:fldCharType="end"/>
            </w:r>
          </w:hyperlink>
        </w:p>
        <w:p w14:paraId="13DDE665" w14:textId="02B017FA" w:rsidR="00943F26" w:rsidRDefault="00165F53">
          <w:pPr>
            <w:pStyle w:val="TOC3"/>
            <w:rPr>
              <w:rFonts w:asciiTheme="minorHAnsi" w:hAnsiTheme="minorHAnsi"/>
              <w:noProof/>
              <w:sz w:val="22"/>
              <w:lang w:eastAsia="en-CA"/>
            </w:rPr>
          </w:pPr>
          <w:hyperlink w:anchor="_Toc99705500" w:history="1">
            <w:r w:rsidR="00943F26" w:rsidRPr="00044B83">
              <w:rPr>
                <w:rStyle w:val="Hyperlink"/>
                <w:noProof/>
              </w:rPr>
              <w:t>3.2</w:t>
            </w:r>
            <w:r w:rsidR="00943F26">
              <w:rPr>
                <w:rFonts w:asciiTheme="minorHAnsi" w:hAnsiTheme="minorHAnsi"/>
                <w:noProof/>
                <w:sz w:val="22"/>
                <w:lang w:eastAsia="en-CA"/>
              </w:rPr>
              <w:tab/>
            </w:r>
            <w:r w:rsidR="00943F26" w:rsidRPr="00044B83">
              <w:rPr>
                <w:rStyle w:val="Hyperlink"/>
                <w:noProof/>
              </w:rPr>
              <w:t>Objective(s) and expected outcome(s)</w:t>
            </w:r>
            <w:r w:rsidR="00943F26">
              <w:rPr>
                <w:noProof/>
                <w:webHidden/>
              </w:rPr>
              <w:tab/>
            </w:r>
            <w:r w:rsidR="00943F26">
              <w:rPr>
                <w:noProof/>
                <w:webHidden/>
              </w:rPr>
              <w:fldChar w:fldCharType="begin"/>
            </w:r>
            <w:r w:rsidR="00943F26">
              <w:rPr>
                <w:noProof/>
                <w:webHidden/>
              </w:rPr>
              <w:instrText xml:space="preserve"> PAGEREF _Toc99705500 \h </w:instrText>
            </w:r>
            <w:r w:rsidR="00943F26">
              <w:rPr>
                <w:noProof/>
                <w:webHidden/>
              </w:rPr>
            </w:r>
            <w:r w:rsidR="00943F26">
              <w:rPr>
                <w:noProof/>
                <w:webHidden/>
              </w:rPr>
              <w:fldChar w:fldCharType="separate"/>
            </w:r>
            <w:r w:rsidR="005E1129">
              <w:rPr>
                <w:noProof/>
                <w:webHidden/>
              </w:rPr>
              <w:t>15</w:t>
            </w:r>
            <w:r w:rsidR="00943F26">
              <w:rPr>
                <w:noProof/>
                <w:webHidden/>
              </w:rPr>
              <w:fldChar w:fldCharType="end"/>
            </w:r>
          </w:hyperlink>
        </w:p>
        <w:p w14:paraId="42DC5FF9" w14:textId="31DC480A" w:rsidR="00943F26" w:rsidRDefault="00165F53">
          <w:pPr>
            <w:pStyle w:val="TOC3"/>
            <w:rPr>
              <w:rFonts w:asciiTheme="minorHAnsi" w:hAnsiTheme="minorHAnsi"/>
              <w:noProof/>
              <w:sz w:val="22"/>
              <w:lang w:eastAsia="en-CA"/>
            </w:rPr>
          </w:pPr>
          <w:hyperlink w:anchor="_Toc99705501" w:history="1">
            <w:r w:rsidR="00943F26" w:rsidRPr="00044B83">
              <w:rPr>
                <w:rStyle w:val="Hyperlink"/>
                <w:noProof/>
              </w:rPr>
              <w:t>3.3</w:t>
            </w:r>
            <w:r w:rsidR="00943F26">
              <w:rPr>
                <w:rFonts w:asciiTheme="minorHAnsi" w:hAnsiTheme="minorHAnsi"/>
                <w:noProof/>
                <w:sz w:val="22"/>
                <w:lang w:eastAsia="en-CA"/>
              </w:rPr>
              <w:tab/>
            </w:r>
            <w:r w:rsidR="00943F26" w:rsidRPr="00044B83">
              <w:rPr>
                <w:rStyle w:val="Hyperlink"/>
                <w:noProof/>
              </w:rPr>
              <w:t>Priority funding areas and applicants</w:t>
            </w:r>
            <w:r w:rsidR="00943F26">
              <w:rPr>
                <w:noProof/>
                <w:webHidden/>
              </w:rPr>
              <w:tab/>
            </w:r>
            <w:r w:rsidR="00943F26">
              <w:rPr>
                <w:noProof/>
                <w:webHidden/>
              </w:rPr>
              <w:fldChar w:fldCharType="begin"/>
            </w:r>
            <w:r w:rsidR="00943F26">
              <w:rPr>
                <w:noProof/>
                <w:webHidden/>
              </w:rPr>
              <w:instrText xml:space="preserve"> PAGEREF _Toc99705501 \h </w:instrText>
            </w:r>
            <w:r w:rsidR="00943F26">
              <w:rPr>
                <w:noProof/>
                <w:webHidden/>
              </w:rPr>
            </w:r>
            <w:r w:rsidR="00943F26">
              <w:rPr>
                <w:noProof/>
                <w:webHidden/>
              </w:rPr>
              <w:fldChar w:fldCharType="separate"/>
            </w:r>
            <w:r w:rsidR="005E1129">
              <w:rPr>
                <w:noProof/>
                <w:webHidden/>
              </w:rPr>
              <w:t>16</w:t>
            </w:r>
            <w:r w:rsidR="00943F26">
              <w:rPr>
                <w:noProof/>
                <w:webHidden/>
              </w:rPr>
              <w:fldChar w:fldCharType="end"/>
            </w:r>
          </w:hyperlink>
        </w:p>
        <w:p w14:paraId="1B5A9E8A" w14:textId="0D7FE976" w:rsidR="00943F26" w:rsidRDefault="00165F53">
          <w:pPr>
            <w:pStyle w:val="TOC3"/>
            <w:rPr>
              <w:rFonts w:asciiTheme="minorHAnsi" w:hAnsiTheme="minorHAnsi"/>
              <w:noProof/>
              <w:sz w:val="22"/>
              <w:lang w:eastAsia="en-CA"/>
            </w:rPr>
          </w:pPr>
          <w:hyperlink w:anchor="_Toc99705502" w:history="1">
            <w:r w:rsidR="00943F26" w:rsidRPr="00044B83">
              <w:rPr>
                <w:rStyle w:val="Hyperlink"/>
                <w:noProof/>
              </w:rPr>
              <w:t>3.4</w:t>
            </w:r>
            <w:r w:rsidR="00943F26">
              <w:rPr>
                <w:rFonts w:asciiTheme="minorHAnsi" w:hAnsiTheme="minorHAnsi"/>
                <w:noProof/>
                <w:sz w:val="22"/>
                <w:lang w:eastAsia="en-CA"/>
              </w:rPr>
              <w:tab/>
            </w:r>
            <w:r w:rsidR="00943F26" w:rsidRPr="00044B83">
              <w:rPr>
                <w:rStyle w:val="Hyperlink"/>
                <w:noProof/>
              </w:rPr>
              <w:t>Scope and target groups</w:t>
            </w:r>
            <w:r w:rsidR="00943F26">
              <w:rPr>
                <w:noProof/>
                <w:webHidden/>
              </w:rPr>
              <w:tab/>
            </w:r>
            <w:r w:rsidR="00943F26">
              <w:rPr>
                <w:noProof/>
                <w:webHidden/>
              </w:rPr>
              <w:fldChar w:fldCharType="begin"/>
            </w:r>
            <w:r w:rsidR="00943F26">
              <w:rPr>
                <w:noProof/>
                <w:webHidden/>
              </w:rPr>
              <w:instrText xml:space="preserve"> PAGEREF _Toc99705502 \h </w:instrText>
            </w:r>
            <w:r w:rsidR="00943F26">
              <w:rPr>
                <w:noProof/>
                <w:webHidden/>
              </w:rPr>
            </w:r>
            <w:r w:rsidR="00943F26">
              <w:rPr>
                <w:noProof/>
                <w:webHidden/>
              </w:rPr>
              <w:fldChar w:fldCharType="separate"/>
            </w:r>
            <w:r w:rsidR="005E1129">
              <w:rPr>
                <w:noProof/>
                <w:webHidden/>
              </w:rPr>
              <w:t>16</w:t>
            </w:r>
            <w:r w:rsidR="00943F26">
              <w:rPr>
                <w:noProof/>
                <w:webHidden/>
              </w:rPr>
              <w:fldChar w:fldCharType="end"/>
            </w:r>
          </w:hyperlink>
        </w:p>
        <w:p w14:paraId="7E80C7C1" w14:textId="5AA92408" w:rsidR="00943F26" w:rsidRDefault="00165F53">
          <w:pPr>
            <w:pStyle w:val="TOC3"/>
            <w:rPr>
              <w:rFonts w:asciiTheme="minorHAnsi" w:hAnsiTheme="minorHAnsi"/>
              <w:noProof/>
              <w:sz w:val="22"/>
              <w:lang w:eastAsia="en-CA"/>
            </w:rPr>
          </w:pPr>
          <w:hyperlink w:anchor="_Toc99705503" w:history="1">
            <w:r w:rsidR="00943F26" w:rsidRPr="00044B83">
              <w:rPr>
                <w:rStyle w:val="Hyperlink"/>
                <w:noProof/>
              </w:rPr>
              <w:t>3.5</w:t>
            </w:r>
            <w:r w:rsidR="00943F26">
              <w:rPr>
                <w:rFonts w:asciiTheme="minorHAnsi" w:hAnsiTheme="minorHAnsi"/>
                <w:noProof/>
                <w:sz w:val="22"/>
                <w:lang w:eastAsia="en-CA"/>
              </w:rPr>
              <w:tab/>
            </w:r>
            <w:r w:rsidR="00943F26" w:rsidRPr="00044B83">
              <w:rPr>
                <w:rStyle w:val="Hyperlink"/>
                <w:noProof/>
              </w:rPr>
              <w:t>Project activities</w:t>
            </w:r>
            <w:r w:rsidR="00943F26">
              <w:rPr>
                <w:noProof/>
                <w:webHidden/>
              </w:rPr>
              <w:tab/>
            </w:r>
            <w:r w:rsidR="00943F26">
              <w:rPr>
                <w:noProof/>
                <w:webHidden/>
              </w:rPr>
              <w:fldChar w:fldCharType="begin"/>
            </w:r>
            <w:r w:rsidR="00943F26">
              <w:rPr>
                <w:noProof/>
                <w:webHidden/>
              </w:rPr>
              <w:instrText xml:space="preserve"> PAGEREF _Toc99705503 \h </w:instrText>
            </w:r>
            <w:r w:rsidR="00943F26">
              <w:rPr>
                <w:noProof/>
                <w:webHidden/>
              </w:rPr>
            </w:r>
            <w:r w:rsidR="00943F26">
              <w:rPr>
                <w:noProof/>
                <w:webHidden/>
              </w:rPr>
              <w:fldChar w:fldCharType="separate"/>
            </w:r>
            <w:r w:rsidR="005E1129">
              <w:rPr>
                <w:noProof/>
                <w:webHidden/>
              </w:rPr>
              <w:t>17</w:t>
            </w:r>
            <w:r w:rsidR="00943F26">
              <w:rPr>
                <w:noProof/>
                <w:webHidden/>
              </w:rPr>
              <w:fldChar w:fldCharType="end"/>
            </w:r>
          </w:hyperlink>
        </w:p>
        <w:p w14:paraId="2D7C3D16" w14:textId="70E87FFC" w:rsidR="00943F26" w:rsidRDefault="00165F53">
          <w:pPr>
            <w:pStyle w:val="TOC3"/>
            <w:rPr>
              <w:rFonts w:asciiTheme="minorHAnsi" w:hAnsiTheme="minorHAnsi"/>
              <w:noProof/>
              <w:sz w:val="22"/>
              <w:lang w:eastAsia="en-CA"/>
            </w:rPr>
          </w:pPr>
          <w:hyperlink w:anchor="_Toc99705504" w:history="1">
            <w:r w:rsidR="00943F26" w:rsidRPr="00044B83">
              <w:rPr>
                <w:rStyle w:val="Hyperlink"/>
                <w:noProof/>
              </w:rPr>
              <w:t xml:space="preserve">3.6 </w:t>
            </w:r>
            <w:r w:rsidR="00943F26">
              <w:rPr>
                <w:rFonts w:asciiTheme="minorHAnsi" w:hAnsiTheme="minorHAnsi"/>
                <w:noProof/>
                <w:sz w:val="22"/>
                <w:lang w:eastAsia="en-CA"/>
              </w:rPr>
              <w:tab/>
            </w:r>
            <w:r w:rsidR="00943F26" w:rsidRPr="00044B83">
              <w:rPr>
                <w:rStyle w:val="Hyperlink"/>
                <w:noProof/>
              </w:rPr>
              <w:t>Evidence-base for approach</w:t>
            </w:r>
            <w:r w:rsidR="00943F26">
              <w:rPr>
                <w:noProof/>
                <w:webHidden/>
              </w:rPr>
              <w:tab/>
            </w:r>
            <w:r w:rsidR="00943F26">
              <w:rPr>
                <w:noProof/>
                <w:webHidden/>
              </w:rPr>
              <w:fldChar w:fldCharType="begin"/>
            </w:r>
            <w:r w:rsidR="00943F26">
              <w:rPr>
                <w:noProof/>
                <w:webHidden/>
              </w:rPr>
              <w:instrText xml:space="preserve"> PAGEREF _Toc99705504 \h </w:instrText>
            </w:r>
            <w:r w:rsidR="00943F26">
              <w:rPr>
                <w:noProof/>
                <w:webHidden/>
              </w:rPr>
            </w:r>
            <w:r w:rsidR="00943F26">
              <w:rPr>
                <w:noProof/>
                <w:webHidden/>
              </w:rPr>
              <w:fldChar w:fldCharType="separate"/>
            </w:r>
            <w:r w:rsidR="005E1129">
              <w:rPr>
                <w:noProof/>
                <w:webHidden/>
              </w:rPr>
              <w:t>17</w:t>
            </w:r>
            <w:r w:rsidR="00943F26">
              <w:rPr>
                <w:noProof/>
                <w:webHidden/>
              </w:rPr>
              <w:fldChar w:fldCharType="end"/>
            </w:r>
          </w:hyperlink>
        </w:p>
        <w:p w14:paraId="12404625" w14:textId="11C1722D" w:rsidR="00943F26" w:rsidRDefault="00165F53">
          <w:pPr>
            <w:pStyle w:val="TOC3"/>
            <w:rPr>
              <w:rFonts w:asciiTheme="minorHAnsi" w:hAnsiTheme="minorHAnsi"/>
              <w:noProof/>
              <w:sz w:val="22"/>
              <w:lang w:eastAsia="en-CA"/>
            </w:rPr>
          </w:pPr>
          <w:hyperlink w:anchor="_Toc99705505" w:history="1">
            <w:r w:rsidR="00943F26" w:rsidRPr="00044B83">
              <w:rPr>
                <w:rStyle w:val="Hyperlink"/>
                <w:noProof/>
              </w:rPr>
              <w:t xml:space="preserve">3.7 </w:t>
            </w:r>
            <w:r w:rsidR="00943F26">
              <w:rPr>
                <w:rFonts w:asciiTheme="minorHAnsi" w:hAnsiTheme="minorHAnsi"/>
                <w:noProof/>
                <w:sz w:val="22"/>
                <w:lang w:eastAsia="en-CA"/>
              </w:rPr>
              <w:tab/>
            </w:r>
            <w:r w:rsidR="00943F26" w:rsidRPr="00044B83">
              <w:rPr>
                <w:rStyle w:val="Hyperlink"/>
                <w:noProof/>
              </w:rPr>
              <w:t>Local and Indigenous Knowledge</w:t>
            </w:r>
            <w:r w:rsidR="00943F26">
              <w:rPr>
                <w:noProof/>
                <w:webHidden/>
              </w:rPr>
              <w:tab/>
            </w:r>
            <w:r w:rsidR="00943F26">
              <w:rPr>
                <w:noProof/>
                <w:webHidden/>
              </w:rPr>
              <w:fldChar w:fldCharType="begin"/>
            </w:r>
            <w:r w:rsidR="00943F26">
              <w:rPr>
                <w:noProof/>
                <w:webHidden/>
              </w:rPr>
              <w:instrText xml:space="preserve"> PAGEREF _Toc99705505 \h </w:instrText>
            </w:r>
            <w:r w:rsidR="00943F26">
              <w:rPr>
                <w:noProof/>
                <w:webHidden/>
              </w:rPr>
            </w:r>
            <w:r w:rsidR="00943F26">
              <w:rPr>
                <w:noProof/>
                <w:webHidden/>
              </w:rPr>
              <w:fldChar w:fldCharType="separate"/>
            </w:r>
            <w:r w:rsidR="005E1129">
              <w:rPr>
                <w:noProof/>
                <w:webHidden/>
              </w:rPr>
              <w:t>17</w:t>
            </w:r>
            <w:r w:rsidR="00943F26">
              <w:rPr>
                <w:noProof/>
                <w:webHidden/>
              </w:rPr>
              <w:fldChar w:fldCharType="end"/>
            </w:r>
          </w:hyperlink>
        </w:p>
        <w:p w14:paraId="46CFA20D" w14:textId="2251735F" w:rsidR="00943F26" w:rsidRDefault="00165F53">
          <w:pPr>
            <w:pStyle w:val="TOC3"/>
            <w:rPr>
              <w:rFonts w:asciiTheme="minorHAnsi" w:hAnsiTheme="minorHAnsi"/>
              <w:noProof/>
              <w:sz w:val="22"/>
              <w:lang w:eastAsia="en-CA"/>
            </w:rPr>
          </w:pPr>
          <w:hyperlink w:anchor="_Toc99705506" w:history="1">
            <w:r w:rsidR="00943F26" w:rsidRPr="00044B83">
              <w:rPr>
                <w:rStyle w:val="Hyperlink"/>
                <w:noProof/>
              </w:rPr>
              <w:t>3.8</w:t>
            </w:r>
            <w:r w:rsidR="00943F26">
              <w:rPr>
                <w:rFonts w:asciiTheme="minorHAnsi" w:hAnsiTheme="minorHAnsi"/>
                <w:noProof/>
                <w:sz w:val="22"/>
                <w:lang w:eastAsia="en-CA"/>
              </w:rPr>
              <w:tab/>
            </w:r>
            <w:r w:rsidR="00943F26" w:rsidRPr="00044B83">
              <w:rPr>
                <w:rStyle w:val="Hyperlink"/>
                <w:noProof/>
              </w:rPr>
              <w:t>Official languages requirements</w:t>
            </w:r>
            <w:r w:rsidR="00943F26">
              <w:rPr>
                <w:noProof/>
                <w:webHidden/>
              </w:rPr>
              <w:tab/>
            </w:r>
            <w:r w:rsidR="00943F26">
              <w:rPr>
                <w:noProof/>
                <w:webHidden/>
              </w:rPr>
              <w:fldChar w:fldCharType="begin"/>
            </w:r>
            <w:r w:rsidR="00943F26">
              <w:rPr>
                <w:noProof/>
                <w:webHidden/>
              </w:rPr>
              <w:instrText xml:space="preserve"> PAGEREF _Toc99705506 \h </w:instrText>
            </w:r>
            <w:r w:rsidR="00943F26">
              <w:rPr>
                <w:noProof/>
                <w:webHidden/>
              </w:rPr>
            </w:r>
            <w:r w:rsidR="00943F26">
              <w:rPr>
                <w:noProof/>
                <w:webHidden/>
              </w:rPr>
              <w:fldChar w:fldCharType="separate"/>
            </w:r>
            <w:r w:rsidR="005E1129">
              <w:rPr>
                <w:noProof/>
                <w:webHidden/>
              </w:rPr>
              <w:t>18</w:t>
            </w:r>
            <w:r w:rsidR="00943F26">
              <w:rPr>
                <w:noProof/>
                <w:webHidden/>
              </w:rPr>
              <w:fldChar w:fldCharType="end"/>
            </w:r>
          </w:hyperlink>
        </w:p>
        <w:p w14:paraId="2688B7CC" w14:textId="57FBCF4B" w:rsidR="00943F26" w:rsidRDefault="00165F53">
          <w:pPr>
            <w:pStyle w:val="TOC3"/>
            <w:rPr>
              <w:rFonts w:asciiTheme="minorHAnsi" w:hAnsiTheme="minorHAnsi"/>
              <w:noProof/>
              <w:sz w:val="22"/>
              <w:lang w:eastAsia="en-CA"/>
            </w:rPr>
          </w:pPr>
          <w:hyperlink w:anchor="_Toc99705507" w:history="1">
            <w:r w:rsidR="00943F26" w:rsidRPr="00044B83">
              <w:rPr>
                <w:rStyle w:val="Hyperlink"/>
                <w:noProof/>
              </w:rPr>
              <w:t>3.9</w:t>
            </w:r>
            <w:r w:rsidR="00943F26">
              <w:rPr>
                <w:rFonts w:asciiTheme="minorHAnsi" w:hAnsiTheme="minorHAnsi"/>
                <w:noProof/>
                <w:sz w:val="22"/>
                <w:lang w:eastAsia="en-CA"/>
              </w:rPr>
              <w:tab/>
            </w:r>
            <w:r w:rsidR="00943F26" w:rsidRPr="00044B83">
              <w:rPr>
                <w:rStyle w:val="Hyperlink"/>
                <w:noProof/>
              </w:rPr>
              <w:t>Sustainability</w:t>
            </w:r>
            <w:r w:rsidR="00943F26">
              <w:rPr>
                <w:noProof/>
                <w:webHidden/>
              </w:rPr>
              <w:tab/>
            </w:r>
            <w:r w:rsidR="00943F26">
              <w:rPr>
                <w:noProof/>
                <w:webHidden/>
              </w:rPr>
              <w:fldChar w:fldCharType="begin"/>
            </w:r>
            <w:r w:rsidR="00943F26">
              <w:rPr>
                <w:noProof/>
                <w:webHidden/>
              </w:rPr>
              <w:instrText xml:space="preserve"> PAGEREF _Toc99705507 \h </w:instrText>
            </w:r>
            <w:r w:rsidR="00943F26">
              <w:rPr>
                <w:noProof/>
                <w:webHidden/>
              </w:rPr>
            </w:r>
            <w:r w:rsidR="00943F26">
              <w:rPr>
                <w:noProof/>
                <w:webHidden/>
              </w:rPr>
              <w:fldChar w:fldCharType="separate"/>
            </w:r>
            <w:r w:rsidR="005E1129">
              <w:rPr>
                <w:noProof/>
                <w:webHidden/>
              </w:rPr>
              <w:t>19</w:t>
            </w:r>
            <w:r w:rsidR="00943F26">
              <w:rPr>
                <w:noProof/>
                <w:webHidden/>
              </w:rPr>
              <w:fldChar w:fldCharType="end"/>
            </w:r>
          </w:hyperlink>
        </w:p>
        <w:p w14:paraId="65FFD63D" w14:textId="72F6E8D8" w:rsidR="00943F26" w:rsidRDefault="00165F53">
          <w:pPr>
            <w:pStyle w:val="TOC2"/>
            <w:rPr>
              <w:rFonts w:asciiTheme="minorHAnsi" w:hAnsiTheme="minorHAnsi"/>
              <w:noProof/>
              <w:sz w:val="22"/>
              <w:lang w:eastAsia="en-CA"/>
            </w:rPr>
          </w:pPr>
          <w:hyperlink w:anchor="_Toc99705508" w:history="1">
            <w:r w:rsidR="00943F26" w:rsidRPr="00044B83">
              <w:rPr>
                <w:rStyle w:val="Hyperlink"/>
                <w:noProof/>
              </w:rPr>
              <w:t>4.</w:t>
            </w:r>
            <w:r w:rsidR="00943F26">
              <w:rPr>
                <w:rFonts w:asciiTheme="minorHAnsi" w:hAnsiTheme="minorHAnsi"/>
                <w:noProof/>
                <w:sz w:val="22"/>
                <w:lang w:eastAsia="en-CA"/>
              </w:rPr>
              <w:tab/>
            </w:r>
            <w:r w:rsidR="00943F26" w:rsidRPr="00044B83">
              <w:rPr>
                <w:rStyle w:val="Hyperlink"/>
                <w:noProof/>
              </w:rPr>
              <w:t>Collaborations and partnerships</w:t>
            </w:r>
            <w:r w:rsidR="00943F26">
              <w:rPr>
                <w:noProof/>
                <w:webHidden/>
              </w:rPr>
              <w:tab/>
            </w:r>
            <w:r w:rsidR="00943F26">
              <w:rPr>
                <w:noProof/>
                <w:webHidden/>
              </w:rPr>
              <w:fldChar w:fldCharType="begin"/>
            </w:r>
            <w:r w:rsidR="00943F26">
              <w:rPr>
                <w:noProof/>
                <w:webHidden/>
              </w:rPr>
              <w:instrText xml:space="preserve"> PAGEREF _Toc99705508 \h </w:instrText>
            </w:r>
            <w:r w:rsidR="00943F26">
              <w:rPr>
                <w:noProof/>
                <w:webHidden/>
              </w:rPr>
            </w:r>
            <w:r w:rsidR="00943F26">
              <w:rPr>
                <w:noProof/>
                <w:webHidden/>
              </w:rPr>
              <w:fldChar w:fldCharType="separate"/>
            </w:r>
            <w:r w:rsidR="005E1129">
              <w:rPr>
                <w:noProof/>
                <w:webHidden/>
              </w:rPr>
              <w:t>19</w:t>
            </w:r>
            <w:r w:rsidR="00943F26">
              <w:rPr>
                <w:noProof/>
                <w:webHidden/>
              </w:rPr>
              <w:fldChar w:fldCharType="end"/>
            </w:r>
          </w:hyperlink>
        </w:p>
        <w:p w14:paraId="22CAC6CA" w14:textId="59867F94" w:rsidR="00943F26" w:rsidRDefault="00165F53">
          <w:pPr>
            <w:pStyle w:val="TOC3"/>
            <w:rPr>
              <w:rFonts w:asciiTheme="minorHAnsi" w:hAnsiTheme="minorHAnsi"/>
              <w:noProof/>
              <w:sz w:val="22"/>
              <w:lang w:eastAsia="en-CA"/>
            </w:rPr>
          </w:pPr>
          <w:hyperlink w:anchor="_Toc99705509" w:history="1">
            <w:r w:rsidR="00943F26" w:rsidRPr="00044B83">
              <w:rPr>
                <w:rStyle w:val="Hyperlink"/>
                <w:noProof/>
              </w:rPr>
              <w:t>4.1</w:t>
            </w:r>
            <w:r w:rsidR="00943F26">
              <w:rPr>
                <w:rFonts w:asciiTheme="minorHAnsi" w:hAnsiTheme="minorHAnsi"/>
                <w:noProof/>
                <w:sz w:val="22"/>
                <w:lang w:eastAsia="en-CA"/>
              </w:rPr>
              <w:tab/>
            </w:r>
            <w:r w:rsidR="00943F26" w:rsidRPr="00044B83">
              <w:rPr>
                <w:rStyle w:val="Hyperlink"/>
                <w:noProof/>
              </w:rPr>
              <w:t>Partnerships</w:t>
            </w:r>
            <w:r w:rsidR="00943F26">
              <w:rPr>
                <w:noProof/>
                <w:webHidden/>
              </w:rPr>
              <w:tab/>
            </w:r>
            <w:r w:rsidR="00943F26">
              <w:rPr>
                <w:noProof/>
                <w:webHidden/>
              </w:rPr>
              <w:fldChar w:fldCharType="begin"/>
            </w:r>
            <w:r w:rsidR="00943F26">
              <w:rPr>
                <w:noProof/>
                <w:webHidden/>
              </w:rPr>
              <w:instrText xml:space="preserve"> PAGEREF _Toc99705509 \h </w:instrText>
            </w:r>
            <w:r w:rsidR="00943F26">
              <w:rPr>
                <w:noProof/>
                <w:webHidden/>
              </w:rPr>
            </w:r>
            <w:r w:rsidR="00943F26">
              <w:rPr>
                <w:noProof/>
                <w:webHidden/>
              </w:rPr>
              <w:fldChar w:fldCharType="separate"/>
            </w:r>
            <w:r w:rsidR="005E1129">
              <w:rPr>
                <w:noProof/>
                <w:webHidden/>
              </w:rPr>
              <w:t>19</w:t>
            </w:r>
            <w:r w:rsidR="00943F26">
              <w:rPr>
                <w:noProof/>
                <w:webHidden/>
              </w:rPr>
              <w:fldChar w:fldCharType="end"/>
            </w:r>
          </w:hyperlink>
        </w:p>
        <w:p w14:paraId="58390B0C" w14:textId="028EDF1D" w:rsidR="00943F26" w:rsidRDefault="00165F53">
          <w:pPr>
            <w:pStyle w:val="TOC3"/>
            <w:rPr>
              <w:rFonts w:asciiTheme="minorHAnsi" w:hAnsiTheme="minorHAnsi"/>
              <w:noProof/>
              <w:sz w:val="22"/>
              <w:lang w:eastAsia="en-CA"/>
            </w:rPr>
          </w:pPr>
          <w:hyperlink w:anchor="_Toc99705510" w:history="1">
            <w:r w:rsidR="00943F26" w:rsidRPr="00044B83">
              <w:rPr>
                <w:rStyle w:val="Hyperlink"/>
                <w:noProof/>
              </w:rPr>
              <w:t>4.2</w:t>
            </w:r>
            <w:r w:rsidR="00943F26">
              <w:rPr>
                <w:rFonts w:asciiTheme="minorHAnsi" w:hAnsiTheme="minorHAnsi"/>
                <w:noProof/>
                <w:sz w:val="22"/>
                <w:lang w:eastAsia="en-CA"/>
              </w:rPr>
              <w:tab/>
            </w:r>
            <w:r w:rsidR="00943F26" w:rsidRPr="00044B83">
              <w:rPr>
                <w:rStyle w:val="Hyperlink"/>
                <w:noProof/>
              </w:rPr>
              <w:t>Collaborators</w:t>
            </w:r>
            <w:r w:rsidR="00943F26">
              <w:rPr>
                <w:noProof/>
                <w:webHidden/>
              </w:rPr>
              <w:tab/>
            </w:r>
            <w:r w:rsidR="00943F26">
              <w:rPr>
                <w:noProof/>
                <w:webHidden/>
              </w:rPr>
              <w:fldChar w:fldCharType="begin"/>
            </w:r>
            <w:r w:rsidR="00943F26">
              <w:rPr>
                <w:noProof/>
                <w:webHidden/>
              </w:rPr>
              <w:instrText xml:space="preserve"> PAGEREF _Toc99705510 \h </w:instrText>
            </w:r>
            <w:r w:rsidR="00943F26">
              <w:rPr>
                <w:noProof/>
                <w:webHidden/>
              </w:rPr>
            </w:r>
            <w:r w:rsidR="00943F26">
              <w:rPr>
                <w:noProof/>
                <w:webHidden/>
              </w:rPr>
              <w:fldChar w:fldCharType="separate"/>
            </w:r>
            <w:r w:rsidR="005E1129">
              <w:rPr>
                <w:noProof/>
                <w:webHidden/>
              </w:rPr>
              <w:t>20</w:t>
            </w:r>
            <w:r w:rsidR="00943F26">
              <w:rPr>
                <w:noProof/>
                <w:webHidden/>
              </w:rPr>
              <w:fldChar w:fldCharType="end"/>
            </w:r>
          </w:hyperlink>
        </w:p>
        <w:p w14:paraId="1F69B922" w14:textId="53BD2FF2" w:rsidR="00943F26" w:rsidRDefault="00165F53">
          <w:pPr>
            <w:pStyle w:val="TOC3"/>
            <w:rPr>
              <w:rFonts w:asciiTheme="minorHAnsi" w:hAnsiTheme="minorHAnsi"/>
              <w:noProof/>
              <w:sz w:val="22"/>
              <w:lang w:eastAsia="en-CA"/>
            </w:rPr>
          </w:pPr>
          <w:hyperlink w:anchor="_Toc99705511" w:history="1">
            <w:r w:rsidR="00943F26" w:rsidRPr="00044B83">
              <w:rPr>
                <w:rStyle w:val="Hyperlink"/>
                <w:noProof/>
              </w:rPr>
              <w:t>4.3</w:t>
            </w:r>
            <w:r w:rsidR="00943F26">
              <w:rPr>
                <w:rFonts w:asciiTheme="minorHAnsi" w:hAnsiTheme="minorHAnsi"/>
                <w:noProof/>
                <w:sz w:val="22"/>
                <w:lang w:eastAsia="en-CA"/>
              </w:rPr>
              <w:tab/>
            </w:r>
            <w:r w:rsidR="00943F26" w:rsidRPr="00044B83">
              <w:rPr>
                <w:rStyle w:val="Hyperlink"/>
                <w:noProof/>
              </w:rPr>
              <w:t>Other sources of funding</w:t>
            </w:r>
            <w:r w:rsidR="00943F26">
              <w:rPr>
                <w:noProof/>
                <w:webHidden/>
              </w:rPr>
              <w:tab/>
            </w:r>
            <w:r w:rsidR="00943F26">
              <w:rPr>
                <w:noProof/>
                <w:webHidden/>
              </w:rPr>
              <w:fldChar w:fldCharType="begin"/>
            </w:r>
            <w:r w:rsidR="00943F26">
              <w:rPr>
                <w:noProof/>
                <w:webHidden/>
              </w:rPr>
              <w:instrText xml:space="preserve"> PAGEREF _Toc99705511 \h </w:instrText>
            </w:r>
            <w:r w:rsidR="00943F26">
              <w:rPr>
                <w:noProof/>
                <w:webHidden/>
              </w:rPr>
            </w:r>
            <w:r w:rsidR="00943F26">
              <w:rPr>
                <w:noProof/>
                <w:webHidden/>
              </w:rPr>
              <w:fldChar w:fldCharType="separate"/>
            </w:r>
            <w:r w:rsidR="005E1129">
              <w:rPr>
                <w:noProof/>
                <w:webHidden/>
              </w:rPr>
              <w:t>21</w:t>
            </w:r>
            <w:r w:rsidR="00943F26">
              <w:rPr>
                <w:noProof/>
                <w:webHidden/>
              </w:rPr>
              <w:fldChar w:fldCharType="end"/>
            </w:r>
          </w:hyperlink>
        </w:p>
        <w:p w14:paraId="35F004CD" w14:textId="466EC10A" w:rsidR="00943F26" w:rsidRDefault="00165F53">
          <w:pPr>
            <w:pStyle w:val="TOC2"/>
            <w:rPr>
              <w:rFonts w:asciiTheme="minorHAnsi" w:hAnsiTheme="minorHAnsi"/>
              <w:noProof/>
              <w:sz w:val="22"/>
              <w:lang w:eastAsia="en-CA"/>
            </w:rPr>
          </w:pPr>
          <w:hyperlink w:anchor="_Toc99705512" w:history="1">
            <w:r w:rsidR="00943F26" w:rsidRPr="00044B83">
              <w:rPr>
                <w:rStyle w:val="Hyperlink"/>
                <w:noProof/>
              </w:rPr>
              <w:t>5.</w:t>
            </w:r>
            <w:r w:rsidR="00943F26">
              <w:rPr>
                <w:rFonts w:asciiTheme="minorHAnsi" w:hAnsiTheme="minorHAnsi"/>
                <w:noProof/>
                <w:sz w:val="22"/>
                <w:lang w:eastAsia="en-CA"/>
              </w:rPr>
              <w:tab/>
            </w:r>
            <w:r w:rsidR="00943F26" w:rsidRPr="00044B83">
              <w:rPr>
                <w:rStyle w:val="Hyperlink"/>
                <w:noProof/>
              </w:rPr>
              <w:t>Performance measurement</w:t>
            </w:r>
            <w:r w:rsidR="00943F26">
              <w:rPr>
                <w:noProof/>
                <w:webHidden/>
              </w:rPr>
              <w:tab/>
            </w:r>
            <w:r w:rsidR="00943F26">
              <w:rPr>
                <w:noProof/>
                <w:webHidden/>
              </w:rPr>
              <w:fldChar w:fldCharType="begin"/>
            </w:r>
            <w:r w:rsidR="00943F26">
              <w:rPr>
                <w:noProof/>
                <w:webHidden/>
              </w:rPr>
              <w:instrText xml:space="preserve"> PAGEREF _Toc99705512 \h </w:instrText>
            </w:r>
            <w:r w:rsidR="00943F26">
              <w:rPr>
                <w:noProof/>
                <w:webHidden/>
              </w:rPr>
            </w:r>
            <w:r w:rsidR="00943F26">
              <w:rPr>
                <w:noProof/>
                <w:webHidden/>
              </w:rPr>
              <w:fldChar w:fldCharType="separate"/>
            </w:r>
            <w:r w:rsidR="005E1129">
              <w:rPr>
                <w:noProof/>
                <w:webHidden/>
              </w:rPr>
              <w:t>21</w:t>
            </w:r>
            <w:r w:rsidR="00943F26">
              <w:rPr>
                <w:noProof/>
                <w:webHidden/>
              </w:rPr>
              <w:fldChar w:fldCharType="end"/>
            </w:r>
          </w:hyperlink>
        </w:p>
        <w:p w14:paraId="53F4EFD5" w14:textId="1FF55D87" w:rsidR="00943F26" w:rsidRDefault="00165F53">
          <w:pPr>
            <w:pStyle w:val="TOC3"/>
            <w:rPr>
              <w:rFonts w:asciiTheme="minorHAnsi" w:hAnsiTheme="minorHAnsi"/>
              <w:noProof/>
              <w:sz w:val="22"/>
              <w:lang w:eastAsia="en-CA"/>
            </w:rPr>
          </w:pPr>
          <w:hyperlink w:anchor="_Toc99705513" w:history="1">
            <w:r w:rsidR="00943F26" w:rsidRPr="00044B83">
              <w:rPr>
                <w:rStyle w:val="Hyperlink"/>
                <w:noProof/>
              </w:rPr>
              <w:t xml:space="preserve">5.1 </w:t>
            </w:r>
            <w:r w:rsidR="00943F26">
              <w:rPr>
                <w:rFonts w:asciiTheme="minorHAnsi" w:hAnsiTheme="minorHAnsi"/>
                <w:noProof/>
                <w:sz w:val="22"/>
                <w:lang w:eastAsia="en-CA"/>
              </w:rPr>
              <w:tab/>
            </w:r>
            <w:r w:rsidR="00943F26" w:rsidRPr="00044B83">
              <w:rPr>
                <w:rStyle w:val="Hyperlink"/>
                <w:noProof/>
              </w:rPr>
              <w:t>Project outcomes</w:t>
            </w:r>
            <w:r w:rsidR="00943F26">
              <w:rPr>
                <w:noProof/>
                <w:webHidden/>
              </w:rPr>
              <w:tab/>
            </w:r>
            <w:r w:rsidR="00943F26">
              <w:rPr>
                <w:noProof/>
                <w:webHidden/>
              </w:rPr>
              <w:fldChar w:fldCharType="begin"/>
            </w:r>
            <w:r w:rsidR="00943F26">
              <w:rPr>
                <w:noProof/>
                <w:webHidden/>
              </w:rPr>
              <w:instrText xml:space="preserve"> PAGEREF _Toc99705513 \h </w:instrText>
            </w:r>
            <w:r w:rsidR="00943F26">
              <w:rPr>
                <w:noProof/>
                <w:webHidden/>
              </w:rPr>
            </w:r>
            <w:r w:rsidR="00943F26">
              <w:rPr>
                <w:noProof/>
                <w:webHidden/>
              </w:rPr>
              <w:fldChar w:fldCharType="separate"/>
            </w:r>
            <w:r w:rsidR="005E1129">
              <w:rPr>
                <w:noProof/>
                <w:webHidden/>
              </w:rPr>
              <w:t>21</w:t>
            </w:r>
            <w:r w:rsidR="00943F26">
              <w:rPr>
                <w:noProof/>
                <w:webHidden/>
              </w:rPr>
              <w:fldChar w:fldCharType="end"/>
            </w:r>
          </w:hyperlink>
        </w:p>
        <w:p w14:paraId="76A1A387" w14:textId="7EBC414E" w:rsidR="00943F26" w:rsidRDefault="00165F53">
          <w:pPr>
            <w:pStyle w:val="TOC3"/>
            <w:rPr>
              <w:rFonts w:asciiTheme="minorHAnsi" w:hAnsiTheme="minorHAnsi"/>
              <w:noProof/>
              <w:sz w:val="22"/>
              <w:lang w:eastAsia="en-CA"/>
            </w:rPr>
          </w:pPr>
          <w:hyperlink w:anchor="_Toc99705514" w:history="1">
            <w:r w:rsidR="00943F26" w:rsidRPr="00044B83">
              <w:rPr>
                <w:rStyle w:val="Hyperlink"/>
                <w:noProof/>
              </w:rPr>
              <w:t>5.2</w:t>
            </w:r>
            <w:r w:rsidR="00943F26">
              <w:rPr>
                <w:rFonts w:asciiTheme="minorHAnsi" w:hAnsiTheme="minorHAnsi"/>
                <w:noProof/>
                <w:sz w:val="22"/>
                <w:lang w:eastAsia="en-CA"/>
              </w:rPr>
              <w:tab/>
            </w:r>
            <w:r w:rsidR="00943F26" w:rsidRPr="00044B83">
              <w:rPr>
                <w:rStyle w:val="Hyperlink"/>
                <w:noProof/>
              </w:rPr>
              <w:t>Measurement and evaluation</w:t>
            </w:r>
            <w:r w:rsidR="00943F26">
              <w:rPr>
                <w:noProof/>
                <w:webHidden/>
              </w:rPr>
              <w:tab/>
            </w:r>
            <w:r w:rsidR="00943F26">
              <w:rPr>
                <w:noProof/>
                <w:webHidden/>
              </w:rPr>
              <w:fldChar w:fldCharType="begin"/>
            </w:r>
            <w:r w:rsidR="00943F26">
              <w:rPr>
                <w:noProof/>
                <w:webHidden/>
              </w:rPr>
              <w:instrText xml:space="preserve"> PAGEREF _Toc99705514 \h </w:instrText>
            </w:r>
            <w:r w:rsidR="00943F26">
              <w:rPr>
                <w:noProof/>
                <w:webHidden/>
              </w:rPr>
            </w:r>
            <w:r w:rsidR="00943F26">
              <w:rPr>
                <w:noProof/>
                <w:webHidden/>
              </w:rPr>
              <w:fldChar w:fldCharType="separate"/>
            </w:r>
            <w:r w:rsidR="005E1129">
              <w:rPr>
                <w:noProof/>
                <w:webHidden/>
              </w:rPr>
              <w:t>22</w:t>
            </w:r>
            <w:r w:rsidR="00943F26">
              <w:rPr>
                <w:noProof/>
                <w:webHidden/>
              </w:rPr>
              <w:fldChar w:fldCharType="end"/>
            </w:r>
          </w:hyperlink>
        </w:p>
        <w:p w14:paraId="320B7A7D" w14:textId="1A7873B6" w:rsidR="00943F26" w:rsidRDefault="00165F53">
          <w:pPr>
            <w:pStyle w:val="TOC3"/>
            <w:rPr>
              <w:rFonts w:asciiTheme="minorHAnsi" w:hAnsiTheme="minorHAnsi"/>
              <w:noProof/>
              <w:sz w:val="22"/>
              <w:lang w:eastAsia="en-CA"/>
            </w:rPr>
          </w:pPr>
          <w:hyperlink w:anchor="_Toc99705515" w:history="1">
            <w:r w:rsidR="00943F26" w:rsidRPr="00044B83">
              <w:rPr>
                <w:rStyle w:val="Hyperlink"/>
                <w:noProof/>
              </w:rPr>
              <w:t>5.3</w:t>
            </w:r>
            <w:r w:rsidR="00943F26">
              <w:rPr>
                <w:rFonts w:asciiTheme="minorHAnsi" w:hAnsiTheme="minorHAnsi"/>
                <w:noProof/>
                <w:sz w:val="22"/>
                <w:lang w:eastAsia="en-CA"/>
              </w:rPr>
              <w:tab/>
            </w:r>
            <w:r w:rsidR="00943F26" w:rsidRPr="00044B83">
              <w:rPr>
                <w:rStyle w:val="Hyperlink"/>
                <w:noProof/>
              </w:rPr>
              <w:t>Knowledge mobilization</w:t>
            </w:r>
            <w:r w:rsidR="00943F26">
              <w:rPr>
                <w:noProof/>
                <w:webHidden/>
              </w:rPr>
              <w:tab/>
            </w:r>
            <w:r w:rsidR="00943F26">
              <w:rPr>
                <w:noProof/>
                <w:webHidden/>
              </w:rPr>
              <w:fldChar w:fldCharType="begin"/>
            </w:r>
            <w:r w:rsidR="00943F26">
              <w:rPr>
                <w:noProof/>
                <w:webHidden/>
              </w:rPr>
              <w:instrText xml:space="preserve"> PAGEREF _Toc99705515 \h </w:instrText>
            </w:r>
            <w:r w:rsidR="00943F26">
              <w:rPr>
                <w:noProof/>
                <w:webHidden/>
              </w:rPr>
            </w:r>
            <w:r w:rsidR="00943F26">
              <w:rPr>
                <w:noProof/>
                <w:webHidden/>
              </w:rPr>
              <w:fldChar w:fldCharType="separate"/>
            </w:r>
            <w:r w:rsidR="005E1129">
              <w:rPr>
                <w:noProof/>
                <w:webHidden/>
              </w:rPr>
              <w:t>23</w:t>
            </w:r>
            <w:r w:rsidR="00943F26">
              <w:rPr>
                <w:noProof/>
                <w:webHidden/>
              </w:rPr>
              <w:fldChar w:fldCharType="end"/>
            </w:r>
          </w:hyperlink>
        </w:p>
        <w:p w14:paraId="7D66DE67" w14:textId="695D814B" w:rsidR="00943F26" w:rsidRDefault="00165F53">
          <w:pPr>
            <w:pStyle w:val="TOC2"/>
            <w:rPr>
              <w:rFonts w:asciiTheme="minorHAnsi" w:hAnsiTheme="minorHAnsi"/>
              <w:noProof/>
              <w:sz w:val="22"/>
              <w:lang w:eastAsia="en-CA"/>
            </w:rPr>
          </w:pPr>
          <w:hyperlink w:anchor="_Toc99705516" w:history="1">
            <w:r w:rsidR="00943F26" w:rsidRPr="00044B83">
              <w:rPr>
                <w:rStyle w:val="Hyperlink"/>
                <w:noProof/>
              </w:rPr>
              <w:t>6. Sex and gender-based analysis plus</w:t>
            </w:r>
            <w:r w:rsidR="00943F26">
              <w:rPr>
                <w:noProof/>
                <w:webHidden/>
              </w:rPr>
              <w:tab/>
            </w:r>
            <w:r w:rsidR="00943F26">
              <w:rPr>
                <w:noProof/>
                <w:webHidden/>
              </w:rPr>
              <w:fldChar w:fldCharType="begin"/>
            </w:r>
            <w:r w:rsidR="00943F26">
              <w:rPr>
                <w:noProof/>
                <w:webHidden/>
              </w:rPr>
              <w:instrText xml:space="preserve"> PAGEREF _Toc99705516 \h </w:instrText>
            </w:r>
            <w:r w:rsidR="00943F26">
              <w:rPr>
                <w:noProof/>
                <w:webHidden/>
              </w:rPr>
            </w:r>
            <w:r w:rsidR="00943F26">
              <w:rPr>
                <w:noProof/>
                <w:webHidden/>
              </w:rPr>
              <w:fldChar w:fldCharType="separate"/>
            </w:r>
            <w:r w:rsidR="005E1129">
              <w:rPr>
                <w:noProof/>
                <w:webHidden/>
              </w:rPr>
              <w:t>24</w:t>
            </w:r>
            <w:r w:rsidR="00943F26">
              <w:rPr>
                <w:noProof/>
                <w:webHidden/>
              </w:rPr>
              <w:fldChar w:fldCharType="end"/>
            </w:r>
          </w:hyperlink>
        </w:p>
        <w:p w14:paraId="6E6F232E" w14:textId="0D766164" w:rsidR="00943F26" w:rsidRDefault="00165F53">
          <w:pPr>
            <w:pStyle w:val="TOC3"/>
            <w:rPr>
              <w:rFonts w:asciiTheme="minorHAnsi" w:hAnsiTheme="minorHAnsi"/>
              <w:noProof/>
              <w:sz w:val="22"/>
              <w:lang w:eastAsia="en-CA"/>
            </w:rPr>
          </w:pPr>
          <w:hyperlink w:anchor="_Toc99705517" w:history="1">
            <w:r w:rsidR="00943F26" w:rsidRPr="00044B83">
              <w:rPr>
                <w:rStyle w:val="Hyperlink"/>
                <w:noProof/>
              </w:rPr>
              <w:t xml:space="preserve">6.1 </w:t>
            </w:r>
            <w:r w:rsidR="00943F26">
              <w:rPr>
                <w:rFonts w:asciiTheme="minorHAnsi" w:hAnsiTheme="minorHAnsi"/>
                <w:noProof/>
                <w:sz w:val="22"/>
                <w:lang w:eastAsia="en-CA"/>
              </w:rPr>
              <w:tab/>
            </w:r>
            <w:r w:rsidR="00943F26" w:rsidRPr="00044B83">
              <w:rPr>
                <w:rStyle w:val="Hyperlink"/>
                <w:noProof/>
              </w:rPr>
              <w:t>Sex and gender-based analysis plus (SGBA+)</w:t>
            </w:r>
            <w:r w:rsidR="00943F26">
              <w:rPr>
                <w:noProof/>
                <w:webHidden/>
              </w:rPr>
              <w:tab/>
            </w:r>
            <w:r w:rsidR="00943F26">
              <w:rPr>
                <w:noProof/>
                <w:webHidden/>
              </w:rPr>
              <w:fldChar w:fldCharType="begin"/>
            </w:r>
            <w:r w:rsidR="00943F26">
              <w:rPr>
                <w:noProof/>
                <w:webHidden/>
              </w:rPr>
              <w:instrText xml:space="preserve"> PAGEREF _Toc99705517 \h </w:instrText>
            </w:r>
            <w:r w:rsidR="00943F26">
              <w:rPr>
                <w:noProof/>
                <w:webHidden/>
              </w:rPr>
            </w:r>
            <w:r w:rsidR="00943F26">
              <w:rPr>
                <w:noProof/>
                <w:webHidden/>
              </w:rPr>
              <w:fldChar w:fldCharType="separate"/>
            </w:r>
            <w:r w:rsidR="005E1129">
              <w:rPr>
                <w:noProof/>
                <w:webHidden/>
              </w:rPr>
              <w:t>24</w:t>
            </w:r>
            <w:r w:rsidR="00943F26">
              <w:rPr>
                <w:noProof/>
                <w:webHidden/>
              </w:rPr>
              <w:fldChar w:fldCharType="end"/>
            </w:r>
          </w:hyperlink>
        </w:p>
        <w:p w14:paraId="38A58F07" w14:textId="6A35E4CD" w:rsidR="00943F26" w:rsidRDefault="00165F53">
          <w:pPr>
            <w:pStyle w:val="TOC2"/>
            <w:rPr>
              <w:rFonts w:asciiTheme="minorHAnsi" w:hAnsiTheme="minorHAnsi"/>
              <w:noProof/>
              <w:sz w:val="22"/>
              <w:lang w:eastAsia="en-CA"/>
            </w:rPr>
          </w:pPr>
          <w:hyperlink w:anchor="_Toc99705518" w:history="1">
            <w:r w:rsidR="00943F26" w:rsidRPr="00044B83">
              <w:rPr>
                <w:rStyle w:val="Hyperlink"/>
                <w:noProof/>
              </w:rPr>
              <w:t xml:space="preserve">7.  </w:t>
            </w:r>
            <w:r w:rsidR="00943F26">
              <w:rPr>
                <w:rFonts w:asciiTheme="minorHAnsi" w:hAnsiTheme="minorHAnsi"/>
                <w:noProof/>
                <w:sz w:val="22"/>
                <w:lang w:eastAsia="en-CA"/>
              </w:rPr>
              <w:tab/>
            </w:r>
            <w:r w:rsidR="00943F26" w:rsidRPr="00044B83">
              <w:rPr>
                <w:rStyle w:val="Hyperlink"/>
                <w:noProof/>
              </w:rPr>
              <w:t>Work plan</w:t>
            </w:r>
            <w:r w:rsidR="00943F26">
              <w:rPr>
                <w:noProof/>
                <w:webHidden/>
              </w:rPr>
              <w:tab/>
            </w:r>
            <w:r w:rsidR="00943F26">
              <w:rPr>
                <w:noProof/>
                <w:webHidden/>
              </w:rPr>
              <w:fldChar w:fldCharType="begin"/>
            </w:r>
            <w:r w:rsidR="00943F26">
              <w:rPr>
                <w:noProof/>
                <w:webHidden/>
              </w:rPr>
              <w:instrText xml:space="preserve"> PAGEREF _Toc99705518 \h </w:instrText>
            </w:r>
            <w:r w:rsidR="00943F26">
              <w:rPr>
                <w:noProof/>
                <w:webHidden/>
              </w:rPr>
            </w:r>
            <w:r w:rsidR="00943F26">
              <w:rPr>
                <w:noProof/>
                <w:webHidden/>
              </w:rPr>
              <w:fldChar w:fldCharType="separate"/>
            </w:r>
            <w:r w:rsidR="005E1129">
              <w:rPr>
                <w:noProof/>
                <w:webHidden/>
              </w:rPr>
              <w:t>24</w:t>
            </w:r>
            <w:r w:rsidR="00943F26">
              <w:rPr>
                <w:noProof/>
                <w:webHidden/>
              </w:rPr>
              <w:fldChar w:fldCharType="end"/>
            </w:r>
          </w:hyperlink>
        </w:p>
        <w:p w14:paraId="426CC800" w14:textId="410AF9E0" w:rsidR="00943F26" w:rsidRDefault="00165F53">
          <w:pPr>
            <w:pStyle w:val="TOC2"/>
            <w:rPr>
              <w:rFonts w:asciiTheme="minorHAnsi" w:hAnsiTheme="minorHAnsi"/>
              <w:noProof/>
              <w:sz w:val="22"/>
              <w:lang w:eastAsia="en-CA"/>
            </w:rPr>
          </w:pPr>
          <w:hyperlink w:anchor="_Toc99705519" w:history="1">
            <w:r w:rsidR="00943F26" w:rsidRPr="00044B83">
              <w:rPr>
                <w:rStyle w:val="Hyperlink"/>
                <w:noProof/>
              </w:rPr>
              <w:t xml:space="preserve">8. </w:t>
            </w:r>
            <w:r w:rsidR="00943F26">
              <w:rPr>
                <w:rFonts w:asciiTheme="minorHAnsi" w:hAnsiTheme="minorHAnsi"/>
                <w:noProof/>
                <w:sz w:val="22"/>
                <w:lang w:eastAsia="en-CA"/>
              </w:rPr>
              <w:tab/>
            </w:r>
            <w:r w:rsidR="00943F26" w:rsidRPr="00044B83">
              <w:rPr>
                <w:rStyle w:val="Hyperlink"/>
                <w:noProof/>
              </w:rPr>
              <w:t>Budget and narrative</w:t>
            </w:r>
            <w:r w:rsidR="00943F26">
              <w:rPr>
                <w:noProof/>
                <w:webHidden/>
              </w:rPr>
              <w:tab/>
            </w:r>
            <w:r w:rsidR="00943F26">
              <w:rPr>
                <w:noProof/>
                <w:webHidden/>
              </w:rPr>
              <w:fldChar w:fldCharType="begin"/>
            </w:r>
            <w:r w:rsidR="00943F26">
              <w:rPr>
                <w:noProof/>
                <w:webHidden/>
              </w:rPr>
              <w:instrText xml:space="preserve"> PAGEREF _Toc99705519 \h </w:instrText>
            </w:r>
            <w:r w:rsidR="00943F26">
              <w:rPr>
                <w:noProof/>
                <w:webHidden/>
              </w:rPr>
            </w:r>
            <w:r w:rsidR="00943F26">
              <w:rPr>
                <w:noProof/>
                <w:webHidden/>
              </w:rPr>
              <w:fldChar w:fldCharType="separate"/>
            </w:r>
            <w:r w:rsidR="005E1129">
              <w:rPr>
                <w:noProof/>
                <w:webHidden/>
              </w:rPr>
              <w:t>25</w:t>
            </w:r>
            <w:r w:rsidR="00943F26">
              <w:rPr>
                <w:noProof/>
                <w:webHidden/>
              </w:rPr>
              <w:fldChar w:fldCharType="end"/>
            </w:r>
          </w:hyperlink>
        </w:p>
        <w:p w14:paraId="62417446" w14:textId="4E1EB3FE" w:rsidR="00943F26" w:rsidRDefault="00165F53">
          <w:pPr>
            <w:pStyle w:val="TOC2"/>
            <w:rPr>
              <w:rFonts w:asciiTheme="minorHAnsi" w:hAnsiTheme="minorHAnsi"/>
              <w:noProof/>
              <w:sz w:val="22"/>
              <w:lang w:eastAsia="en-CA"/>
            </w:rPr>
          </w:pPr>
          <w:hyperlink w:anchor="_Toc99705520" w:history="1">
            <w:r w:rsidR="00943F26" w:rsidRPr="00044B83">
              <w:rPr>
                <w:rStyle w:val="Hyperlink"/>
                <w:noProof/>
              </w:rPr>
              <w:t xml:space="preserve">9. </w:t>
            </w:r>
            <w:r w:rsidR="00943F26">
              <w:rPr>
                <w:rFonts w:asciiTheme="minorHAnsi" w:hAnsiTheme="minorHAnsi"/>
                <w:noProof/>
                <w:sz w:val="22"/>
                <w:lang w:eastAsia="en-CA"/>
              </w:rPr>
              <w:tab/>
            </w:r>
            <w:r w:rsidR="00943F26" w:rsidRPr="00044B83">
              <w:rPr>
                <w:rStyle w:val="Hyperlink"/>
                <w:noProof/>
              </w:rPr>
              <w:t>Declarations</w:t>
            </w:r>
            <w:r w:rsidR="00943F26">
              <w:rPr>
                <w:noProof/>
                <w:webHidden/>
              </w:rPr>
              <w:tab/>
            </w:r>
            <w:r w:rsidR="00943F26">
              <w:rPr>
                <w:noProof/>
                <w:webHidden/>
              </w:rPr>
              <w:fldChar w:fldCharType="begin"/>
            </w:r>
            <w:r w:rsidR="00943F26">
              <w:rPr>
                <w:noProof/>
                <w:webHidden/>
              </w:rPr>
              <w:instrText xml:space="preserve"> PAGEREF _Toc99705520 \h </w:instrText>
            </w:r>
            <w:r w:rsidR="00943F26">
              <w:rPr>
                <w:noProof/>
                <w:webHidden/>
              </w:rPr>
            </w:r>
            <w:r w:rsidR="00943F26">
              <w:rPr>
                <w:noProof/>
                <w:webHidden/>
              </w:rPr>
              <w:fldChar w:fldCharType="separate"/>
            </w:r>
            <w:r w:rsidR="005E1129">
              <w:rPr>
                <w:noProof/>
                <w:webHidden/>
              </w:rPr>
              <w:t>26</w:t>
            </w:r>
            <w:r w:rsidR="00943F26">
              <w:rPr>
                <w:noProof/>
                <w:webHidden/>
              </w:rPr>
              <w:fldChar w:fldCharType="end"/>
            </w:r>
          </w:hyperlink>
        </w:p>
        <w:p w14:paraId="04169E30" w14:textId="198D8BB3" w:rsidR="00943F26" w:rsidRDefault="00165F53">
          <w:pPr>
            <w:pStyle w:val="TOC2"/>
            <w:rPr>
              <w:rFonts w:asciiTheme="minorHAnsi" w:hAnsiTheme="minorHAnsi"/>
              <w:noProof/>
              <w:sz w:val="22"/>
              <w:lang w:eastAsia="en-CA"/>
            </w:rPr>
          </w:pPr>
          <w:hyperlink w:anchor="_Toc99705521" w:history="1">
            <w:r w:rsidR="00943F26" w:rsidRPr="00044B83">
              <w:rPr>
                <w:rStyle w:val="Hyperlink"/>
                <w:noProof/>
              </w:rPr>
              <w:t>Submission of the application</w:t>
            </w:r>
            <w:r w:rsidR="00943F26">
              <w:rPr>
                <w:noProof/>
                <w:webHidden/>
              </w:rPr>
              <w:tab/>
            </w:r>
            <w:r w:rsidR="00943F26">
              <w:rPr>
                <w:noProof/>
                <w:webHidden/>
              </w:rPr>
              <w:fldChar w:fldCharType="begin"/>
            </w:r>
            <w:r w:rsidR="00943F26">
              <w:rPr>
                <w:noProof/>
                <w:webHidden/>
              </w:rPr>
              <w:instrText xml:space="preserve"> PAGEREF _Toc99705521 \h </w:instrText>
            </w:r>
            <w:r w:rsidR="00943F26">
              <w:rPr>
                <w:noProof/>
                <w:webHidden/>
              </w:rPr>
            </w:r>
            <w:r w:rsidR="00943F26">
              <w:rPr>
                <w:noProof/>
                <w:webHidden/>
              </w:rPr>
              <w:fldChar w:fldCharType="separate"/>
            </w:r>
            <w:r w:rsidR="005E1129">
              <w:rPr>
                <w:noProof/>
                <w:webHidden/>
              </w:rPr>
              <w:t>27</w:t>
            </w:r>
            <w:r w:rsidR="00943F26">
              <w:rPr>
                <w:noProof/>
                <w:webHidden/>
              </w:rPr>
              <w:fldChar w:fldCharType="end"/>
            </w:r>
          </w:hyperlink>
        </w:p>
        <w:p w14:paraId="72BF5B78" w14:textId="1D967B37" w:rsidR="00943F26" w:rsidRDefault="00165F53">
          <w:pPr>
            <w:pStyle w:val="TOC1"/>
            <w:rPr>
              <w:rFonts w:asciiTheme="minorHAnsi" w:hAnsiTheme="minorHAnsi"/>
              <w:noProof/>
              <w:sz w:val="22"/>
              <w:lang w:eastAsia="en-CA"/>
            </w:rPr>
          </w:pPr>
          <w:hyperlink w:anchor="_Toc99705522" w:history="1">
            <w:r w:rsidR="00943F26" w:rsidRPr="00044B83">
              <w:rPr>
                <w:rStyle w:val="Hyperlink"/>
                <w:noProof/>
              </w:rPr>
              <w:t>Contact us</w:t>
            </w:r>
            <w:r w:rsidR="00943F26">
              <w:rPr>
                <w:noProof/>
                <w:webHidden/>
              </w:rPr>
              <w:tab/>
            </w:r>
            <w:r w:rsidR="00943F26">
              <w:rPr>
                <w:noProof/>
                <w:webHidden/>
              </w:rPr>
              <w:fldChar w:fldCharType="begin"/>
            </w:r>
            <w:r w:rsidR="00943F26">
              <w:rPr>
                <w:noProof/>
                <w:webHidden/>
              </w:rPr>
              <w:instrText xml:space="preserve"> PAGEREF _Toc99705522 \h </w:instrText>
            </w:r>
            <w:r w:rsidR="00943F26">
              <w:rPr>
                <w:noProof/>
                <w:webHidden/>
              </w:rPr>
            </w:r>
            <w:r w:rsidR="00943F26">
              <w:rPr>
                <w:noProof/>
                <w:webHidden/>
              </w:rPr>
              <w:fldChar w:fldCharType="separate"/>
            </w:r>
            <w:r w:rsidR="005E1129">
              <w:rPr>
                <w:noProof/>
                <w:webHidden/>
              </w:rPr>
              <w:t>28</w:t>
            </w:r>
            <w:r w:rsidR="00943F26">
              <w:rPr>
                <w:noProof/>
                <w:webHidden/>
              </w:rPr>
              <w:fldChar w:fldCharType="end"/>
            </w:r>
          </w:hyperlink>
        </w:p>
        <w:p w14:paraId="290C2834" w14:textId="7A88E5AC" w:rsidR="008D42B9" w:rsidRDefault="00BD2A88">
          <w:r>
            <w:rPr>
              <w:caps/>
            </w:rPr>
            <w:fldChar w:fldCharType="end"/>
          </w:r>
        </w:p>
      </w:sdtContent>
    </w:sdt>
    <w:p w14:paraId="526F1F8B" w14:textId="77777777" w:rsidR="008D42B9" w:rsidRDefault="008D42B9" w:rsidP="00B0591D">
      <w:pPr>
        <w:pStyle w:val="Heading1"/>
        <w:sectPr w:rsidR="008D42B9" w:rsidSect="008F25BF">
          <w:headerReference w:type="default" r:id="rId10"/>
          <w:footerReference w:type="default" r:id="rId11"/>
          <w:footnotePr>
            <w:numFmt w:val="lowerLetter"/>
          </w:footnotePr>
          <w:pgSz w:w="12240" w:h="15840" w:code="1"/>
          <w:pgMar w:top="1699" w:right="1440" w:bottom="2160" w:left="1440" w:header="374" w:footer="850" w:gutter="0"/>
          <w:cols w:space="708"/>
          <w:docGrid w:linePitch="360"/>
        </w:sectPr>
      </w:pPr>
    </w:p>
    <w:p w14:paraId="0C19EA5F" w14:textId="48AD3FF9" w:rsidR="00B0591D" w:rsidRPr="00B0591D" w:rsidRDefault="00B0591D" w:rsidP="00B0591D">
      <w:pPr>
        <w:pStyle w:val="Heading1"/>
      </w:pPr>
      <w:bookmarkStart w:id="2" w:name="_Toc99705465"/>
      <w:r w:rsidRPr="00B0591D">
        <w:t>Purpose of the Applica</w:t>
      </w:r>
      <w:r w:rsidR="006A4433">
        <w:t>n</w:t>
      </w:r>
      <w:r w:rsidRPr="00B0591D">
        <w:t>t Guide</w:t>
      </w:r>
      <w:bookmarkEnd w:id="2"/>
      <w:bookmarkEnd w:id="1"/>
      <w:bookmarkEnd w:id="0"/>
    </w:p>
    <w:p w14:paraId="5940EDF1" w14:textId="21791499" w:rsidR="00B6314E" w:rsidRDefault="00B0591D" w:rsidP="00B6314E">
      <w:pPr>
        <w:contextualSpacing/>
      </w:pPr>
      <w:r w:rsidRPr="00922154">
        <w:t>Th</w:t>
      </w:r>
      <w:r w:rsidR="001C5A48">
        <w:t xml:space="preserve">e Addressing Racism and Discrimination in Canada’s Health Systems Program (referred to hereafter as “the Program”) </w:t>
      </w:r>
      <w:r>
        <w:t>Applica</w:t>
      </w:r>
      <w:r w:rsidR="006A4433">
        <w:t>n</w:t>
      </w:r>
      <w:r>
        <w:t xml:space="preserve">t </w:t>
      </w:r>
      <w:r w:rsidRPr="00922154">
        <w:t xml:space="preserve">Guide provides </w:t>
      </w:r>
      <w:r>
        <w:t>information</w:t>
      </w:r>
      <w:r w:rsidR="00BF24CD">
        <w:t xml:space="preserve"> </w:t>
      </w:r>
      <w:r w:rsidR="00551D74">
        <w:t>that</w:t>
      </w:r>
      <w:r w:rsidR="00BF24CD">
        <w:t>:</w:t>
      </w:r>
    </w:p>
    <w:p w14:paraId="2AF50F91" w14:textId="77777777" w:rsidR="00B6314E" w:rsidRPr="00B6314E" w:rsidRDefault="00BF24CD" w:rsidP="007562B2">
      <w:pPr>
        <w:pStyle w:val="ListParagraph"/>
        <w:numPr>
          <w:ilvl w:val="0"/>
          <w:numId w:val="25"/>
        </w:numPr>
        <w:contextualSpacing/>
        <w:rPr>
          <w:rFonts w:asciiTheme="minorHAnsi" w:eastAsiaTheme="minorHAnsi" w:hAnsiTheme="minorHAnsi"/>
          <w:sz w:val="22"/>
        </w:rPr>
      </w:pPr>
      <w:r>
        <w:t>outline</w:t>
      </w:r>
      <w:r w:rsidR="00551D74">
        <w:t>s</w:t>
      </w:r>
      <w:r>
        <w:t xml:space="preserve"> the specific parameters of the 2022 Call for Proposals</w:t>
      </w:r>
      <w:r w:rsidR="0050682F">
        <w:t xml:space="preserve">,  including: </w:t>
      </w:r>
      <w:r w:rsidR="00B6314E">
        <w:t xml:space="preserve">eligibility, </w:t>
      </w:r>
      <w:r w:rsidR="00B6314E" w:rsidRPr="00922154">
        <w:t xml:space="preserve">funding limits, duration of </w:t>
      </w:r>
      <w:r w:rsidR="00B6314E">
        <w:t>projects</w:t>
      </w:r>
      <w:r w:rsidR="00B6314E" w:rsidRPr="00922154">
        <w:t xml:space="preserve">, eligible activities, expected outcomes and assessment criteria for </w:t>
      </w:r>
      <w:r w:rsidR="00B6314E">
        <w:t>projects</w:t>
      </w:r>
      <w:r>
        <w:t xml:space="preserve">; and, </w:t>
      </w:r>
    </w:p>
    <w:p w14:paraId="1662FF6D" w14:textId="77777777" w:rsidR="007562B2" w:rsidRPr="005D60B7" w:rsidRDefault="00B0591D" w:rsidP="007562B2">
      <w:pPr>
        <w:pStyle w:val="ListParagraph"/>
        <w:numPr>
          <w:ilvl w:val="0"/>
          <w:numId w:val="25"/>
        </w:numPr>
        <w:contextualSpacing/>
        <w:rPr>
          <w:rFonts w:asciiTheme="minorHAnsi" w:eastAsiaTheme="minorHAnsi" w:hAnsiTheme="minorHAnsi"/>
          <w:sz w:val="22"/>
        </w:rPr>
      </w:pPr>
      <w:r>
        <w:t>help</w:t>
      </w:r>
      <w:r w:rsidR="00551D74">
        <w:t>s you</w:t>
      </w:r>
      <w:r w:rsidRPr="00922154">
        <w:t xml:space="preserve"> fill out the Application Form</w:t>
      </w:r>
      <w:r w:rsidR="00B6314E">
        <w:t>, including additional context and examples.</w:t>
      </w:r>
    </w:p>
    <w:p w14:paraId="6EEDB297" w14:textId="77777777" w:rsidR="005D60B7" w:rsidRPr="005D60B7" w:rsidRDefault="005D60B7" w:rsidP="005D60B7">
      <w:pPr>
        <w:contextualSpacing/>
        <w:rPr>
          <w:rFonts w:asciiTheme="minorHAnsi" w:eastAsiaTheme="minorHAnsi" w:hAnsiTheme="minorHAnsi"/>
          <w:sz w:val="22"/>
        </w:rPr>
      </w:pPr>
    </w:p>
    <w:p w14:paraId="2FE93B53" w14:textId="77777777" w:rsidR="007562B2" w:rsidRDefault="00F56FE3" w:rsidP="005D60B7">
      <w:pPr>
        <w:pStyle w:val="Heading1"/>
      </w:pPr>
      <w:bookmarkStart w:id="3" w:name="_Toc91678724"/>
      <w:bookmarkStart w:id="4" w:name="_Toc91680929"/>
      <w:bookmarkStart w:id="5" w:name="_Toc91772335"/>
      <w:bookmarkStart w:id="6" w:name="_Toc99705466"/>
      <w:r>
        <w:t xml:space="preserve">Section </w:t>
      </w:r>
      <w:r w:rsidR="00B6314E">
        <w:t>1</w:t>
      </w:r>
      <w:r>
        <w:t>:</w:t>
      </w:r>
      <w:r w:rsidR="00B6314E">
        <w:t xml:space="preserve"> </w:t>
      </w:r>
      <w:r w:rsidR="007562B2">
        <w:t>2022 Call for Proposals</w:t>
      </w:r>
      <w:bookmarkEnd w:id="3"/>
      <w:bookmarkEnd w:id="4"/>
      <w:bookmarkEnd w:id="5"/>
      <w:bookmarkEnd w:id="6"/>
    </w:p>
    <w:p w14:paraId="2195AB5B" w14:textId="77777777" w:rsidR="00D219BC" w:rsidRDefault="00D219BC" w:rsidP="005D60B7">
      <w:pPr>
        <w:pStyle w:val="Heading2"/>
      </w:pPr>
      <w:bookmarkStart w:id="7" w:name="_Program_objectives"/>
      <w:bookmarkStart w:id="8" w:name="_Toc99705467"/>
      <w:bookmarkStart w:id="9" w:name="_Toc91772336"/>
      <w:bookmarkEnd w:id="7"/>
      <w:r>
        <w:t>Program overview</w:t>
      </w:r>
      <w:bookmarkEnd w:id="8"/>
    </w:p>
    <w:p w14:paraId="05DB917D" w14:textId="77777777" w:rsidR="00D219BC" w:rsidRDefault="00663A8F" w:rsidP="00D219BC">
      <w:r>
        <w:t>T</w:t>
      </w:r>
      <w:r w:rsidR="00D219BC" w:rsidRPr="00D219BC">
        <w:t>he Program was established to foster health systems free from racism and discrimination.  Further, the Program advances Health Canada’s overall mandate to help everyone in Canada maintain and improve their health by striving to ensure high quality health services are efficient and accessible, and by reducing health inequities.</w:t>
      </w:r>
    </w:p>
    <w:p w14:paraId="53690A34" w14:textId="77777777" w:rsidR="00D219BC" w:rsidRPr="00D219BC" w:rsidRDefault="00D219BC" w:rsidP="00D219BC"/>
    <w:p w14:paraId="7FB943A7" w14:textId="77777777" w:rsidR="005D60B7" w:rsidRPr="000A7735" w:rsidRDefault="005D60B7" w:rsidP="005D60B7">
      <w:pPr>
        <w:pStyle w:val="Heading2"/>
        <w:rPr>
          <w:rFonts w:eastAsiaTheme="majorEastAsia"/>
          <w:color w:val="365F91" w:themeColor="accent1" w:themeShade="BF"/>
        </w:rPr>
      </w:pPr>
      <w:bookmarkStart w:id="10" w:name="_Toc99705468"/>
      <w:r>
        <w:t>Program objectives</w:t>
      </w:r>
      <w:bookmarkEnd w:id="9"/>
      <w:bookmarkEnd w:id="10"/>
    </w:p>
    <w:p w14:paraId="01656AE9" w14:textId="77777777" w:rsidR="005D60B7" w:rsidRDefault="005D60B7" w:rsidP="005D60B7">
      <w:r>
        <w:t>The objectives of the Program are to address systemic racism and discrimination and advance health equity for racialized and marginalized populations in Canada’s health systems, resulting in:</w:t>
      </w:r>
    </w:p>
    <w:p w14:paraId="2AC32F42" w14:textId="77777777" w:rsidR="005D60B7" w:rsidRDefault="005D60B7" w:rsidP="005D60B7">
      <w:pPr>
        <w:pStyle w:val="ListParagraph"/>
        <w:numPr>
          <w:ilvl w:val="0"/>
          <w:numId w:val="10"/>
        </w:numPr>
      </w:pPr>
      <w:r>
        <w:t>Individuals living in Canada having access to appropriate, effective, and culturally sensitive health services; and,</w:t>
      </w:r>
    </w:p>
    <w:p w14:paraId="1CF8BCD0" w14:textId="5DD44768" w:rsidR="005D60B7" w:rsidRDefault="006A4433" w:rsidP="007562B2">
      <w:pPr>
        <w:pStyle w:val="ListParagraph"/>
        <w:numPr>
          <w:ilvl w:val="0"/>
          <w:numId w:val="10"/>
        </w:numPr>
      </w:pPr>
      <w:r>
        <w:t>Improved</w:t>
      </w:r>
      <w:r w:rsidR="005D60B7">
        <w:t xml:space="preserve"> health of racialized and marginalized populations.</w:t>
      </w:r>
    </w:p>
    <w:p w14:paraId="0D7041A2" w14:textId="77777777" w:rsidR="007562B2" w:rsidRDefault="007562B2" w:rsidP="007562B2"/>
    <w:p w14:paraId="26929951" w14:textId="77777777" w:rsidR="000F50B4" w:rsidRPr="000A7735" w:rsidRDefault="000F50B4" w:rsidP="000F50B4">
      <w:pPr>
        <w:pStyle w:val="Heading3"/>
        <w:rPr>
          <w:rFonts w:eastAsiaTheme="majorEastAsia"/>
          <w:color w:val="365F91" w:themeColor="accent1" w:themeShade="BF"/>
        </w:rPr>
      </w:pPr>
      <w:bookmarkStart w:id="11" w:name="_Toc91772337"/>
      <w:bookmarkStart w:id="12" w:name="_Toc99705469"/>
      <w:r>
        <w:t>Expected outcomes</w:t>
      </w:r>
      <w:bookmarkEnd w:id="11"/>
      <w:bookmarkEnd w:id="12"/>
    </w:p>
    <w:p w14:paraId="61106FC2" w14:textId="77777777" w:rsidR="000F50B4" w:rsidRDefault="000F50B4" w:rsidP="000F50B4">
      <w:pPr>
        <w:autoSpaceDE w:val="0"/>
        <w:autoSpaceDN w:val="0"/>
        <w:adjustRightInd w:val="0"/>
        <w:spacing w:line="240" w:lineRule="auto"/>
        <w:rPr>
          <w:rFonts w:asciiTheme="majorHAnsi" w:hAnsiTheme="majorHAnsi" w:cstheme="majorHAnsi"/>
        </w:rPr>
      </w:pPr>
      <w:r w:rsidRPr="00DC52D1">
        <w:rPr>
          <w:rFonts w:asciiTheme="majorHAnsi" w:hAnsiTheme="majorHAnsi" w:cstheme="majorHAnsi"/>
        </w:rPr>
        <w:t>All projects funded under the Program must contribute to and align with</w:t>
      </w:r>
      <w:r>
        <w:rPr>
          <w:rFonts w:asciiTheme="majorHAnsi" w:hAnsiTheme="majorHAnsi" w:cstheme="majorHAnsi"/>
        </w:rPr>
        <w:t xml:space="preserve"> the</w:t>
      </w:r>
      <w:r w:rsidRPr="00DC52D1">
        <w:rPr>
          <w:rFonts w:asciiTheme="majorHAnsi" w:hAnsiTheme="majorHAnsi" w:cstheme="majorHAnsi"/>
        </w:rPr>
        <w:t xml:space="preserve"> Program’s </w:t>
      </w:r>
      <w:r>
        <w:rPr>
          <w:rFonts w:asciiTheme="majorHAnsi" w:hAnsiTheme="majorHAnsi" w:cstheme="majorHAnsi"/>
        </w:rPr>
        <w:t xml:space="preserve">stated </w:t>
      </w:r>
      <w:r w:rsidRPr="00DC52D1">
        <w:rPr>
          <w:rFonts w:asciiTheme="majorHAnsi" w:hAnsiTheme="majorHAnsi" w:cstheme="majorHAnsi"/>
        </w:rPr>
        <w:t>outcomes</w:t>
      </w:r>
      <w:r>
        <w:rPr>
          <w:rFonts w:asciiTheme="majorHAnsi" w:hAnsiTheme="majorHAnsi" w:cstheme="majorHAnsi"/>
        </w:rPr>
        <w:t>:</w:t>
      </w:r>
    </w:p>
    <w:p w14:paraId="4E9C57EE" w14:textId="77777777" w:rsidR="000F50B4" w:rsidRPr="00CC0570" w:rsidRDefault="000F50B4" w:rsidP="000F50B4">
      <w:pPr>
        <w:pStyle w:val="ListParagraph"/>
        <w:numPr>
          <w:ilvl w:val="0"/>
          <w:numId w:val="9"/>
        </w:numPr>
        <w:spacing w:line="240" w:lineRule="auto"/>
        <w:rPr>
          <w:rFonts w:asciiTheme="majorHAnsi" w:hAnsiTheme="majorHAnsi" w:cstheme="majorHAnsi"/>
          <w:color w:val="000000" w:themeColor="text1"/>
          <w:kern w:val="24"/>
        </w:rPr>
      </w:pPr>
      <w:r w:rsidRPr="00CC0570">
        <w:rPr>
          <w:rFonts w:asciiTheme="majorHAnsi" w:hAnsiTheme="majorHAnsi" w:cstheme="majorHAnsi"/>
          <w:color w:val="000000" w:themeColor="text1"/>
          <w:kern w:val="24"/>
          <w:lang w:val="en-US"/>
        </w:rPr>
        <w:t xml:space="preserve">Health system partners have increased capacity to create culturally safe and inclusive health services for </w:t>
      </w:r>
      <w:r w:rsidRPr="00CC0570">
        <w:rPr>
          <w:rFonts w:asciiTheme="majorHAnsi" w:hAnsiTheme="majorHAnsi" w:cstheme="majorHAnsi"/>
          <w:color w:val="000000" w:themeColor="text1"/>
          <w:kern w:val="24"/>
        </w:rPr>
        <w:t>racialized and marginalized communities.</w:t>
      </w:r>
    </w:p>
    <w:p w14:paraId="5EE61D93" w14:textId="77777777" w:rsidR="000F50B4" w:rsidRPr="00CC0570" w:rsidRDefault="000F50B4" w:rsidP="000F50B4">
      <w:pPr>
        <w:pStyle w:val="ListParagraph"/>
        <w:numPr>
          <w:ilvl w:val="0"/>
          <w:numId w:val="9"/>
        </w:numPr>
        <w:autoSpaceDE w:val="0"/>
        <w:autoSpaceDN w:val="0"/>
        <w:adjustRightInd w:val="0"/>
        <w:spacing w:line="240" w:lineRule="auto"/>
        <w:rPr>
          <w:rFonts w:asciiTheme="majorHAnsi" w:hAnsiTheme="majorHAnsi" w:cstheme="majorHAnsi"/>
          <w:kern w:val="24"/>
          <w:lang w:val="en-US"/>
        </w:rPr>
      </w:pPr>
      <w:r w:rsidRPr="00CC0570">
        <w:rPr>
          <w:rFonts w:asciiTheme="majorHAnsi" w:hAnsiTheme="majorHAnsi" w:cstheme="majorHAnsi"/>
          <w:kern w:val="24"/>
          <w:lang w:val="en-US"/>
        </w:rPr>
        <w:t xml:space="preserve">Health system partners apply knowledge to create culturally safe and inclusive health services for racialized and marginalized communities.  </w:t>
      </w:r>
    </w:p>
    <w:p w14:paraId="3D09819F" w14:textId="77777777" w:rsidR="000F50B4" w:rsidRPr="00F40A40" w:rsidRDefault="000F50B4" w:rsidP="000F50B4">
      <w:pPr>
        <w:pStyle w:val="ListParagraph"/>
        <w:numPr>
          <w:ilvl w:val="0"/>
          <w:numId w:val="9"/>
        </w:numPr>
        <w:autoSpaceDE w:val="0"/>
        <w:autoSpaceDN w:val="0"/>
        <w:adjustRightInd w:val="0"/>
        <w:spacing w:line="240" w:lineRule="auto"/>
        <w:rPr>
          <w:lang w:val="en-US"/>
        </w:rPr>
      </w:pPr>
      <w:r w:rsidRPr="00CC0570">
        <w:rPr>
          <w:lang w:val="en-US"/>
        </w:rPr>
        <w:t>Health system partners provide inclusive and culturally safe services to racialized and marginalized populations</w:t>
      </w:r>
    </w:p>
    <w:p w14:paraId="30BE75D9" w14:textId="77777777" w:rsidR="000F50B4" w:rsidRPr="000F50B4" w:rsidRDefault="000F50B4" w:rsidP="007562B2">
      <w:pPr>
        <w:rPr>
          <w:lang w:val="en-US"/>
        </w:rPr>
      </w:pPr>
    </w:p>
    <w:p w14:paraId="15BBCB71" w14:textId="77777777" w:rsidR="007562B2" w:rsidRPr="001B1A0C" w:rsidRDefault="007562B2" w:rsidP="007562B2">
      <w:pPr>
        <w:pStyle w:val="Heading2"/>
      </w:pPr>
      <w:bookmarkStart w:id="13" w:name="_Priority_areas"/>
      <w:bookmarkStart w:id="14" w:name="_Toc91766148"/>
      <w:bookmarkStart w:id="15" w:name="_Toc91772338"/>
      <w:bookmarkStart w:id="16" w:name="_Toc99705470"/>
      <w:bookmarkEnd w:id="13"/>
      <w:r w:rsidRPr="001B1A0C">
        <w:t xml:space="preserve">Priority </w:t>
      </w:r>
      <w:r w:rsidR="005D60B7" w:rsidRPr="001B1A0C">
        <w:t>a</w:t>
      </w:r>
      <w:r w:rsidRPr="001B1A0C">
        <w:t>reas</w:t>
      </w:r>
      <w:bookmarkEnd w:id="14"/>
      <w:bookmarkEnd w:id="15"/>
      <w:bookmarkEnd w:id="16"/>
    </w:p>
    <w:p w14:paraId="60787E13" w14:textId="77777777" w:rsidR="007562B2" w:rsidRPr="001B1A0C" w:rsidRDefault="005D60B7" w:rsidP="007562B2">
      <w:pPr>
        <w:rPr>
          <w:rFonts w:cstheme="minorHAnsi"/>
        </w:rPr>
      </w:pPr>
      <w:r w:rsidRPr="001B1A0C">
        <w:t>The 2022 Call for Proposals is accepting applicati</w:t>
      </w:r>
      <w:r w:rsidR="000F50B4" w:rsidRPr="001B1A0C">
        <w:t>ons for the Project Stream only and projects m</w:t>
      </w:r>
      <w:r w:rsidR="007562B2" w:rsidRPr="001B1A0C">
        <w:rPr>
          <w:rFonts w:cstheme="minorHAnsi"/>
        </w:rPr>
        <w:t xml:space="preserve">ust address anti-Indigenous racism and/or discrimination in Canada’s health systems.  </w:t>
      </w:r>
    </w:p>
    <w:p w14:paraId="09897872" w14:textId="77777777" w:rsidR="007562B2" w:rsidRPr="001B1A0C" w:rsidRDefault="007562B2" w:rsidP="007562B2">
      <w:pPr>
        <w:rPr>
          <w:rFonts w:cstheme="minorHAnsi"/>
        </w:rPr>
      </w:pPr>
    </w:p>
    <w:p w14:paraId="79DE6336" w14:textId="77777777" w:rsidR="000F50B4" w:rsidRPr="001B1A0C" w:rsidRDefault="000F50B4" w:rsidP="000F50B4">
      <w:pPr>
        <w:pStyle w:val="Heading3"/>
      </w:pPr>
      <w:bookmarkStart w:id="17" w:name="_Toc91772339"/>
      <w:bookmarkStart w:id="18" w:name="_Toc99705471"/>
      <w:r w:rsidRPr="001B1A0C">
        <w:t>Priority funding areas</w:t>
      </w:r>
      <w:bookmarkEnd w:id="17"/>
      <w:bookmarkEnd w:id="18"/>
    </w:p>
    <w:p w14:paraId="6390F87D" w14:textId="77777777" w:rsidR="007562B2" w:rsidRDefault="007562B2" w:rsidP="007562B2">
      <w:pPr>
        <w:rPr>
          <w:rFonts w:cstheme="minorHAnsi"/>
        </w:rPr>
      </w:pPr>
      <w:r w:rsidRPr="001B1A0C">
        <w:rPr>
          <w:rFonts w:cstheme="minorHAnsi"/>
        </w:rPr>
        <w:t>Priority will be given to projects that address anti-Indigenous racism and/or discrimination</w:t>
      </w:r>
      <w:r w:rsidR="00FC7E93">
        <w:rPr>
          <w:rFonts w:cstheme="minorHAnsi"/>
        </w:rPr>
        <w:t>, specifically</w:t>
      </w:r>
      <w:r w:rsidR="00CC2CAC">
        <w:rPr>
          <w:rFonts w:cstheme="minorHAnsi"/>
        </w:rPr>
        <w:t xml:space="preserve"> projects that aim to</w:t>
      </w:r>
      <w:r w:rsidRPr="001B1A0C">
        <w:rPr>
          <w:rFonts w:cstheme="minorHAnsi"/>
        </w:rPr>
        <w:t xml:space="preserve">: </w:t>
      </w:r>
    </w:p>
    <w:p w14:paraId="4B99C693" w14:textId="77777777" w:rsidR="009B01E4" w:rsidRPr="001B1A0C" w:rsidRDefault="009B01E4" w:rsidP="007562B2">
      <w:pPr>
        <w:rPr>
          <w:rFonts w:cstheme="minorHAnsi"/>
        </w:rPr>
      </w:pPr>
    </w:p>
    <w:p w14:paraId="6563D635" w14:textId="77777777" w:rsidR="003D1956" w:rsidRPr="009B01E4" w:rsidRDefault="003D1956" w:rsidP="003D1956">
      <w:pPr>
        <w:pStyle w:val="ListParagraph"/>
        <w:numPr>
          <w:ilvl w:val="0"/>
          <w:numId w:val="30"/>
        </w:numPr>
      </w:pPr>
      <w:r w:rsidRPr="009B01E4">
        <w:t xml:space="preserve">Develop and implement cultural safety and humility training, curriculum, and/or accreditation requirements for health services providers (Health Human Resources), including administrators; and, </w:t>
      </w:r>
    </w:p>
    <w:p w14:paraId="421DA32B" w14:textId="77777777" w:rsidR="003D1956" w:rsidRPr="009B01E4" w:rsidRDefault="003D1956" w:rsidP="003D1956"/>
    <w:p w14:paraId="06098264" w14:textId="01AE89C4" w:rsidR="003D1956" w:rsidRPr="009B01E4" w:rsidRDefault="00CF751C" w:rsidP="003D1956">
      <w:pPr>
        <w:pStyle w:val="ListParagraph"/>
        <w:numPr>
          <w:ilvl w:val="0"/>
          <w:numId w:val="30"/>
        </w:numPr>
      </w:pPr>
      <w:r>
        <w:t>Integrate</w:t>
      </w:r>
      <w:r w:rsidR="003D1956" w:rsidRPr="009B01E4">
        <w:t xml:space="preserve"> culturally-safe care in acute care settings</w:t>
      </w:r>
      <w:r>
        <w:t xml:space="preserve"> and </w:t>
      </w:r>
      <w:r w:rsidR="003D1956" w:rsidRPr="009B01E4">
        <w:t xml:space="preserve"> traditional approaches to health.</w:t>
      </w:r>
    </w:p>
    <w:p w14:paraId="35DBDAAB" w14:textId="77777777" w:rsidR="007562B2" w:rsidRPr="009B01E4" w:rsidRDefault="007562B2" w:rsidP="007562B2">
      <w:pPr>
        <w:rPr>
          <w:rFonts w:cstheme="minorHAnsi"/>
        </w:rPr>
      </w:pPr>
    </w:p>
    <w:p w14:paraId="4E60AFA2" w14:textId="64A93C92" w:rsidR="00A31C13" w:rsidRDefault="00A31C13" w:rsidP="007562B2">
      <w:pPr>
        <w:rPr>
          <w:rFonts w:cstheme="minorHAnsi"/>
        </w:rPr>
      </w:pPr>
      <w:r w:rsidRPr="009B01E4">
        <w:rPr>
          <w:rFonts w:cstheme="minorHAnsi"/>
        </w:rPr>
        <w:t xml:space="preserve">See the Program’s </w:t>
      </w:r>
      <w:hyperlink r:id="rId12" w:history="1">
        <w:r w:rsidRPr="00165F53">
          <w:rPr>
            <w:rStyle w:val="Hyperlink"/>
            <w:rFonts w:cstheme="minorHAnsi"/>
          </w:rPr>
          <w:t>Glossary</w:t>
        </w:r>
      </w:hyperlink>
      <w:r w:rsidRPr="009B01E4">
        <w:rPr>
          <w:rFonts w:cstheme="minorHAnsi"/>
        </w:rPr>
        <w:t xml:space="preserve"> for descriptions of t</w:t>
      </w:r>
      <w:r>
        <w:rPr>
          <w:rFonts w:cstheme="minorHAnsi"/>
        </w:rPr>
        <w:t>he key terms above.</w:t>
      </w:r>
    </w:p>
    <w:p w14:paraId="6E3EA7B3" w14:textId="77777777" w:rsidR="00A31C13" w:rsidRDefault="00A31C13" w:rsidP="007562B2">
      <w:pPr>
        <w:rPr>
          <w:rFonts w:cstheme="minorHAnsi"/>
        </w:rPr>
      </w:pPr>
    </w:p>
    <w:p w14:paraId="74B473A9" w14:textId="77777777" w:rsidR="000F50B4" w:rsidRPr="000F50B4" w:rsidRDefault="000F50B4" w:rsidP="000F50B4">
      <w:pPr>
        <w:pStyle w:val="Heading3"/>
      </w:pPr>
      <w:bookmarkStart w:id="19" w:name="_Toc91772340"/>
      <w:bookmarkStart w:id="20" w:name="_Toc99705472"/>
      <w:r>
        <w:t>Priority applicants</w:t>
      </w:r>
      <w:bookmarkEnd w:id="19"/>
      <w:bookmarkEnd w:id="20"/>
    </w:p>
    <w:p w14:paraId="49C6217D" w14:textId="77777777" w:rsidR="007562B2" w:rsidRPr="0049453B" w:rsidRDefault="007562B2" w:rsidP="00536555">
      <w:pPr>
        <w:rPr>
          <w:rFonts w:cstheme="minorHAnsi"/>
        </w:rPr>
      </w:pPr>
      <w:r w:rsidRPr="00B92900">
        <w:rPr>
          <w:rFonts w:cstheme="minorHAnsi"/>
        </w:rPr>
        <w:t xml:space="preserve">Priority will be given to applications </w:t>
      </w:r>
      <w:r w:rsidR="00536555">
        <w:rPr>
          <w:rFonts w:cstheme="minorHAnsi"/>
        </w:rPr>
        <w:t xml:space="preserve">from </w:t>
      </w:r>
      <w:r w:rsidR="00536555" w:rsidRPr="00536555">
        <w:rPr>
          <w:rFonts w:cstheme="minorHAnsi"/>
          <w:b/>
        </w:rPr>
        <w:t>I</w:t>
      </w:r>
      <w:r w:rsidRPr="007562B2">
        <w:rPr>
          <w:rFonts w:cstheme="minorHAnsi"/>
          <w:b/>
        </w:rPr>
        <w:t>ndigenous health system partners</w:t>
      </w:r>
      <w:r w:rsidRPr="007562B2">
        <w:rPr>
          <w:rFonts w:cstheme="minorHAnsi"/>
        </w:rPr>
        <w:t xml:space="preserve"> (organizations, associations, education/training institutions, etc.)</w:t>
      </w:r>
      <w:r w:rsidR="00536555">
        <w:rPr>
          <w:rFonts w:cstheme="minorHAnsi"/>
        </w:rPr>
        <w:t>.</w:t>
      </w:r>
    </w:p>
    <w:p w14:paraId="50FFA56E" w14:textId="77777777" w:rsidR="007562B2" w:rsidRDefault="007562B2" w:rsidP="007562B2"/>
    <w:p w14:paraId="7A7A51D0" w14:textId="77777777" w:rsidR="00467BBD" w:rsidRPr="0035763A" w:rsidRDefault="008A4ABE" w:rsidP="00B6314E">
      <w:pPr>
        <w:pStyle w:val="Heading2"/>
      </w:pPr>
      <w:bookmarkStart w:id="21" w:name="_Toc91772341"/>
      <w:bookmarkStart w:id="22" w:name="_Toc99705473"/>
      <w:r w:rsidRPr="0035763A">
        <w:t>Eligibility</w:t>
      </w:r>
      <w:bookmarkEnd w:id="21"/>
      <w:bookmarkEnd w:id="22"/>
    </w:p>
    <w:p w14:paraId="41A18522" w14:textId="77777777" w:rsidR="00623959" w:rsidRDefault="004B5087" w:rsidP="00623959">
      <w:pPr>
        <w:rPr>
          <w:rFonts w:asciiTheme="majorHAnsi" w:hAnsiTheme="majorHAnsi" w:cstheme="majorHAnsi"/>
          <w:szCs w:val="24"/>
        </w:rPr>
      </w:pPr>
      <w:r>
        <w:rPr>
          <w:rFonts w:asciiTheme="majorHAnsi" w:hAnsiTheme="majorHAnsi" w:cstheme="majorHAnsi"/>
          <w:szCs w:val="24"/>
        </w:rPr>
        <w:t>Health Canada is</w:t>
      </w:r>
      <w:r w:rsidR="00467BBD">
        <w:rPr>
          <w:rFonts w:asciiTheme="majorHAnsi" w:hAnsiTheme="majorHAnsi" w:cstheme="majorHAnsi"/>
          <w:szCs w:val="24"/>
        </w:rPr>
        <w:t xml:space="preserve"> responsible for determining the eligibility of each applicant, its project, and project-related expenses. </w:t>
      </w:r>
    </w:p>
    <w:p w14:paraId="6C7D4AD5" w14:textId="77777777" w:rsidR="00623959" w:rsidRDefault="00623959" w:rsidP="00623959">
      <w:pPr>
        <w:rPr>
          <w:rFonts w:asciiTheme="majorHAnsi" w:hAnsiTheme="majorHAnsi" w:cstheme="majorHAnsi"/>
          <w:szCs w:val="24"/>
        </w:rPr>
      </w:pPr>
    </w:p>
    <w:p w14:paraId="1DACB349" w14:textId="77777777" w:rsidR="00C50734" w:rsidRPr="00F57E0B" w:rsidRDefault="008A4ABE" w:rsidP="00B6314E">
      <w:pPr>
        <w:pStyle w:val="Heading3"/>
      </w:pPr>
      <w:bookmarkStart w:id="23" w:name="_Toc91772342"/>
      <w:bookmarkStart w:id="24" w:name="_Toc99705474"/>
      <w:r w:rsidRPr="00F57E0B">
        <w:t>Who can apply</w:t>
      </w:r>
      <w:bookmarkEnd w:id="23"/>
      <w:bookmarkEnd w:id="24"/>
      <w:r w:rsidRPr="00F57E0B">
        <w:t xml:space="preserve">  </w:t>
      </w:r>
    </w:p>
    <w:p w14:paraId="0566AC33" w14:textId="77777777" w:rsidR="00850B80" w:rsidRDefault="00850B80" w:rsidP="00FE59A3">
      <w:pPr>
        <w:pStyle w:val="NoSpacing"/>
        <w:spacing w:line="276" w:lineRule="auto"/>
        <w:contextualSpacing/>
        <w:rPr>
          <w:rFonts w:asciiTheme="majorHAnsi" w:hAnsiTheme="majorHAnsi" w:cstheme="majorHAnsi"/>
          <w:sz w:val="24"/>
          <w:szCs w:val="24"/>
          <w:lang w:eastAsia="en-CA"/>
        </w:rPr>
      </w:pPr>
      <w:r w:rsidRPr="000A7735">
        <w:rPr>
          <w:rFonts w:asciiTheme="majorHAnsi" w:hAnsiTheme="majorHAnsi" w:cstheme="majorHAnsi"/>
          <w:sz w:val="24"/>
          <w:szCs w:val="24"/>
          <w:lang w:eastAsia="en-CA"/>
        </w:rPr>
        <w:t xml:space="preserve">The following are eligible </w:t>
      </w:r>
      <w:r w:rsidR="00B16357">
        <w:rPr>
          <w:rFonts w:asciiTheme="majorHAnsi" w:hAnsiTheme="majorHAnsi" w:cstheme="majorHAnsi"/>
          <w:sz w:val="24"/>
          <w:szCs w:val="24"/>
          <w:lang w:eastAsia="en-CA"/>
        </w:rPr>
        <w:t>to apply for</w:t>
      </w:r>
      <w:r w:rsidR="00B16357" w:rsidRPr="000A7735">
        <w:rPr>
          <w:rFonts w:asciiTheme="majorHAnsi" w:hAnsiTheme="majorHAnsi" w:cstheme="majorHAnsi"/>
          <w:sz w:val="24"/>
          <w:szCs w:val="24"/>
          <w:lang w:eastAsia="en-CA"/>
        </w:rPr>
        <w:t xml:space="preserve"> </w:t>
      </w:r>
      <w:r w:rsidRPr="000A7735">
        <w:rPr>
          <w:rFonts w:asciiTheme="majorHAnsi" w:hAnsiTheme="majorHAnsi" w:cstheme="majorHAnsi"/>
          <w:sz w:val="24"/>
          <w:szCs w:val="24"/>
          <w:lang w:eastAsia="en-CA"/>
        </w:rPr>
        <w:t xml:space="preserve">funding </w:t>
      </w:r>
      <w:r w:rsidR="00B16357">
        <w:rPr>
          <w:rFonts w:asciiTheme="majorHAnsi" w:hAnsiTheme="majorHAnsi" w:cstheme="majorHAnsi"/>
          <w:sz w:val="24"/>
          <w:szCs w:val="24"/>
          <w:lang w:eastAsia="en-CA"/>
        </w:rPr>
        <w:t>through</w:t>
      </w:r>
      <w:r w:rsidR="00B16357" w:rsidRPr="000A7735">
        <w:rPr>
          <w:rFonts w:asciiTheme="majorHAnsi" w:hAnsiTheme="majorHAnsi" w:cstheme="majorHAnsi"/>
          <w:sz w:val="24"/>
          <w:szCs w:val="24"/>
          <w:lang w:eastAsia="en-CA"/>
        </w:rPr>
        <w:t xml:space="preserve"> </w:t>
      </w:r>
      <w:r w:rsidRPr="000A7735">
        <w:rPr>
          <w:rFonts w:asciiTheme="majorHAnsi" w:hAnsiTheme="majorHAnsi" w:cstheme="majorHAnsi"/>
          <w:sz w:val="24"/>
          <w:szCs w:val="24"/>
          <w:lang w:eastAsia="en-CA"/>
        </w:rPr>
        <w:t>the Program:</w:t>
      </w:r>
    </w:p>
    <w:p w14:paraId="4EE8C83D" w14:textId="77777777" w:rsidR="004A63EA" w:rsidRPr="00DA3A74" w:rsidRDefault="004A63EA" w:rsidP="002A5894">
      <w:pPr>
        <w:pStyle w:val="ListParagraph"/>
        <w:numPr>
          <w:ilvl w:val="0"/>
          <w:numId w:val="6"/>
        </w:numPr>
        <w:autoSpaceDE w:val="0"/>
        <w:autoSpaceDN w:val="0"/>
        <w:spacing w:before="240"/>
        <w:ind w:left="559"/>
        <w:contextualSpacing/>
        <w:rPr>
          <w:rFonts w:asciiTheme="majorHAnsi" w:hAnsiTheme="majorHAnsi" w:cstheme="majorHAnsi"/>
          <w:b/>
        </w:rPr>
      </w:pPr>
      <w:r w:rsidRPr="00DA3A74">
        <w:rPr>
          <w:rFonts w:asciiTheme="majorHAnsi" w:hAnsiTheme="majorHAnsi" w:cstheme="majorHAnsi"/>
        </w:rPr>
        <w:t xml:space="preserve">Indigenous governments and organizations  </w:t>
      </w:r>
    </w:p>
    <w:p w14:paraId="5356B057" w14:textId="77777777" w:rsidR="00B16357" w:rsidRPr="00EE04D0" w:rsidRDefault="004A63EA" w:rsidP="002A5894">
      <w:pPr>
        <w:pStyle w:val="ListParagraph"/>
        <w:numPr>
          <w:ilvl w:val="0"/>
          <w:numId w:val="6"/>
        </w:numPr>
        <w:autoSpaceDE w:val="0"/>
        <w:autoSpaceDN w:val="0"/>
        <w:spacing w:before="240"/>
        <w:ind w:left="559"/>
        <w:contextualSpacing/>
        <w:rPr>
          <w:rFonts w:asciiTheme="majorHAnsi" w:hAnsiTheme="majorHAnsi" w:cstheme="majorHAnsi"/>
          <w:b/>
        </w:rPr>
      </w:pPr>
      <w:r w:rsidRPr="004A63EA">
        <w:rPr>
          <w:rFonts w:asciiTheme="majorHAnsi" w:hAnsiTheme="majorHAnsi" w:cstheme="majorHAnsi"/>
        </w:rPr>
        <w:t>Health system service providers and associations </w:t>
      </w:r>
    </w:p>
    <w:p w14:paraId="3FB7CDD3" w14:textId="77777777" w:rsidR="00EE04D0" w:rsidRPr="004A63EA" w:rsidRDefault="00EE04D0" w:rsidP="00EE04D0">
      <w:pPr>
        <w:pStyle w:val="ListParagraph"/>
        <w:numPr>
          <w:ilvl w:val="0"/>
          <w:numId w:val="6"/>
        </w:numPr>
        <w:autoSpaceDE w:val="0"/>
        <w:autoSpaceDN w:val="0"/>
        <w:spacing w:before="240"/>
        <w:ind w:left="559"/>
        <w:contextualSpacing/>
        <w:rPr>
          <w:rFonts w:asciiTheme="majorHAnsi" w:hAnsiTheme="majorHAnsi" w:cstheme="majorHAnsi"/>
          <w:b/>
        </w:rPr>
      </w:pPr>
      <w:r w:rsidRPr="00DA3A74">
        <w:rPr>
          <w:rFonts w:asciiTheme="majorHAnsi" w:hAnsiTheme="majorHAnsi" w:cstheme="majorHAnsi"/>
        </w:rPr>
        <w:t xml:space="preserve">Educational and academic institutions </w:t>
      </w:r>
    </w:p>
    <w:p w14:paraId="095FF7CA" w14:textId="77777777" w:rsidR="00EE04D0" w:rsidRPr="00EE04D0" w:rsidRDefault="00EE04D0" w:rsidP="00EE04D0">
      <w:pPr>
        <w:pStyle w:val="ListParagraph"/>
        <w:numPr>
          <w:ilvl w:val="0"/>
          <w:numId w:val="6"/>
        </w:numPr>
        <w:autoSpaceDE w:val="0"/>
        <w:autoSpaceDN w:val="0"/>
        <w:spacing w:before="240"/>
        <w:ind w:left="559"/>
        <w:contextualSpacing/>
        <w:rPr>
          <w:rFonts w:asciiTheme="majorHAnsi" w:hAnsiTheme="majorHAnsi" w:cstheme="majorHAnsi"/>
          <w:b/>
        </w:rPr>
      </w:pPr>
      <w:r w:rsidRPr="00DA3A74">
        <w:rPr>
          <w:rFonts w:asciiTheme="majorHAnsi" w:hAnsiTheme="majorHAnsi" w:cstheme="majorHAnsi"/>
        </w:rPr>
        <w:t xml:space="preserve">Incorporated not-for-profit organizations </w:t>
      </w:r>
    </w:p>
    <w:p w14:paraId="41B1B595" w14:textId="77777777" w:rsidR="00C50734" w:rsidRDefault="00C50734" w:rsidP="00FE59A3">
      <w:pPr>
        <w:pStyle w:val="NoSpacing"/>
        <w:spacing w:line="276" w:lineRule="auto"/>
        <w:contextualSpacing/>
        <w:rPr>
          <w:rFonts w:asciiTheme="majorHAnsi" w:hAnsiTheme="majorHAnsi" w:cstheme="majorHAnsi"/>
          <w:sz w:val="24"/>
          <w:szCs w:val="24"/>
          <w:lang w:eastAsia="en-CA"/>
        </w:rPr>
      </w:pPr>
    </w:p>
    <w:p w14:paraId="598FED9E" w14:textId="77777777" w:rsidR="00B6314E" w:rsidRDefault="0050682F" w:rsidP="00B6314E">
      <w:r>
        <w:t>Health Canada</w:t>
      </w:r>
      <w:r w:rsidR="004B3ABE">
        <w:t xml:space="preserve"> welcome</w:t>
      </w:r>
      <w:r>
        <w:t>s</w:t>
      </w:r>
      <w:r w:rsidR="004B3ABE">
        <w:t xml:space="preserve"> proposals from n</w:t>
      </w:r>
      <w:r w:rsidR="00B6314E">
        <w:t>on-Indigenous but</w:t>
      </w:r>
      <w:r w:rsidR="004B3ABE">
        <w:t xml:space="preserve"> note that you must </w:t>
      </w:r>
      <w:r>
        <w:t>partner</w:t>
      </w:r>
      <w:r w:rsidR="00B6314E">
        <w:t xml:space="preserve"> with an Indigenous community or organization and </w:t>
      </w:r>
      <w:r w:rsidR="004B3ABE">
        <w:t xml:space="preserve">be able to </w:t>
      </w:r>
      <w:r w:rsidR="00B6314E">
        <w:t>demonstrate th</w:t>
      </w:r>
      <w:r w:rsidR="004B3ABE">
        <w:t>at th</w:t>
      </w:r>
      <w:r w:rsidR="00B6314E">
        <w:t xml:space="preserve">e partnership </w:t>
      </w:r>
      <w:r w:rsidR="004B3ABE">
        <w:t xml:space="preserve">will continue </w:t>
      </w:r>
      <w:r w:rsidR="00B6314E">
        <w:t>throughout the development, implementation, and monitoring of the project.</w:t>
      </w:r>
      <w:r w:rsidR="00F806CE">
        <w:t xml:space="preserve">  Letters of support are required from all partners.</w:t>
      </w:r>
    </w:p>
    <w:p w14:paraId="019BB419" w14:textId="77777777" w:rsidR="00B6314E" w:rsidRDefault="00B6314E" w:rsidP="00FE59A3">
      <w:pPr>
        <w:contextualSpacing/>
      </w:pPr>
    </w:p>
    <w:p w14:paraId="4D58D38F" w14:textId="77777777" w:rsidR="00FE59A3" w:rsidRDefault="004B3ABE" w:rsidP="00FE59A3">
      <w:pPr>
        <w:contextualSpacing/>
      </w:pPr>
      <w:r>
        <w:t>You</w:t>
      </w:r>
      <w:r w:rsidRPr="00FE59A3">
        <w:t xml:space="preserve"> </w:t>
      </w:r>
      <w:r w:rsidR="00FD4AA9" w:rsidRPr="00FE59A3">
        <w:t xml:space="preserve">must also demonstrate </w:t>
      </w:r>
      <w:r>
        <w:t xml:space="preserve">that </w:t>
      </w:r>
      <w:r w:rsidR="00E45E27">
        <w:t>your</w:t>
      </w:r>
      <w:r>
        <w:t xml:space="preserve"> organization has made </w:t>
      </w:r>
      <w:r w:rsidR="00FD4AA9" w:rsidRPr="00FE59A3">
        <w:t xml:space="preserve">a commitment to addressing systemic racism and discrimination, </w:t>
      </w:r>
      <w:r w:rsidR="00E45E27">
        <w:t>takes</w:t>
      </w:r>
      <w:r>
        <w:t xml:space="preserve"> </w:t>
      </w:r>
      <w:r w:rsidR="00FD4AA9" w:rsidRPr="00FE59A3">
        <w:t>diversity and inclusion in</w:t>
      </w:r>
      <w:r w:rsidR="00E45E27">
        <w:t>to consideration in</w:t>
      </w:r>
      <w:r w:rsidR="00FD4AA9" w:rsidRPr="00FE59A3">
        <w:t xml:space="preserve"> their recruitment and retention practices, and </w:t>
      </w:r>
      <w:r>
        <w:t>ha</w:t>
      </w:r>
      <w:r w:rsidR="00E45E27">
        <w:t>s</w:t>
      </w:r>
      <w:r>
        <w:t xml:space="preserve"> </w:t>
      </w:r>
      <w:r w:rsidR="0050682F">
        <w:t>the</w:t>
      </w:r>
      <w:r>
        <w:t xml:space="preserve"> </w:t>
      </w:r>
      <w:r w:rsidR="00FD4AA9" w:rsidRPr="00FE59A3">
        <w:t>expertise</w:t>
      </w:r>
      <w:r w:rsidR="0050682F">
        <w:t xml:space="preserve"> needed</w:t>
      </w:r>
      <w:r w:rsidR="00FD4AA9" w:rsidRPr="00FE59A3">
        <w:t xml:space="preserve"> </w:t>
      </w:r>
      <w:r>
        <w:t xml:space="preserve">to </w:t>
      </w:r>
      <w:r w:rsidR="0050682F">
        <w:t xml:space="preserve">successfully </w:t>
      </w:r>
      <w:r>
        <w:t>carryout the project</w:t>
      </w:r>
      <w:r w:rsidR="00FD4AA9" w:rsidRPr="00FE59A3">
        <w:t>.</w:t>
      </w:r>
    </w:p>
    <w:p w14:paraId="63B902CB" w14:textId="77777777" w:rsidR="00950481" w:rsidRDefault="00950481" w:rsidP="00FE59A3">
      <w:pPr>
        <w:contextualSpacing/>
      </w:pPr>
    </w:p>
    <w:p w14:paraId="4BAD15FD" w14:textId="77777777" w:rsidR="00950481" w:rsidRPr="00FE59A3" w:rsidRDefault="00950481" w:rsidP="00FE59A3">
      <w:pPr>
        <w:contextualSpacing/>
      </w:pPr>
      <w:r w:rsidRPr="00950481">
        <w:t xml:space="preserve">Eligible organizations may submit </w:t>
      </w:r>
      <w:r w:rsidRPr="0029421E">
        <w:rPr>
          <w:b/>
        </w:rPr>
        <w:t>only one</w:t>
      </w:r>
      <w:r w:rsidRPr="00950481">
        <w:t xml:space="preserve"> application for funding in this call for proposals</w:t>
      </w:r>
      <w:r>
        <w:t>.</w:t>
      </w:r>
    </w:p>
    <w:p w14:paraId="4A31687F" w14:textId="77777777" w:rsidR="00FE59A3" w:rsidRDefault="00FE59A3" w:rsidP="00B6314E">
      <w:pPr>
        <w:pStyle w:val="Heading3"/>
      </w:pPr>
    </w:p>
    <w:p w14:paraId="6482A4F4" w14:textId="77777777" w:rsidR="004A63EA" w:rsidRPr="000A7735" w:rsidRDefault="004A63EA" w:rsidP="00B6314E">
      <w:pPr>
        <w:pStyle w:val="Heading3"/>
        <w:rPr>
          <w:rFonts w:eastAsiaTheme="majorEastAsia"/>
          <w:color w:val="365F91" w:themeColor="accent1" w:themeShade="BF"/>
        </w:rPr>
      </w:pPr>
      <w:bookmarkStart w:id="25" w:name="_Toc91772343"/>
      <w:bookmarkStart w:id="26" w:name="_Toc99705475"/>
      <w:r>
        <w:t>Ine</w:t>
      </w:r>
      <w:r w:rsidRPr="000A7735">
        <w:t xml:space="preserve">ligible </w:t>
      </w:r>
      <w:r>
        <w:t>applicants</w:t>
      </w:r>
      <w:bookmarkEnd w:id="25"/>
      <w:bookmarkEnd w:id="26"/>
      <w:r w:rsidRPr="000A7735">
        <w:t xml:space="preserve"> </w:t>
      </w:r>
    </w:p>
    <w:p w14:paraId="02FF1629" w14:textId="77777777" w:rsidR="004A63EA" w:rsidRDefault="004A63EA" w:rsidP="002A5894">
      <w:pPr>
        <w:rPr>
          <w:lang w:eastAsia="en-CA"/>
        </w:rPr>
      </w:pPr>
      <w:r w:rsidRPr="000A7735">
        <w:rPr>
          <w:lang w:eastAsia="en-CA"/>
        </w:rPr>
        <w:t>Ineligible applicants are those excluded from the categories above, namely individuals and for-profit organizations.</w:t>
      </w:r>
      <w:r>
        <w:rPr>
          <w:lang w:eastAsia="en-CA"/>
        </w:rPr>
        <w:t xml:space="preserve"> </w:t>
      </w:r>
    </w:p>
    <w:p w14:paraId="0F01DD7E" w14:textId="77777777" w:rsidR="00FE59A3" w:rsidRPr="00551D74" w:rsidRDefault="00FE59A3" w:rsidP="00551D74">
      <w:pPr>
        <w:contextualSpacing/>
        <w:rPr>
          <w:rFonts w:asciiTheme="majorHAnsi" w:hAnsiTheme="majorHAnsi" w:cstheme="majorHAnsi"/>
          <w:szCs w:val="24"/>
          <w:lang w:eastAsia="en-CA"/>
        </w:rPr>
      </w:pPr>
    </w:p>
    <w:p w14:paraId="559ADFE6" w14:textId="77777777" w:rsidR="008333CD" w:rsidRPr="000A7735" w:rsidRDefault="008333CD" w:rsidP="00B6314E">
      <w:pPr>
        <w:pStyle w:val="Heading3"/>
        <w:rPr>
          <w:rFonts w:eastAsiaTheme="majorEastAsia"/>
          <w:color w:val="365F91" w:themeColor="accent1" w:themeShade="BF"/>
        </w:rPr>
      </w:pPr>
      <w:bookmarkStart w:id="27" w:name="_Eligible_activities"/>
      <w:bookmarkStart w:id="28" w:name="_Toc91772345"/>
      <w:bookmarkStart w:id="29" w:name="_Toc99705476"/>
      <w:bookmarkEnd w:id="27"/>
      <w:r w:rsidRPr="000A7735">
        <w:t xml:space="preserve">Eligible </w:t>
      </w:r>
      <w:r>
        <w:t>activities</w:t>
      </w:r>
      <w:bookmarkEnd w:id="28"/>
      <w:bookmarkEnd w:id="29"/>
      <w:r w:rsidRPr="000A7735">
        <w:t xml:space="preserve"> </w:t>
      </w:r>
    </w:p>
    <w:p w14:paraId="318C6315" w14:textId="77777777" w:rsidR="008333CD" w:rsidRDefault="008333CD" w:rsidP="002A5894">
      <w:r>
        <w:t>The following project activities are eligible for funding</w:t>
      </w:r>
      <w:r w:rsidR="00F806CE">
        <w:t>, in alignment with the priorities outlined above</w:t>
      </w:r>
      <w:r>
        <w:t>:</w:t>
      </w:r>
    </w:p>
    <w:p w14:paraId="71C1DF03" w14:textId="0B4BA8F4" w:rsidR="008333CD" w:rsidRPr="00D17442" w:rsidRDefault="008333CD" w:rsidP="002A5894">
      <w:pPr>
        <w:pStyle w:val="ListParagraph"/>
        <w:numPr>
          <w:ilvl w:val="0"/>
          <w:numId w:val="8"/>
        </w:numPr>
        <w:ind w:left="455" w:hanging="425"/>
        <w:contextualSpacing/>
        <w:rPr>
          <w:rFonts w:asciiTheme="majorHAnsi" w:hAnsiTheme="majorHAnsi" w:cstheme="majorHAnsi"/>
          <w:szCs w:val="24"/>
          <w:lang w:eastAsia="en-CA"/>
        </w:rPr>
      </w:pPr>
      <w:r w:rsidRPr="00D17442">
        <w:rPr>
          <w:rFonts w:asciiTheme="majorHAnsi" w:hAnsiTheme="majorHAnsi" w:cstheme="majorHAnsi"/>
          <w:szCs w:val="24"/>
          <w:lang w:eastAsia="en-CA"/>
        </w:rPr>
        <w:t xml:space="preserve">Support meaningful engagement </w:t>
      </w:r>
      <w:r w:rsidR="00F806CE">
        <w:rPr>
          <w:rFonts w:asciiTheme="majorHAnsi" w:hAnsiTheme="majorHAnsi" w:cstheme="majorHAnsi"/>
          <w:szCs w:val="24"/>
          <w:lang w:eastAsia="en-CA"/>
        </w:rPr>
        <w:t>with</w:t>
      </w:r>
      <w:r w:rsidR="00F806CE" w:rsidRPr="00D17442">
        <w:rPr>
          <w:rFonts w:asciiTheme="majorHAnsi" w:hAnsiTheme="majorHAnsi" w:cstheme="majorHAnsi"/>
          <w:szCs w:val="24"/>
          <w:lang w:eastAsia="en-CA"/>
        </w:rPr>
        <w:t xml:space="preserve"> </w:t>
      </w:r>
      <w:r w:rsidRPr="00D17442">
        <w:rPr>
          <w:rFonts w:asciiTheme="majorHAnsi" w:hAnsiTheme="majorHAnsi" w:cstheme="majorHAnsi"/>
          <w:szCs w:val="24"/>
          <w:lang w:eastAsia="en-CA"/>
        </w:rPr>
        <w:t xml:space="preserve">communities and/or organizations who serve </w:t>
      </w:r>
      <w:r w:rsidR="00F806CE">
        <w:rPr>
          <w:rFonts w:asciiTheme="majorHAnsi" w:hAnsiTheme="majorHAnsi" w:cstheme="majorHAnsi"/>
          <w:szCs w:val="24"/>
          <w:lang w:eastAsia="en-CA"/>
        </w:rPr>
        <w:t>Indigenous</w:t>
      </w:r>
      <w:r w:rsidRPr="00D17442">
        <w:rPr>
          <w:rFonts w:asciiTheme="majorHAnsi" w:hAnsiTheme="majorHAnsi" w:cstheme="majorHAnsi"/>
          <w:szCs w:val="24"/>
          <w:lang w:eastAsia="en-CA"/>
        </w:rPr>
        <w:t xml:space="preserve"> populations</w:t>
      </w:r>
      <w:r w:rsidR="00864C21">
        <w:rPr>
          <w:rFonts w:asciiTheme="majorHAnsi" w:hAnsiTheme="majorHAnsi" w:cstheme="majorHAnsi"/>
          <w:szCs w:val="24"/>
          <w:lang w:eastAsia="en-CA"/>
        </w:rPr>
        <w:t xml:space="preserve"> (e.g. roundtables with Two-Spirit and Indigenous LGBTQ community members to </w:t>
      </w:r>
      <w:r w:rsidR="003D1956">
        <w:rPr>
          <w:rFonts w:asciiTheme="majorHAnsi" w:hAnsiTheme="majorHAnsi" w:cstheme="majorHAnsi"/>
          <w:szCs w:val="24"/>
          <w:lang w:eastAsia="en-CA"/>
        </w:rPr>
        <w:t>inform the scaling of a guideline/tool</w:t>
      </w:r>
      <w:r w:rsidR="00C9460A">
        <w:rPr>
          <w:rFonts w:asciiTheme="majorHAnsi" w:hAnsiTheme="majorHAnsi" w:cstheme="majorHAnsi"/>
          <w:szCs w:val="24"/>
          <w:lang w:eastAsia="en-CA"/>
        </w:rPr>
        <w:t>)</w:t>
      </w:r>
      <w:r w:rsidRPr="00D17442">
        <w:rPr>
          <w:rFonts w:asciiTheme="majorHAnsi" w:hAnsiTheme="majorHAnsi" w:cstheme="majorHAnsi"/>
          <w:szCs w:val="24"/>
          <w:lang w:eastAsia="en-CA"/>
        </w:rPr>
        <w:t>;</w:t>
      </w:r>
    </w:p>
    <w:p w14:paraId="359573BF" w14:textId="709D4A77" w:rsidR="008333CD" w:rsidRDefault="008333CD" w:rsidP="002A5894">
      <w:pPr>
        <w:pStyle w:val="ListParagraph"/>
        <w:numPr>
          <w:ilvl w:val="0"/>
          <w:numId w:val="8"/>
        </w:numPr>
        <w:ind w:left="455" w:hanging="425"/>
        <w:contextualSpacing/>
        <w:rPr>
          <w:rFonts w:asciiTheme="majorHAnsi" w:hAnsiTheme="majorHAnsi" w:cstheme="majorHAnsi"/>
          <w:szCs w:val="24"/>
          <w:lang w:eastAsia="en-CA"/>
        </w:rPr>
      </w:pPr>
      <w:r w:rsidRPr="00D17442">
        <w:rPr>
          <w:rFonts w:asciiTheme="majorHAnsi" w:hAnsiTheme="majorHAnsi" w:cstheme="majorHAnsi"/>
          <w:szCs w:val="24"/>
          <w:lang w:eastAsia="en-CA"/>
        </w:rPr>
        <w:t>Develop, implement and test interventions and/or develop and mobilize knowledge products such as tools, standards, guidelines, training/learning materials, anti-racism and anti-discrimination resources, and other cultural safety, inclusion, and clinical competency products</w:t>
      </w:r>
      <w:r w:rsidR="00F179E7">
        <w:rPr>
          <w:rFonts w:asciiTheme="majorHAnsi" w:hAnsiTheme="majorHAnsi" w:cstheme="majorHAnsi"/>
          <w:szCs w:val="24"/>
          <w:lang w:eastAsia="en-CA"/>
        </w:rPr>
        <w:t xml:space="preserve"> (e.g. develop cultural safety </w:t>
      </w:r>
      <w:r w:rsidR="00C9460A">
        <w:rPr>
          <w:rFonts w:asciiTheme="majorHAnsi" w:hAnsiTheme="majorHAnsi" w:cstheme="majorHAnsi"/>
          <w:szCs w:val="24"/>
          <w:lang w:eastAsia="en-CA"/>
        </w:rPr>
        <w:t>training/curriculum</w:t>
      </w:r>
      <w:r w:rsidR="00F179E7">
        <w:rPr>
          <w:rFonts w:asciiTheme="majorHAnsi" w:hAnsiTheme="majorHAnsi" w:cstheme="majorHAnsi"/>
          <w:szCs w:val="24"/>
          <w:lang w:eastAsia="en-CA"/>
        </w:rPr>
        <w:t xml:space="preserve"> for nursing </w:t>
      </w:r>
      <w:r w:rsidR="00C9460A">
        <w:rPr>
          <w:rFonts w:asciiTheme="majorHAnsi" w:hAnsiTheme="majorHAnsi" w:cstheme="majorHAnsi"/>
          <w:szCs w:val="24"/>
          <w:lang w:eastAsia="en-CA"/>
        </w:rPr>
        <w:t>staff</w:t>
      </w:r>
      <w:r w:rsidR="00F179E7">
        <w:rPr>
          <w:rFonts w:asciiTheme="majorHAnsi" w:hAnsiTheme="majorHAnsi" w:cstheme="majorHAnsi"/>
          <w:szCs w:val="24"/>
          <w:lang w:eastAsia="en-CA"/>
        </w:rPr>
        <w:t>)</w:t>
      </w:r>
      <w:r w:rsidRPr="00D17442">
        <w:rPr>
          <w:rFonts w:asciiTheme="majorHAnsi" w:hAnsiTheme="majorHAnsi" w:cstheme="majorHAnsi"/>
          <w:szCs w:val="24"/>
          <w:lang w:eastAsia="en-CA"/>
        </w:rPr>
        <w:t xml:space="preserve">; </w:t>
      </w:r>
    </w:p>
    <w:p w14:paraId="41863164" w14:textId="48DC5CD5" w:rsidR="00F806CE" w:rsidRDefault="008333CD" w:rsidP="002A5894">
      <w:pPr>
        <w:pStyle w:val="ListParagraph"/>
        <w:numPr>
          <w:ilvl w:val="0"/>
          <w:numId w:val="8"/>
        </w:numPr>
        <w:ind w:left="455" w:hanging="425"/>
        <w:contextualSpacing/>
        <w:rPr>
          <w:rFonts w:asciiTheme="majorHAnsi" w:hAnsiTheme="majorHAnsi" w:cstheme="majorHAnsi"/>
          <w:szCs w:val="24"/>
          <w:lang w:eastAsia="en-CA"/>
        </w:rPr>
      </w:pPr>
      <w:r w:rsidRPr="004A63EA">
        <w:rPr>
          <w:rFonts w:asciiTheme="majorHAnsi" w:hAnsiTheme="majorHAnsi" w:cstheme="majorHAnsi"/>
          <w:szCs w:val="24"/>
        </w:rPr>
        <w:t>Foster knowledge mobilization to support equitable partnerships and networks</w:t>
      </w:r>
      <w:r w:rsidR="00F179E7">
        <w:rPr>
          <w:rFonts w:asciiTheme="majorHAnsi" w:hAnsiTheme="majorHAnsi" w:cstheme="majorHAnsi"/>
          <w:szCs w:val="24"/>
        </w:rPr>
        <w:t xml:space="preserve"> (e.g. convene hospital administrators to </w:t>
      </w:r>
      <w:r w:rsidR="003D1956">
        <w:rPr>
          <w:rFonts w:asciiTheme="majorHAnsi" w:hAnsiTheme="majorHAnsi" w:cstheme="majorHAnsi"/>
          <w:szCs w:val="24"/>
        </w:rPr>
        <w:t xml:space="preserve">inform national accreditation requirements </w:t>
      </w:r>
      <w:r w:rsidR="00864C21">
        <w:rPr>
          <w:rFonts w:asciiTheme="majorHAnsi" w:hAnsiTheme="majorHAnsi" w:cstheme="majorHAnsi"/>
          <w:szCs w:val="24"/>
        </w:rPr>
        <w:t>for cultural safety in acute care settings)</w:t>
      </w:r>
      <w:r w:rsidR="00F806CE">
        <w:rPr>
          <w:rFonts w:asciiTheme="majorHAnsi" w:hAnsiTheme="majorHAnsi" w:cstheme="majorHAnsi"/>
          <w:szCs w:val="24"/>
        </w:rPr>
        <w:t>; and,</w:t>
      </w:r>
    </w:p>
    <w:p w14:paraId="54219C59" w14:textId="48E243BA" w:rsidR="008333CD" w:rsidRPr="00F806CE" w:rsidRDefault="00F806CE" w:rsidP="00F806CE">
      <w:pPr>
        <w:pStyle w:val="ListParagraph"/>
        <w:numPr>
          <w:ilvl w:val="0"/>
          <w:numId w:val="8"/>
        </w:numPr>
        <w:ind w:left="455" w:hanging="425"/>
        <w:contextualSpacing/>
        <w:rPr>
          <w:rFonts w:asciiTheme="majorHAnsi" w:hAnsiTheme="majorHAnsi" w:cstheme="majorHAnsi"/>
          <w:b/>
          <w:szCs w:val="24"/>
        </w:rPr>
      </w:pPr>
      <w:r w:rsidRPr="00D17442">
        <w:rPr>
          <w:rFonts w:asciiTheme="majorHAnsi" w:hAnsiTheme="majorHAnsi" w:cstheme="majorHAnsi"/>
          <w:szCs w:val="24"/>
        </w:rPr>
        <w:t>Design and implement data collection and analysis</w:t>
      </w:r>
      <w:r>
        <w:rPr>
          <w:rFonts w:asciiTheme="majorHAnsi" w:hAnsiTheme="majorHAnsi" w:cstheme="majorHAnsi"/>
          <w:szCs w:val="24"/>
        </w:rPr>
        <w:t xml:space="preserve"> (e.g. performance measurement activities,</w:t>
      </w:r>
      <w:r w:rsidR="00C9460A">
        <w:rPr>
          <w:rFonts w:asciiTheme="majorHAnsi" w:hAnsiTheme="majorHAnsi" w:cstheme="majorHAnsi"/>
          <w:szCs w:val="24"/>
        </w:rPr>
        <w:t xml:space="preserve"> such as</w:t>
      </w:r>
      <w:r>
        <w:rPr>
          <w:rFonts w:asciiTheme="majorHAnsi" w:hAnsiTheme="majorHAnsi" w:cstheme="majorHAnsi"/>
          <w:szCs w:val="24"/>
        </w:rPr>
        <w:t xml:space="preserve"> training participant surveys).</w:t>
      </w:r>
    </w:p>
    <w:p w14:paraId="2877E610" w14:textId="77777777" w:rsidR="00F56FE3" w:rsidRDefault="00F56FE3" w:rsidP="00F56FE3">
      <w:bookmarkStart w:id="30" w:name="_Toc91772346"/>
    </w:p>
    <w:p w14:paraId="1AC1C496" w14:textId="77777777" w:rsidR="008333CD" w:rsidRDefault="00AE7D26" w:rsidP="00AE7D26">
      <w:pPr>
        <w:pStyle w:val="Heading2"/>
      </w:pPr>
      <w:bookmarkStart w:id="31" w:name="_Toc99705477"/>
      <w:r>
        <w:t>Expenditures</w:t>
      </w:r>
      <w:bookmarkEnd w:id="30"/>
      <w:bookmarkEnd w:id="31"/>
    </w:p>
    <w:p w14:paraId="169F80FE" w14:textId="77777777" w:rsidR="00AE7D26" w:rsidRDefault="00AE7D26" w:rsidP="00B6314E">
      <w:pPr>
        <w:pStyle w:val="Heading3"/>
      </w:pPr>
    </w:p>
    <w:p w14:paraId="0024433B" w14:textId="77777777" w:rsidR="00CA381E" w:rsidRPr="000A7735" w:rsidRDefault="008A4ABE" w:rsidP="00B6314E">
      <w:pPr>
        <w:pStyle w:val="Heading3"/>
        <w:rPr>
          <w:rFonts w:eastAsiaTheme="majorEastAsia"/>
          <w:color w:val="365F91" w:themeColor="accent1" w:themeShade="BF"/>
        </w:rPr>
      </w:pPr>
      <w:bookmarkStart w:id="32" w:name="_Toc91772347"/>
      <w:bookmarkStart w:id="33" w:name="_Toc99705478"/>
      <w:r w:rsidRPr="000A7735">
        <w:t>Eligible expenses</w:t>
      </w:r>
      <w:bookmarkEnd w:id="32"/>
      <w:bookmarkEnd w:id="33"/>
      <w:r w:rsidRPr="000A7735">
        <w:t xml:space="preserve"> </w:t>
      </w:r>
    </w:p>
    <w:p w14:paraId="0A33CF55" w14:textId="77777777" w:rsidR="00CA381E" w:rsidRDefault="00CA381E" w:rsidP="00506820">
      <w:r w:rsidRPr="000A7735">
        <w:t>Funding must be used only for expenditures that are directly related to the activities identified in the funding agreement with Health Canada.</w:t>
      </w:r>
    </w:p>
    <w:p w14:paraId="00A59965" w14:textId="77777777" w:rsidR="00F57E0B" w:rsidRPr="000A7735" w:rsidRDefault="00F57E0B" w:rsidP="00FE59A3">
      <w:pPr>
        <w:spacing w:before="240"/>
        <w:contextualSpacing/>
        <w:rPr>
          <w:rFonts w:asciiTheme="majorHAnsi" w:eastAsia="Calibri" w:hAnsiTheme="majorHAnsi" w:cstheme="majorHAnsi"/>
          <w:szCs w:val="24"/>
        </w:rPr>
      </w:pPr>
    </w:p>
    <w:p w14:paraId="6BFA6B4E" w14:textId="77777777" w:rsidR="00CA381E" w:rsidRPr="000A7735" w:rsidRDefault="00CA381E" w:rsidP="00FE59A3">
      <w:pPr>
        <w:spacing w:before="240"/>
        <w:contextualSpacing/>
        <w:rPr>
          <w:rFonts w:asciiTheme="majorHAnsi" w:eastAsia="Times New Roman" w:hAnsiTheme="majorHAnsi" w:cstheme="majorHAnsi"/>
          <w:szCs w:val="24"/>
          <w:lang w:eastAsia="en-CA"/>
        </w:rPr>
      </w:pPr>
      <w:r w:rsidRPr="000A7735">
        <w:rPr>
          <w:rFonts w:asciiTheme="majorHAnsi" w:eastAsia="Calibri" w:hAnsiTheme="majorHAnsi" w:cstheme="majorHAnsi"/>
          <w:szCs w:val="24"/>
        </w:rPr>
        <w:t>Eligible expenditures may include:</w:t>
      </w:r>
    </w:p>
    <w:p w14:paraId="00F3860E" w14:textId="77777777" w:rsidR="00CA381E" w:rsidRPr="000A7735" w:rsidRDefault="00CA381E" w:rsidP="002A5894">
      <w:pPr>
        <w:numPr>
          <w:ilvl w:val="0"/>
          <w:numId w:val="3"/>
        </w:numPr>
        <w:autoSpaceDE w:val="0"/>
        <w:autoSpaceDN w:val="0"/>
        <w:adjustRightInd w:val="0"/>
        <w:spacing w:before="240"/>
        <w:contextualSpacing/>
        <w:rPr>
          <w:rFonts w:asciiTheme="majorHAnsi" w:eastAsia="Times New Roman" w:hAnsiTheme="majorHAnsi" w:cstheme="majorHAnsi"/>
          <w:szCs w:val="24"/>
          <w:lang w:val="en-GB" w:eastAsia="en-CA"/>
        </w:rPr>
      </w:pPr>
      <w:r w:rsidRPr="000A7735">
        <w:rPr>
          <w:rFonts w:asciiTheme="majorHAnsi" w:eastAsia="Times New Roman" w:hAnsiTheme="majorHAnsi" w:cstheme="majorHAnsi"/>
          <w:szCs w:val="24"/>
          <w:lang w:val="en-GB" w:eastAsia="en-CA"/>
        </w:rPr>
        <w:t>Personnel salaries and benefits</w:t>
      </w:r>
      <w:r>
        <w:rPr>
          <w:rFonts w:asciiTheme="majorHAnsi" w:eastAsia="Times New Roman" w:hAnsiTheme="majorHAnsi" w:cstheme="majorHAnsi"/>
          <w:szCs w:val="24"/>
          <w:lang w:val="en-GB" w:eastAsia="en-CA"/>
        </w:rPr>
        <w:t>;</w:t>
      </w:r>
    </w:p>
    <w:p w14:paraId="196A82CE" w14:textId="77777777" w:rsidR="00CA381E" w:rsidRPr="000A7735" w:rsidRDefault="004A63EA" w:rsidP="002A5894">
      <w:pPr>
        <w:numPr>
          <w:ilvl w:val="0"/>
          <w:numId w:val="3"/>
        </w:numPr>
        <w:autoSpaceDE w:val="0"/>
        <w:autoSpaceDN w:val="0"/>
        <w:adjustRightInd w:val="0"/>
        <w:spacing w:before="240"/>
        <w:contextualSpacing/>
        <w:rPr>
          <w:rFonts w:asciiTheme="majorHAnsi" w:eastAsia="Times New Roman" w:hAnsiTheme="majorHAnsi" w:cstheme="majorHAnsi"/>
          <w:szCs w:val="24"/>
          <w:lang w:val="en-GB" w:eastAsia="en-CA"/>
        </w:rPr>
      </w:pPr>
      <w:r>
        <w:rPr>
          <w:rFonts w:asciiTheme="majorHAnsi" w:eastAsia="Times New Roman" w:hAnsiTheme="majorHAnsi" w:cstheme="majorHAnsi"/>
          <w:szCs w:val="24"/>
          <w:lang w:val="en-GB" w:eastAsia="en-CA"/>
        </w:rPr>
        <w:t>C</w:t>
      </w:r>
      <w:r w:rsidR="00CA381E" w:rsidRPr="000A7735">
        <w:rPr>
          <w:rFonts w:asciiTheme="majorHAnsi" w:eastAsia="Times New Roman" w:hAnsiTheme="majorHAnsi" w:cstheme="majorHAnsi"/>
          <w:szCs w:val="24"/>
          <w:lang w:val="en-GB" w:eastAsia="en-CA"/>
        </w:rPr>
        <w:t>ontractual personnel</w:t>
      </w:r>
      <w:r>
        <w:rPr>
          <w:rFonts w:asciiTheme="majorHAnsi" w:eastAsia="Times New Roman" w:hAnsiTheme="majorHAnsi" w:cstheme="majorHAnsi"/>
          <w:szCs w:val="24"/>
          <w:lang w:val="en-GB" w:eastAsia="en-CA"/>
        </w:rPr>
        <w:t xml:space="preserve"> fees</w:t>
      </w:r>
      <w:r w:rsidR="00CA381E">
        <w:rPr>
          <w:rFonts w:asciiTheme="majorHAnsi" w:eastAsia="Times New Roman" w:hAnsiTheme="majorHAnsi" w:cstheme="majorHAnsi"/>
          <w:szCs w:val="24"/>
          <w:lang w:val="en-GB" w:eastAsia="en-CA"/>
        </w:rPr>
        <w:t>;</w:t>
      </w:r>
    </w:p>
    <w:p w14:paraId="2628E9C3" w14:textId="77777777" w:rsidR="00CA381E" w:rsidRPr="000A7735" w:rsidRDefault="00CA381E" w:rsidP="002A5894">
      <w:pPr>
        <w:numPr>
          <w:ilvl w:val="0"/>
          <w:numId w:val="3"/>
        </w:numPr>
        <w:autoSpaceDE w:val="0"/>
        <w:autoSpaceDN w:val="0"/>
        <w:adjustRightInd w:val="0"/>
        <w:spacing w:before="240"/>
        <w:contextualSpacing/>
        <w:rPr>
          <w:rFonts w:asciiTheme="majorHAnsi" w:eastAsia="Times New Roman" w:hAnsiTheme="majorHAnsi" w:cstheme="majorHAnsi"/>
          <w:szCs w:val="24"/>
          <w:lang w:val="en-GB" w:eastAsia="en-CA"/>
        </w:rPr>
      </w:pPr>
      <w:r w:rsidRPr="000A7735">
        <w:rPr>
          <w:rFonts w:asciiTheme="majorHAnsi" w:eastAsia="Times New Roman" w:hAnsiTheme="majorHAnsi" w:cstheme="majorHAnsi"/>
          <w:szCs w:val="24"/>
          <w:lang w:val="en-GB" w:eastAsia="en-CA"/>
        </w:rPr>
        <w:t>Travel and accommodation</w:t>
      </w:r>
      <w:r>
        <w:rPr>
          <w:rFonts w:asciiTheme="majorHAnsi" w:eastAsia="Times New Roman" w:hAnsiTheme="majorHAnsi" w:cstheme="majorHAnsi"/>
          <w:szCs w:val="24"/>
          <w:lang w:val="en-GB" w:eastAsia="en-CA"/>
        </w:rPr>
        <w:t xml:space="preserve"> within Canada, which must not exceed the rates permitted for </w:t>
      </w:r>
      <w:hyperlink r:id="rId13" w:anchor=":~:text=Travel%20on%20government%20business.%20The%20National%20Joint%20Council,other%20persons%20travelling%20on%20government%20business%2C%20including%20training." w:history="1">
        <w:r w:rsidRPr="00CA381E">
          <w:rPr>
            <w:rStyle w:val="Hyperlink"/>
            <w:rFonts w:asciiTheme="majorHAnsi" w:eastAsia="Times New Roman" w:hAnsiTheme="majorHAnsi" w:cstheme="majorHAnsi"/>
            <w:szCs w:val="24"/>
            <w:lang w:val="en-GB" w:eastAsia="en-CA"/>
          </w:rPr>
          <w:t>travel on government business</w:t>
        </w:r>
      </w:hyperlink>
      <w:r>
        <w:rPr>
          <w:rFonts w:asciiTheme="majorHAnsi" w:eastAsia="Times New Roman" w:hAnsiTheme="majorHAnsi" w:cstheme="majorHAnsi"/>
          <w:szCs w:val="24"/>
          <w:lang w:val="en-GB" w:eastAsia="en-CA"/>
        </w:rPr>
        <w:t>;</w:t>
      </w:r>
    </w:p>
    <w:p w14:paraId="0A9CA36A" w14:textId="77777777" w:rsidR="00CA381E" w:rsidRPr="000A7735" w:rsidRDefault="00CA381E" w:rsidP="002A5894">
      <w:pPr>
        <w:numPr>
          <w:ilvl w:val="0"/>
          <w:numId w:val="3"/>
        </w:numPr>
        <w:autoSpaceDE w:val="0"/>
        <w:autoSpaceDN w:val="0"/>
        <w:adjustRightInd w:val="0"/>
        <w:spacing w:before="240"/>
        <w:contextualSpacing/>
        <w:rPr>
          <w:rFonts w:asciiTheme="majorHAnsi" w:eastAsia="Times New Roman" w:hAnsiTheme="majorHAnsi" w:cstheme="majorHAnsi"/>
          <w:szCs w:val="24"/>
          <w:lang w:val="en-GB" w:eastAsia="en-CA"/>
        </w:rPr>
      </w:pPr>
      <w:r>
        <w:rPr>
          <w:rFonts w:asciiTheme="majorHAnsi" w:eastAsia="Times New Roman" w:hAnsiTheme="majorHAnsi" w:cstheme="majorHAnsi"/>
          <w:szCs w:val="24"/>
          <w:lang w:val="en-GB" w:eastAsia="en-CA"/>
        </w:rPr>
        <w:t>Materials and supplies;</w:t>
      </w:r>
    </w:p>
    <w:p w14:paraId="3635D2DE" w14:textId="265E86FF" w:rsidR="00CA381E" w:rsidRPr="000A7735" w:rsidRDefault="00CA381E" w:rsidP="00187933">
      <w:pPr>
        <w:numPr>
          <w:ilvl w:val="0"/>
          <w:numId w:val="3"/>
        </w:numPr>
        <w:autoSpaceDE w:val="0"/>
        <w:autoSpaceDN w:val="0"/>
        <w:adjustRightInd w:val="0"/>
        <w:spacing w:before="240"/>
        <w:contextualSpacing/>
        <w:rPr>
          <w:rFonts w:asciiTheme="majorHAnsi" w:eastAsia="Times New Roman" w:hAnsiTheme="majorHAnsi" w:cstheme="majorHAnsi"/>
          <w:szCs w:val="24"/>
          <w:lang w:val="en-GB" w:eastAsia="en-CA"/>
        </w:rPr>
      </w:pPr>
      <w:r w:rsidRPr="000A7735">
        <w:rPr>
          <w:rFonts w:asciiTheme="majorHAnsi" w:eastAsia="Times New Roman" w:hAnsiTheme="majorHAnsi" w:cstheme="majorHAnsi"/>
          <w:szCs w:val="24"/>
          <w:lang w:val="en-GB" w:eastAsia="en-CA"/>
        </w:rPr>
        <w:t>Equipment</w:t>
      </w:r>
      <w:r w:rsidR="00187933">
        <w:rPr>
          <w:rFonts w:asciiTheme="majorHAnsi" w:eastAsia="Times New Roman" w:hAnsiTheme="majorHAnsi" w:cstheme="majorHAnsi"/>
          <w:szCs w:val="24"/>
          <w:lang w:val="en-GB" w:eastAsia="en-CA"/>
        </w:rPr>
        <w:t xml:space="preserve"> (</w:t>
      </w:r>
      <w:r w:rsidR="00187933" w:rsidRPr="00187933">
        <w:rPr>
          <w:rFonts w:asciiTheme="majorHAnsi" w:eastAsia="Times New Roman" w:hAnsiTheme="majorHAnsi" w:cstheme="majorHAnsi"/>
          <w:szCs w:val="24"/>
          <w:lang w:val="en-GB" w:eastAsia="en-CA"/>
        </w:rPr>
        <w:t>Equipment expenditures in excess of $500,000 per project will be subject to prior writ</w:t>
      </w:r>
      <w:r w:rsidR="00187933">
        <w:rPr>
          <w:rFonts w:asciiTheme="majorHAnsi" w:eastAsia="Times New Roman" w:hAnsiTheme="majorHAnsi" w:cstheme="majorHAnsi"/>
          <w:szCs w:val="24"/>
          <w:lang w:val="en-GB" w:eastAsia="en-CA"/>
        </w:rPr>
        <w:t>ten approval from Health Canada)</w:t>
      </w:r>
      <w:r>
        <w:rPr>
          <w:rFonts w:asciiTheme="majorHAnsi" w:eastAsia="Times New Roman" w:hAnsiTheme="majorHAnsi" w:cstheme="majorHAnsi"/>
          <w:szCs w:val="24"/>
          <w:lang w:val="en-GB" w:eastAsia="en-CA"/>
        </w:rPr>
        <w:t xml:space="preserve"> ;</w:t>
      </w:r>
    </w:p>
    <w:p w14:paraId="49E75711" w14:textId="77777777" w:rsidR="00CA381E" w:rsidRPr="000A7735" w:rsidRDefault="00CA381E" w:rsidP="002A5894">
      <w:pPr>
        <w:numPr>
          <w:ilvl w:val="0"/>
          <w:numId w:val="3"/>
        </w:numPr>
        <w:autoSpaceDE w:val="0"/>
        <w:autoSpaceDN w:val="0"/>
        <w:adjustRightInd w:val="0"/>
        <w:spacing w:before="240"/>
        <w:contextualSpacing/>
        <w:rPr>
          <w:rFonts w:asciiTheme="majorHAnsi" w:eastAsia="Times New Roman" w:hAnsiTheme="majorHAnsi" w:cstheme="majorHAnsi"/>
          <w:szCs w:val="24"/>
          <w:lang w:val="en-GB" w:eastAsia="en-CA"/>
        </w:rPr>
      </w:pPr>
      <w:r w:rsidRPr="000A7735">
        <w:rPr>
          <w:rFonts w:asciiTheme="majorHAnsi" w:eastAsia="Times New Roman" w:hAnsiTheme="majorHAnsi" w:cstheme="majorHAnsi"/>
          <w:szCs w:val="24"/>
          <w:lang w:val="en-GB" w:eastAsia="en-CA"/>
        </w:rPr>
        <w:t>Rent and utilities</w:t>
      </w:r>
      <w:r>
        <w:rPr>
          <w:rFonts w:asciiTheme="majorHAnsi" w:eastAsia="Times New Roman" w:hAnsiTheme="majorHAnsi" w:cstheme="majorHAnsi"/>
          <w:szCs w:val="24"/>
          <w:lang w:val="en-GB" w:eastAsia="en-CA"/>
        </w:rPr>
        <w:t>;</w:t>
      </w:r>
      <w:r w:rsidR="004A63EA">
        <w:rPr>
          <w:rFonts w:asciiTheme="majorHAnsi" w:eastAsia="Times New Roman" w:hAnsiTheme="majorHAnsi" w:cstheme="majorHAnsi"/>
          <w:szCs w:val="24"/>
          <w:lang w:val="en-GB" w:eastAsia="en-CA"/>
        </w:rPr>
        <w:t xml:space="preserve"> and,</w:t>
      </w:r>
    </w:p>
    <w:p w14:paraId="4B040330" w14:textId="77777777" w:rsidR="00CA381E" w:rsidRPr="00FE59A3" w:rsidRDefault="00CA381E" w:rsidP="002A5894">
      <w:pPr>
        <w:numPr>
          <w:ilvl w:val="0"/>
          <w:numId w:val="3"/>
        </w:numPr>
        <w:autoSpaceDE w:val="0"/>
        <w:autoSpaceDN w:val="0"/>
        <w:adjustRightInd w:val="0"/>
        <w:spacing w:before="240"/>
        <w:contextualSpacing/>
        <w:rPr>
          <w:rFonts w:asciiTheme="majorHAnsi" w:hAnsiTheme="majorHAnsi" w:cstheme="majorHAnsi"/>
          <w:color w:val="000000"/>
          <w:szCs w:val="24"/>
          <w:lang w:val="en-GB"/>
        </w:rPr>
      </w:pPr>
      <w:r w:rsidRPr="00F57E0B">
        <w:rPr>
          <w:rFonts w:asciiTheme="majorHAnsi" w:eastAsia="Times New Roman" w:hAnsiTheme="majorHAnsi" w:cstheme="majorHAnsi"/>
          <w:szCs w:val="24"/>
          <w:lang w:val="en-GB" w:eastAsia="en-CA"/>
        </w:rPr>
        <w:t>Honoraria</w:t>
      </w:r>
      <w:r w:rsidR="004A63EA">
        <w:rPr>
          <w:rFonts w:asciiTheme="majorHAnsi" w:eastAsia="Times New Roman" w:hAnsiTheme="majorHAnsi" w:cstheme="majorHAnsi"/>
          <w:szCs w:val="24"/>
          <w:lang w:val="en-GB" w:eastAsia="en-CA"/>
        </w:rPr>
        <w:t>.</w:t>
      </w:r>
    </w:p>
    <w:p w14:paraId="73FB245F" w14:textId="77777777" w:rsidR="00FE59A3" w:rsidRPr="00F57E0B" w:rsidRDefault="00FE59A3" w:rsidP="00FE59A3">
      <w:pPr>
        <w:autoSpaceDE w:val="0"/>
        <w:autoSpaceDN w:val="0"/>
        <w:adjustRightInd w:val="0"/>
        <w:spacing w:before="240"/>
        <w:ind w:left="1080"/>
        <w:contextualSpacing/>
        <w:rPr>
          <w:rFonts w:asciiTheme="majorHAnsi" w:hAnsiTheme="majorHAnsi" w:cstheme="majorHAnsi"/>
          <w:color w:val="000000"/>
          <w:szCs w:val="24"/>
          <w:lang w:val="en-GB"/>
        </w:rPr>
      </w:pPr>
    </w:p>
    <w:p w14:paraId="04AF4BD9" w14:textId="77777777" w:rsidR="00CA381E" w:rsidRPr="000A7735" w:rsidRDefault="008A4ABE" w:rsidP="00B6314E">
      <w:pPr>
        <w:pStyle w:val="Heading3"/>
        <w:rPr>
          <w:lang w:eastAsia="en-CA"/>
        </w:rPr>
      </w:pPr>
      <w:bookmarkStart w:id="34" w:name="_Toc91772348"/>
      <w:bookmarkStart w:id="35" w:name="_Toc99705479"/>
      <w:r w:rsidRPr="000A7735">
        <w:rPr>
          <w:lang w:eastAsia="en-CA"/>
        </w:rPr>
        <w:t>Ineligible expenditures</w:t>
      </w:r>
      <w:bookmarkEnd w:id="34"/>
      <w:bookmarkEnd w:id="35"/>
    </w:p>
    <w:p w14:paraId="53FD76B5" w14:textId="77777777" w:rsidR="00CA381E" w:rsidRPr="00CA381E" w:rsidRDefault="00CA381E" w:rsidP="002A5894">
      <w:pPr>
        <w:pStyle w:val="ListParagraph"/>
        <w:numPr>
          <w:ilvl w:val="0"/>
          <w:numId w:val="4"/>
        </w:numPr>
        <w:autoSpaceDE w:val="0"/>
        <w:autoSpaceDN w:val="0"/>
        <w:adjustRightInd w:val="0"/>
        <w:contextualSpacing/>
        <w:rPr>
          <w:rFonts w:asciiTheme="majorHAnsi" w:eastAsia="Times New Roman" w:hAnsiTheme="majorHAnsi" w:cstheme="majorHAnsi"/>
          <w:szCs w:val="24"/>
          <w:lang w:eastAsia="en-CA"/>
        </w:rPr>
      </w:pPr>
      <w:r>
        <w:rPr>
          <w:rFonts w:asciiTheme="majorHAnsi" w:eastAsia="Times New Roman" w:hAnsiTheme="majorHAnsi" w:cstheme="majorHAnsi"/>
          <w:szCs w:val="24"/>
          <w:lang w:eastAsia="en-CA"/>
        </w:rPr>
        <w:t xml:space="preserve">Expenses that incurred prior to </w:t>
      </w:r>
      <w:r w:rsidR="0050682F">
        <w:rPr>
          <w:rFonts w:asciiTheme="majorHAnsi" w:eastAsia="Times New Roman" w:hAnsiTheme="majorHAnsi" w:cstheme="majorHAnsi"/>
          <w:szCs w:val="24"/>
          <w:lang w:eastAsia="en-CA"/>
        </w:rPr>
        <w:t>project approval</w:t>
      </w:r>
      <w:r w:rsidR="004A63EA">
        <w:rPr>
          <w:rFonts w:asciiTheme="majorHAnsi" w:eastAsia="Times New Roman" w:hAnsiTheme="majorHAnsi" w:cstheme="majorHAnsi"/>
          <w:szCs w:val="24"/>
          <w:lang w:eastAsia="en-CA"/>
        </w:rPr>
        <w:t>;</w:t>
      </w:r>
    </w:p>
    <w:p w14:paraId="3DBFE468" w14:textId="77777777" w:rsidR="004A63EA" w:rsidRPr="004A63EA" w:rsidRDefault="00CA381E" w:rsidP="002A5894">
      <w:pPr>
        <w:pStyle w:val="ListParagraph"/>
        <w:numPr>
          <w:ilvl w:val="0"/>
          <w:numId w:val="4"/>
        </w:numPr>
        <w:autoSpaceDE w:val="0"/>
        <w:autoSpaceDN w:val="0"/>
        <w:adjustRightInd w:val="0"/>
        <w:contextualSpacing/>
        <w:rPr>
          <w:rFonts w:asciiTheme="majorHAnsi" w:eastAsia="Times New Roman" w:hAnsiTheme="majorHAnsi" w:cstheme="majorHAnsi"/>
          <w:szCs w:val="24"/>
          <w:lang w:eastAsia="en-CA"/>
        </w:rPr>
      </w:pPr>
      <w:r w:rsidRPr="000A7735">
        <w:rPr>
          <w:rFonts w:asciiTheme="majorHAnsi" w:eastAsia="Calibri" w:hAnsiTheme="majorHAnsi" w:cstheme="majorHAnsi"/>
          <w:szCs w:val="24"/>
        </w:rPr>
        <w:t xml:space="preserve">Ongoing operational expenses of the applicant organization not related to approved </w:t>
      </w:r>
      <w:r w:rsidR="004150D4">
        <w:rPr>
          <w:rFonts w:asciiTheme="majorHAnsi" w:eastAsia="Calibri" w:hAnsiTheme="majorHAnsi" w:cstheme="majorHAnsi"/>
          <w:szCs w:val="24"/>
        </w:rPr>
        <w:t>proposed project</w:t>
      </w:r>
      <w:r w:rsidRPr="000A7735">
        <w:rPr>
          <w:rFonts w:asciiTheme="majorHAnsi" w:eastAsia="Calibri" w:hAnsiTheme="majorHAnsi" w:cstheme="majorHAnsi"/>
          <w:szCs w:val="24"/>
        </w:rPr>
        <w:t xml:space="preserve"> activities</w:t>
      </w:r>
      <w:r w:rsidR="004A63EA">
        <w:rPr>
          <w:rFonts w:asciiTheme="majorHAnsi" w:eastAsia="Calibri" w:hAnsiTheme="majorHAnsi" w:cstheme="majorHAnsi"/>
          <w:szCs w:val="24"/>
        </w:rPr>
        <w:t>;</w:t>
      </w:r>
    </w:p>
    <w:p w14:paraId="05AA3DC8" w14:textId="77777777" w:rsidR="00CA381E" w:rsidRPr="004A63EA" w:rsidRDefault="004A63EA" w:rsidP="002A5894">
      <w:pPr>
        <w:pStyle w:val="ListParagraph"/>
        <w:numPr>
          <w:ilvl w:val="0"/>
          <w:numId w:val="4"/>
        </w:numPr>
        <w:autoSpaceDE w:val="0"/>
        <w:autoSpaceDN w:val="0"/>
        <w:adjustRightInd w:val="0"/>
        <w:contextualSpacing/>
        <w:rPr>
          <w:rFonts w:asciiTheme="majorHAnsi" w:eastAsia="Times New Roman" w:hAnsiTheme="majorHAnsi" w:cstheme="majorHAnsi"/>
          <w:szCs w:val="24"/>
          <w:lang w:eastAsia="en-CA"/>
        </w:rPr>
      </w:pPr>
      <w:r>
        <w:rPr>
          <w:rFonts w:asciiTheme="majorHAnsi" w:eastAsia="Calibri" w:hAnsiTheme="majorHAnsi" w:cstheme="majorHAnsi"/>
          <w:szCs w:val="24"/>
        </w:rPr>
        <w:t>U</w:t>
      </w:r>
      <w:r w:rsidR="00CA381E" w:rsidRPr="004A63EA">
        <w:rPr>
          <w:rFonts w:asciiTheme="majorHAnsi" w:eastAsia="Calibri" w:hAnsiTheme="majorHAnsi" w:cstheme="majorHAnsi"/>
          <w:szCs w:val="24"/>
        </w:rPr>
        <w:t>nspecified miscellaneous costs</w:t>
      </w:r>
      <w:r>
        <w:rPr>
          <w:rFonts w:asciiTheme="majorHAnsi" w:eastAsia="Calibri" w:hAnsiTheme="majorHAnsi" w:cstheme="majorHAnsi"/>
          <w:szCs w:val="24"/>
        </w:rPr>
        <w:t>; and,</w:t>
      </w:r>
    </w:p>
    <w:p w14:paraId="6F10C685" w14:textId="77777777" w:rsidR="00CA381E" w:rsidRPr="00FE59A3" w:rsidRDefault="00CA381E" w:rsidP="002A5894">
      <w:pPr>
        <w:pStyle w:val="NoSpacing"/>
        <w:numPr>
          <w:ilvl w:val="0"/>
          <w:numId w:val="4"/>
        </w:numPr>
        <w:spacing w:line="276" w:lineRule="auto"/>
        <w:contextualSpacing/>
        <w:rPr>
          <w:rFonts w:asciiTheme="majorHAnsi" w:eastAsia="Calibri" w:hAnsiTheme="majorHAnsi" w:cstheme="majorHAnsi"/>
          <w:sz w:val="24"/>
          <w:szCs w:val="24"/>
        </w:rPr>
      </w:pPr>
      <w:r w:rsidRPr="000A7735">
        <w:rPr>
          <w:rFonts w:asciiTheme="majorHAnsi" w:eastAsia="Times New Roman" w:hAnsiTheme="majorHAnsi" w:cstheme="majorHAnsi"/>
          <w:sz w:val="24"/>
          <w:szCs w:val="24"/>
          <w:lang w:eastAsia="en-CA"/>
        </w:rPr>
        <w:t>Capital expenditures such as vehicles, land or buildings.</w:t>
      </w:r>
    </w:p>
    <w:p w14:paraId="719CC43D" w14:textId="77777777" w:rsidR="00FE59A3" w:rsidRDefault="00FE59A3" w:rsidP="00506820">
      <w:pPr>
        <w:pStyle w:val="NoSpacing"/>
        <w:spacing w:line="276" w:lineRule="auto"/>
        <w:contextualSpacing/>
        <w:rPr>
          <w:rFonts w:asciiTheme="majorHAnsi" w:eastAsia="Calibri" w:hAnsiTheme="majorHAnsi" w:cstheme="majorHAnsi"/>
          <w:sz w:val="24"/>
          <w:szCs w:val="24"/>
        </w:rPr>
      </w:pPr>
    </w:p>
    <w:p w14:paraId="262155F7" w14:textId="77777777" w:rsidR="00506820" w:rsidRPr="00954AF1" w:rsidRDefault="00506820" w:rsidP="00506820">
      <w:pPr>
        <w:rPr>
          <w:strike/>
        </w:rPr>
      </w:pPr>
      <w:r w:rsidRPr="00954AF1">
        <w:t>Please note that costs incurred in the preparation and/or submission of an application are not eligible for funding.</w:t>
      </w:r>
      <w:r w:rsidRPr="00954AF1">
        <w:rPr>
          <w:strike/>
        </w:rPr>
        <w:t xml:space="preserve"> </w:t>
      </w:r>
    </w:p>
    <w:p w14:paraId="67EBBDAB" w14:textId="77777777" w:rsidR="00506820" w:rsidRPr="00506820" w:rsidRDefault="00506820" w:rsidP="00506820">
      <w:pPr>
        <w:pStyle w:val="NoSpacing"/>
        <w:spacing w:line="276" w:lineRule="auto"/>
        <w:contextualSpacing/>
        <w:rPr>
          <w:rFonts w:asciiTheme="majorHAnsi" w:eastAsia="Calibri" w:hAnsiTheme="majorHAnsi" w:cstheme="majorHAnsi"/>
          <w:sz w:val="24"/>
          <w:szCs w:val="24"/>
          <w:lang w:val="en-CA"/>
        </w:rPr>
      </w:pPr>
    </w:p>
    <w:p w14:paraId="59D83A43" w14:textId="77777777" w:rsidR="00CA381E" w:rsidRDefault="008A4ABE" w:rsidP="00B6314E">
      <w:pPr>
        <w:pStyle w:val="Heading3"/>
        <w:rPr>
          <w:lang w:eastAsia="en-CA"/>
        </w:rPr>
      </w:pPr>
      <w:bookmarkStart w:id="36" w:name="_Toc91772349"/>
      <w:bookmarkStart w:id="37" w:name="_Toc99705480"/>
      <w:r>
        <w:rPr>
          <w:lang w:eastAsia="en-CA"/>
        </w:rPr>
        <w:t>Limits of government assistance</w:t>
      </w:r>
      <w:bookmarkEnd w:id="36"/>
      <w:bookmarkEnd w:id="37"/>
    </w:p>
    <w:p w14:paraId="574000D1" w14:textId="77777777" w:rsidR="00F527F4" w:rsidRDefault="00F81FE2" w:rsidP="002A5894">
      <w:r w:rsidRPr="00F81FE2">
        <w:t xml:space="preserve">To ensure the success of your </w:t>
      </w:r>
      <w:r w:rsidR="004150D4">
        <w:t>proposed project</w:t>
      </w:r>
      <w:r w:rsidRPr="00F81FE2">
        <w:t>, we encourage you to have other funding sources. This may</w:t>
      </w:r>
      <w:r>
        <w:t xml:space="preserve"> </w:t>
      </w:r>
      <w:r w:rsidRPr="00F81FE2">
        <w:t>include contributions from your organization, the private sector, or other levels of government.</w:t>
      </w:r>
      <w:r>
        <w:t xml:space="preserve"> </w:t>
      </w:r>
    </w:p>
    <w:p w14:paraId="4D6C4205" w14:textId="77777777" w:rsidR="004A63EA" w:rsidRDefault="004A63EA" w:rsidP="002A5894"/>
    <w:p w14:paraId="4D2D8977" w14:textId="77777777" w:rsidR="00FE59A3" w:rsidRDefault="00F81FE2" w:rsidP="002A5894">
      <w:r w:rsidRPr="00F81FE2">
        <w:t>Total government assistance cannot exceed 100% of total eligible project-related expenses. Total</w:t>
      </w:r>
      <w:r>
        <w:t xml:space="preserve"> </w:t>
      </w:r>
      <w:r w:rsidRPr="00F81FE2">
        <w:t>government assistance includes all levels of government funding: federal, provincial and</w:t>
      </w:r>
      <w:r w:rsidRPr="00F81FE2">
        <w:br/>
        <w:t>municipal.</w:t>
      </w:r>
    </w:p>
    <w:p w14:paraId="66FF774A" w14:textId="77777777" w:rsidR="00506820" w:rsidRDefault="00506820" w:rsidP="002A5894"/>
    <w:p w14:paraId="719042A6" w14:textId="77777777" w:rsidR="00FE59A3" w:rsidRPr="00FE59A3" w:rsidRDefault="00623959" w:rsidP="00623959">
      <w:pPr>
        <w:pStyle w:val="Heading2"/>
      </w:pPr>
      <w:bookmarkStart w:id="38" w:name="_Toc91772350"/>
      <w:bookmarkStart w:id="39" w:name="_Toc99705481"/>
      <w:r>
        <w:t>Funding and duration</w:t>
      </w:r>
      <w:bookmarkEnd w:id="38"/>
      <w:bookmarkEnd w:id="39"/>
    </w:p>
    <w:p w14:paraId="4659C24E" w14:textId="77777777" w:rsidR="00623959" w:rsidRDefault="00623959" w:rsidP="00623959"/>
    <w:p w14:paraId="7C8008AB" w14:textId="77777777" w:rsidR="005D5F42" w:rsidRPr="000A7735" w:rsidRDefault="008A4ABE" w:rsidP="00B6314E">
      <w:pPr>
        <w:pStyle w:val="Heading3"/>
      </w:pPr>
      <w:bookmarkStart w:id="40" w:name="_Toc91772351"/>
      <w:bookmarkStart w:id="41" w:name="_Toc99705482"/>
      <w:r>
        <w:t>Funding amounts</w:t>
      </w:r>
      <w:bookmarkEnd w:id="40"/>
      <w:bookmarkEnd w:id="41"/>
    </w:p>
    <w:p w14:paraId="56D97C42" w14:textId="31C81C70" w:rsidR="009D70D0" w:rsidRDefault="005D5F42" w:rsidP="00623959">
      <w:r w:rsidRPr="005D5F42">
        <w:t>The tot</w:t>
      </w:r>
      <w:r w:rsidR="000118AA">
        <w:t>al funding available is $</w:t>
      </w:r>
      <w:r w:rsidRPr="005D5F42">
        <w:t>1</w:t>
      </w:r>
      <w:r w:rsidR="00FD4AA9">
        <w:t>3</w:t>
      </w:r>
      <w:r w:rsidRPr="005D5F42">
        <w:t>M</w:t>
      </w:r>
      <w:r>
        <w:t xml:space="preserve">. </w:t>
      </w:r>
    </w:p>
    <w:p w14:paraId="7080DECB" w14:textId="77777777" w:rsidR="009D70D0" w:rsidRDefault="009D70D0" w:rsidP="00FE59A3">
      <w:pPr>
        <w:spacing w:before="240"/>
        <w:contextualSpacing/>
        <w:rPr>
          <w:rFonts w:asciiTheme="majorHAnsi" w:hAnsiTheme="majorHAnsi" w:cstheme="majorHAnsi"/>
          <w:szCs w:val="24"/>
        </w:rPr>
      </w:pPr>
    </w:p>
    <w:p w14:paraId="1AF00464" w14:textId="77777777" w:rsidR="009D70D0" w:rsidRDefault="009D70D0" w:rsidP="00623959">
      <w:r w:rsidRPr="009D70D0">
        <w:t>The total request</w:t>
      </w:r>
      <w:r w:rsidR="00D80861">
        <w:t>ed</w:t>
      </w:r>
      <w:r w:rsidRPr="009D70D0">
        <w:t xml:space="preserve"> funding for each project</w:t>
      </w:r>
      <w:r w:rsidR="003F0EB1">
        <w:t xml:space="preserve"> must be between a minimum of $100,000 and up to </w:t>
      </w:r>
      <w:r w:rsidRPr="009D70D0">
        <w:t xml:space="preserve">a maximum of $1,000,000. </w:t>
      </w:r>
    </w:p>
    <w:p w14:paraId="04E52083" w14:textId="77777777" w:rsidR="00FE59A3" w:rsidRDefault="00FE59A3" w:rsidP="00FE59A3">
      <w:pPr>
        <w:spacing w:before="240"/>
        <w:contextualSpacing/>
        <w:rPr>
          <w:rFonts w:asciiTheme="majorHAnsi" w:hAnsiTheme="majorHAnsi" w:cstheme="majorHAnsi"/>
          <w:szCs w:val="24"/>
        </w:rPr>
      </w:pPr>
    </w:p>
    <w:p w14:paraId="651CED32" w14:textId="77777777" w:rsidR="00162B99" w:rsidRPr="00CA00D0" w:rsidRDefault="00162B99" w:rsidP="00CA00D0">
      <w:pPr>
        <w:pStyle w:val="Heading3"/>
      </w:pPr>
      <w:bookmarkStart w:id="42" w:name="_Toc91772352"/>
      <w:bookmarkStart w:id="43" w:name="_Toc99705483"/>
      <w:r w:rsidRPr="00CA00D0">
        <w:t>Further distribution of funding</w:t>
      </w:r>
      <w:bookmarkEnd w:id="42"/>
      <w:bookmarkEnd w:id="43"/>
    </w:p>
    <w:p w14:paraId="21C48C6E" w14:textId="77777777" w:rsidR="00162B99" w:rsidRDefault="00162B99" w:rsidP="00FE59A3">
      <w:pPr>
        <w:contextualSpacing/>
      </w:pPr>
      <w:r w:rsidRPr="00D17442">
        <w:t>Recipients may further distribute to entities to conduct approved activities.  Recipients will have full independence and responsibility in the selection of these entities.  The recipient remains responsible for all funding, activities, and reporting.</w:t>
      </w:r>
    </w:p>
    <w:p w14:paraId="0C4C15B5" w14:textId="77777777" w:rsidR="00FE59A3" w:rsidRPr="00D17442" w:rsidRDefault="00FE59A3" w:rsidP="00FE59A3">
      <w:pPr>
        <w:contextualSpacing/>
      </w:pPr>
    </w:p>
    <w:p w14:paraId="5DE967A4" w14:textId="77777777" w:rsidR="005D5F42" w:rsidRPr="000A7735" w:rsidRDefault="008A4ABE" w:rsidP="00CA00D0">
      <w:pPr>
        <w:pStyle w:val="Heading3"/>
      </w:pPr>
      <w:bookmarkStart w:id="44" w:name="_Toc91772353"/>
      <w:bookmarkStart w:id="45" w:name="_Toc99705484"/>
      <w:r>
        <w:t>Duration</w:t>
      </w:r>
      <w:bookmarkEnd w:id="44"/>
      <w:bookmarkEnd w:id="45"/>
    </w:p>
    <w:p w14:paraId="5E39E2D5" w14:textId="4E656B21" w:rsidR="002A37D6" w:rsidRDefault="009D70D0" w:rsidP="00623959">
      <w:r>
        <w:t>P</w:t>
      </w:r>
      <w:r w:rsidR="004150D4">
        <w:t>roject</w:t>
      </w:r>
      <w:r>
        <w:t>s</w:t>
      </w:r>
      <w:r w:rsidR="005D5F42" w:rsidRPr="005D5F42">
        <w:t xml:space="preserve"> can be of varied duration. </w:t>
      </w:r>
      <w:r w:rsidR="00DB6CEB" w:rsidRPr="00DB6CEB">
        <w:t xml:space="preserve"> </w:t>
      </w:r>
      <w:r w:rsidR="006A4433">
        <w:t>P</w:t>
      </w:r>
      <w:r w:rsidR="00DB6CEB">
        <w:t>rojects</w:t>
      </w:r>
      <w:r w:rsidR="00DB6CEB" w:rsidRPr="005D5F42">
        <w:t xml:space="preserve"> </w:t>
      </w:r>
      <w:r w:rsidR="006A4433">
        <w:t xml:space="preserve">should aim to </w:t>
      </w:r>
      <w:r w:rsidR="00C44E1C">
        <w:t>begin</w:t>
      </w:r>
      <w:r w:rsidR="006A4433">
        <w:t xml:space="preserve"> no earlier than April 1, 2022 and </w:t>
      </w:r>
      <w:r w:rsidR="00933AB8">
        <w:t>may</w:t>
      </w:r>
      <w:r w:rsidR="006A4433">
        <w:t xml:space="preserve"> only</w:t>
      </w:r>
      <w:r w:rsidR="00933AB8">
        <w:t xml:space="preserve"> begin upon formal notification by Health Canada</w:t>
      </w:r>
      <w:r w:rsidR="006A4433">
        <w:t xml:space="preserve">.  Projects </w:t>
      </w:r>
      <w:r w:rsidR="00DB6CEB" w:rsidRPr="005D5F42">
        <w:t>must be completed by March 31, 2024.</w:t>
      </w:r>
    </w:p>
    <w:p w14:paraId="6DBFE090" w14:textId="77777777" w:rsidR="002A37D6" w:rsidRDefault="002A37D6" w:rsidP="00FE59A3">
      <w:pPr>
        <w:spacing w:before="240"/>
        <w:contextualSpacing/>
        <w:rPr>
          <w:rFonts w:asciiTheme="majorHAnsi" w:hAnsiTheme="majorHAnsi" w:cstheme="majorHAnsi"/>
          <w:szCs w:val="24"/>
        </w:rPr>
      </w:pPr>
    </w:p>
    <w:p w14:paraId="7516F6AF" w14:textId="77777777" w:rsidR="00F57E0B" w:rsidRDefault="005D5F42" w:rsidP="00FE59A3">
      <w:pPr>
        <w:spacing w:before="240"/>
        <w:contextualSpacing/>
        <w:rPr>
          <w:rFonts w:asciiTheme="majorHAnsi" w:hAnsiTheme="majorHAnsi" w:cstheme="majorHAnsi"/>
          <w:szCs w:val="24"/>
        </w:rPr>
      </w:pPr>
      <w:r w:rsidRPr="005D5F42">
        <w:rPr>
          <w:rFonts w:asciiTheme="majorHAnsi" w:hAnsiTheme="majorHAnsi" w:cstheme="majorHAnsi"/>
          <w:szCs w:val="24"/>
        </w:rPr>
        <w:t xml:space="preserve">The fiscal year for the Government of Canada runs from April 1 of one year until March 31 of the following year. </w:t>
      </w:r>
    </w:p>
    <w:p w14:paraId="0D0299E1" w14:textId="77777777" w:rsidR="00F81FE2" w:rsidRDefault="00FE59A3" w:rsidP="00623959">
      <w:pPr>
        <w:pStyle w:val="Heading2"/>
      </w:pPr>
      <w:r>
        <w:br/>
      </w:r>
      <w:bookmarkStart w:id="46" w:name="_Toc91772354"/>
      <w:bookmarkStart w:id="47" w:name="_Toc99705485"/>
      <w:r w:rsidRPr="00FE59A3">
        <w:t>Evaluation criteria</w:t>
      </w:r>
      <w:bookmarkEnd w:id="46"/>
      <w:bookmarkEnd w:id="47"/>
      <w:r w:rsidR="008A4ABE">
        <w:t xml:space="preserve"> </w:t>
      </w:r>
    </w:p>
    <w:p w14:paraId="37D5FB6B" w14:textId="77777777" w:rsidR="00F81FE2" w:rsidRDefault="00F81FE2" w:rsidP="00623959">
      <w:r>
        <w:t xml:space="preserve">To obtain funding, </w:t>
      </w:r>
      <w:r w:rsidR="00D32341">
        <w:t xml:space="preserve">the </w:t>
      </w:r>
      <w:r w:rsidR="004150D4">
        <w:t>project</w:t>
      </w:r>
      <w:r>
        <w:t xml:space="preserve"> must have clear objectives and measurable results. Funding decisions are based </w:t>
      </w:r>
      <w:r w:rsidRPr="00F81FE2">
        <w:t xml:space="preserve">on the number and quality of applications received. </w:t>
      </w:r>
      <w:r w:rsidR="00506820">
        <w:t>A</w:t>
      </w:r>
      <w:r>
        <w:t>pplication</w:t>
      </w:r>
      <w:r w:rsidR="004B3ABE">
        <w:t>s</w:t>
      </w:r>
      <w:r>
        <w:t xml:space="preserve"> will be evaluated based on the criteria below. </w:t>
      </w:r>
      <w:r w:rsidRPr="00F81FE2">
        <w:t>It will be compared with other applications received and prioritized in relation</w:t>
      </w:r>
      <w:r>
        <w:t xml:space="preserve"> </w:t>
      </w:r>
      <w:r w:rsidRPr="00F81FE2">
        <w:t>to the funds available.</w:t>
      </w:r>
    </w:p>
    <w:p w14:paraId="271B17EE" w14:textId="77777777" w:rsidR="006970AD" w:rsidRDefault="006970AD" w:rsidP="00FE59A3">
      <w:pPr>
        <w:spacing w:before="240"/>
        <w:contextualSpacing/>
        <w:rPr>
          <w:rFonts w:asciiTheme="majorHAnsi" w:hAnsiTheme="majorHAnsi" w:cs="Times New Roman"/>
          <w:szCs w:val="24"/>
        </w:rPr>
      </w:pPr>
    </w:p>
    <w:p w14:paraId="5571DA0E" w14:textId="77777777" w:rsidR="00F81FE2" w:rsidRDefault="00F81FE2" w:rsidP="00FE59A3">
      <w:pPr>
        <w:spacing w:before="240"/>
        <w:contextualSpacing/>
        <w:rPr>
          <w:rFonts w:asciiTheme="majorHAnsi" w:hAnsiTheme="majorHAnsi" w:cs="Times New Roman"/>
          <w:szCs w:val="24"/>
        </w:rPr>
      </w:pPr>
      <w:r w:rsidRPr="00F81FE2">
        <w:rPr>
          <w:rFonts w:asciiTheme="majorHAnsi" w:hAnsiTheme="majorHAnsi" w:cs="Times New Roman"/>
          <w:szCs w:val="24"/>
        </w:rPr>
        <w:t xml:space="preserve">Failure to comply with any conditions of a previously </w:t>
      </w:r>
      <w:r w:rsidR="006970AD">
        <w:rPr>
          <w:rFonts w:asciiTheme="majorHAnsi" w:hAnsiTheme="majorHAnsi" w:cs="Times New Roman"/>
          <w:szCs w:val="24"/>
        </w:rPr>
        <w:t>Government of Canada-</w:t>
      </w:r>
      <w:r w:rsidRPr="00F81FE2">
        <w:rPr>
          <w:rFonts w:asciiTheme="majorHAnsi" w:hAnsiTheme="majorHAnsi" w:cs="Times New Roman"/>
          <w:szCs w:val="24"/>
        </w:rPr>
        <w:t>funded project will be considered in the</w:t>
      </w:r>
      <w:r w:rsidR="006970AD">
        <w:rPr>
          <w:rFonts w:asciiTheme="majorHAnsi" w:hAnsiTheme="majorHAnsi" w:cs="Times New Roman"/>
          <w:szCs w:val="24"/>
        </w:rPr>
        <w:t xml:space="preserve"> </w:t>
      </w:r>
      <w:r w:rsidR="00D20B44">
        <w:rPr>
          <w:rFonts w:asciiTheme="majorHAnsi" w:hAnsiTheme="majorHAnsi" w:cs="Times New Roman"/>
          <w:szCs w:val="24"/>
        </w:rPr>
        <w:t>e</w:t>
      </w:r>
      <w:r w:rsidRPr="00F81FE2">
        <w:rPr>
          <w:rFonts w:asciiTheme="majorHAnsi" w:hAnsiTheme="majorHAnsi" w:cs="Times New Roman"/>
          <w:szCs w:val="24"/>
        </w:rPr>
        <w:t>valuation of your new application and could result in the rejection of your new application.</w:t>
      </w:r>
    </w:p>
    <w:p w14:paraId="0BC727B3" w14:textId="77777777" w:rsidR="007562B2" w:rsidRDefault="007562B2" w:rsidP="00FE59A3">
      <w:pPr>
        <w:spacing w:before="240"/>
        <w:contextualSpacing/>
        <w:rPr>
          <w:rFonts w:asciiTheme="majorHAnsi" w:hAnsiTheme="majorHAnsi" w:cs="Times New Roman"/>
          <w:szCs w:val="24"/>
        </w:rPr>
      </w:pPr>
    </w:p>
    <w:p w14:paraId="724AC4FB" w14:textId="77777777" w:rsidR="00F81FE2" w:rsidRPr="000A7735" w:rsidRDefault="008A4ABE" w:rsidP="00B6314E">
      <w:pPr>
        <w:pStyle w:val="Heading3"/>
      </w:pPr>
      <w:bookmarkStart w:id="48" w:name="_Toc91772355"/>
      <w:bookmarkStart w:id="49" w:name="_Toc99705486"/>
      <w:r w:rsidRPr="000A7735">
        <w:t>Assessment criteria</w:t>
      </w:r>
      <w:bookmarkEnd w:id="48"/>
      <w:bookmarkEnd w:id="49"/>
    </w:p>
    <w:p w14:paraId="3973D1E9" w14:textId="77777777" w:rsidR="00503111" w:rsidRPr="00D17442" w:rsidRDefault="00F81FE2" w:rsidP="00FE59A3">
      <w:pPr>
        <w:contextualSpacing/>
        <w:rPr>
          <w:rFonts w:asciiTheme="majorHAnsi" w:hAnsiTheme="majorHAnsi" w:cstheme="majorHAnsi"/>
          <w:szCs w:val="24"/>
        </w:rPr>
      </w:pPr>
      <w:r w:rsidRPr="000A7735">
        <w:rPr>
          <w:rFonts w:asciiTheme="majorHAnsi" w:hAnsiTheme="majorHAnsi" w:cstheme="majorHAnsi"/>
          <w:szCs w:val="24"/>
        </w:rPr>
        <w:t>Health Canada will use due diligence to ass</w:t>
      </w:r>
      <w:r w:rsidR="000118AA">
        <w:rPr>
          <w:rFonts w:asciiTheme="majorHAnsi" w:hAnsiTheme="majorHAnsi" w:cstheme="majorHAnsi"/>
          <w:szCs w:val="24"/>
        </w:rPr>
        <w:t xml:space="preserve">ess the proposals for funding. </w:t>
      </w:r>
      <w:r w:rsidR="00D51EE6">
        <w:rPr>
          <w:rFonts w:asciiTheme="majorHAnsi" w:hAnsiTheme="majorHAnsi" w:cstheme="majorHAnsi"/>
          <w:szCs w:val="24"/>
        </w:rPr>
        <w:t xml:space="preserve">The </w:t>
      </w:r>
      <w:r w:rsidR="000118AA">
        <w:rPr>
          <w:rFonts w:asciiTheme="majorHAnsi" w:hAnsiTheme="majorHAnsi" w:cstheme="majorHAnsi"/>
          <w:szCs w:val="24"/>
        </w:rPr>
        <w:t xml:space="preserve">assessment </w:t>
      </w:r>
      <w:r w:rsidR="00D51EE6">
        <w:rPr>
          <w:rFonts w:asciiTheme="majorHAnsi" w:hAnsiTheme="majorHAnsi" w:cstheme="majorHAnsi"/>
          <w:szCs w:val="24"/>
        </w:rPr>
        <w:t xml:space="preserve">of each application </w:t>
      </w:r>
      <w:r w:rsidR="000118AA">
        <w:rPr>
          <w:rFonts w:asciiTheme="majorHAnsi" w:hAnsiTheme="majorHAnsi" w:cstheme="majorHAnsi"/>
          <w:szCs w:val="24"/>
        </w:rPr>
        <w:t>w</w:t>
      </w:r>
      <w:r w:rsidRPr="000A7735">
        <w:rPr>
          <w:rFonts w:asciiTheme="majorHAnsi" w:hAnsiTheme="majorHAnsi" w:cstheme="majorHAnsi"/>
          <w:szCs w:val="24"/>
        </w:rPr>
        <w:t>ill examine, at minimum:</w:t>
      </w:r>
    </w:p>
    <w:p w14:paraId="2B48B3E2" w14:textId="77777777" w:rsidR="003D1956" w:rsidRPr="003D1956" w:rsidRDefault="003D1956" w:rsidP="003D1956">
      <w:pPr>
        <w:pStyle w:val="ListParagraph"/>
        <w:numPr>
          <w:ilvl w:val="0"/>
          <w:numId w:val="5"/>
        </w:numPr>
        <w:rPr>
          <w:rFonts w:asciiTheme="majorHAnsi" w:hAnsiTheme="majorHAnsi" w:cstheme="majorHAnsi"/>
          <w:szCs w:val="24"/>
        </w:rPr>
      </w:pPr>
      <w:r w:rsidRPr="003D1956">
        <w:rPr>
          <w:rFonts w:asciiTheme="majorHAnsi" w:hAnsiTheme="majorHAnsi" w:cstheme="majorHAnsi"/>
          <w:szCs w:val="24"/>
        </w:rPr>
        <w:t xml:space="preserve">Alignment with the Program’s objectives and </w:t>
      </w:r>
      <w:r>
        <w:rPr>
          <w:rFonts w:asciiTheme="majorHAnsi" w:hAnsiTheme="majorHAnsi" w:cstheme="majorHAnsi"/>
          <w:szCs w:val="24"/>
        </w:rPr>
        <w:t>expected results</w:t>
      </w:r>
      <w:r w:rsidRPr="003D1956">
        <w:rPr>
          <w:rFonts w:asciiTheme="majorHAnsi" w:hAnsiTheme="majorHAnsi" w:cstheme="majorHAnsi"/>
          <w:szCs w:val="24"/>
        </w:rPr>
        <w:t>, as well as with the priority areas outlined above;</w:t>
      </w:r>
    </w:p>
    <w:p w14:paraId="1F29AF95" w14:textId="77777777" w:rsidR="003D1956" w:rsidRPr="003D1956" w:rsidRDefault="003D1956" w:rsidP="003D1956">
      <w:pPr>
        <w:pStyle w:val="ListParagraph"/>
        <w:numPr>
          <w:ilvl w:val="0"/>
          <w:numId w:val="5"/>
        </w:numPr>
        <w:rPr>
          <w:rFonts w:asciiTheme="majorHAnsi" w:hAnsiTheme="majorHAnsi" w:cstheme="majorHAnsi"/>
          <w:szCs w:val="24"/>
        </w:rPr>
      </w:pPr>
      <w:r w:rsidRPr="003D1956">
        <w:rPr>
          <w:rFonts w:asciiTheme="majorHAnsi" w:hAnsiTheme="majorHAnsi" w:cstheme="majorHAnsi"/>
          <w:szCs w:val="24"/>
        </w:rPr>
        <w:t>Applicant and partner capac</w:t>
      </w:r>
      <w:r>
        <w:rPr>
          <w:rFonts w:asciiTheme="majorHAnsi" w:hAnsiTheme="majorHAnsi" w:cstheme="majorHAnsi"/>
          <w:szCs w:val="24"/>
        </w:rPr>
        <w:t>ity to undertake the project</w:t>
      </w:r>
      <w:r w:rsidRPr="003D1956">
        <w:rPr>
          <w:rFonts w:asciiTheme="majorHAnsi" w:hAnsiTheme="majorHAnsi" w:cstheme="majorHAnsi"/>
          <w:szCs w:val="24"/>
        </w:rPr>
        <w:t>;</w:t>
      </w:r>
    </w:p>
    <w:p w14:paraId="1D41AFBD" w14:textId="77777777" w:rsidR="003D1956" w:rsidRPr="003D1956" w:rsidRDefault="003D1956" w:rsidP="003D1956">
      <w:pPr>
        <w:pStyle w:val="ListParagraph"/>
        <w:numPr>
          <w:ilvl w:val="0"/>
          <w:numId w:val="5"/>
        </w:numPr>
        <w:rPr>
          <w:rFonts w:asciiTheme="majorHAnsi" w:hAnsiTheme="majorHAnsi" w:cstheme="majorHAnsi"/>
          <w:szCs w:val="24"/>
        </w:rPr>
      </w:pPr>
      <w:r w:rsidRPr="003D1956">
        <w:rPr>
          <w:rFonts w:asciiTheme="majorHAnsi" w:hAnsiTheme="majorHAnsi" w:cstheme="majorHAnsi"/>
          <w:szCs w:val="24"/>
        </w:rPr>
        <w:t xml:space="preserve">Responsiveness to, and anticipated impact on, addressing anti-Indigenous racism </w:t>
      </w:r>
      <w:r>
        <w:rPr>
          <w:rFonts w:asciiTheme="majorHAnsi" w:hAnsiTheme="majorHAnsi" w:cstheme="majorHAnsi"/>
          <w:szCs w:val="24"/>
        </w:rPr>
        <w:t xml:space="preserve">and/or discrimination </w:t>
      </w:r>
      <w:r w:rsidRPr="003D1956">
        <w:rPr>
          <w:rFonts w:asciiTheme="majorHAnsi" w:hAnsiTheme="majorHAnsi" w:cstheme="majorHAnsi"/>
          <w:szCs w:val="24"/>
        </w:rPr>
        <w:t>in Canada’s health systems;</w:t>
      </w:r>
    </w:p>
    <w:p w14:paraId="7BFF9982" w14:textId="77777777" w:rsidR="00F81FE2" w:rsidRPr="000A7735" w:rsidRDefault="003D1956" w:rsidP="002A5894">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w:t>
      </w:r>
      <w:r w:rsidR="00F81FE2" w:rsidRPr="000A7735">
        <w:rPr>
          <w:rFonts w:asciiTheme="majorHAnsi" w:hAnsiTheme="majorHAnsi" w:cstheme="majorHAnsi"/>
          <w:szCs w:val="24"/>
        </w:rPr>
        <w:t xml:space="preserve">trength of the evidence-based rationale demonstrating the need for the </w:t>
      </w:r>
      <w:r w:rsidR="004150D4">
        <w:rPr>
          <w:rFonts w:asciiTheme="majorHAnsi" w:hAnsiTheme="majorHAnsi" w:cstheme="majorHAnsi"/>
          <w:szCs w:val="24"/>
        </w:rPr>
        <w:t>project</w:t>
      </w:r>
      <w:r w:rsidR="00503111">
        <w:rPr>
          <w:rFonts w:asciiTheme="majorHAnsi" w:hAnsiTheme="majorHAnsi" w:cstheme="majorHAnsi"/>
          <w:szCs w:val="24"/>
        </w:rPr>
        <w:t xml:space="preserve"> and approach</w:t>
      </w:r>
      <w:r w:rsidR="00F81FE2" w:rsidRPr="000A7735">
        <w:rPr>
          <w:rFonts w:asciiTheme="majorHAnsi" w:hAnsiTheme="majorHAnsi" w:cstheme="majorHAnsi"/>
          <w:szCs w:val="24"/>
        </w:rPr>
        <w:t xml:space="preserve">; </w:t>
      </w:r>
    </w:p>
    <w:p w14:paraId="17B104BE" w14:textId="77777777" w:rsidR="00F81FE2" w:rsidRPr="000A7735" w:rsidRDefault="003D1956" w:rsidP="002A5894">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F</w:t>
      </w:r>
      <w:r w:rsidR="00F81FE2" w:rsidRPr="000A7735">
        <w:rPr>
          <w:rFonts w:asciiTheme="majorHAnsi" w:hAnsiTheme="majorHAnsi" w:cstheme="majorHAnsi"/>
          <w:szCs w:val="24"/>
        </w:rPr>
        <w:t xml:space="preserve">easibility of the proposed work plan and budget; </w:t>
      </w:r>
    </w:p>
    <w:p w14:paraId="7D0FB1E1" w14:textId="77777777" w:rsidR="003D1956" w:rsidRPr="003D1956" w:rsidRDefault="003D1956" w:rsidP="003D1956">
      <w:pPr>
        <w:pStyle w:val="ListParagraph"/>
        <w:numPr>
          <w:ilvl w:val="0"/>
          <w:numId w:val="5"/>
        </w:numPr>
        <w:rPr>
          <w:rFonts w:asciiTheme="majorHAnsi" w:hAnsiTheme="majorHAnsi" w:cstheme="majorHAnsi"/>
          <w:szCs w:val="24"/>
        </w:rPr>
      </w:pPr>
      <w:r w:rsidRPr="003D1956">
        <w:rPr>
          <w:rFonts w:asciiTheme="majorHAnsi" w:hAnsiTheme="majorHAnsi" w:cstheme="majorHAnsi"/>
          <w:szCs w:val="24"/>
        </w:rPr>
        <w:t>Proposed use of resources (e.g. cost-efficiency, value for money);</w:t>
      </w:r>
    </w:p>
    <w:p w14:paraId="5E28022B" w14:textId="77777777" w:rsidR="003D1956" w:rsidRPr="003D1956" w:rsidRDefault="003D1956" w:rsidP="003D1956">
      <w:pPr>
        <w:pStyle w:val="ListParagraph"/>
        <w:numPr>
          <w:ilvl w:val="0"/>
          <w:numId w:val="5"/>
        </w:numPr>
        <w:contextualSpacing/>
        <w:rPr>
          <w:rFonts w:asciiTheme="majorHAnsi" w:hAnsiTheme="majorHAnsi" w:cstheme="majorHAnsi"/>
          <w:szCs w:val="24"/>
        </w:rPr>
      </w:pPr>
      <w:r w:rsidRPr="003D1956">
        <w:rPr>
          <w:rFonts w:asciiTheme="majorHAnsi" w:hAnsiTheme="majorHAnsi" w:cstheme="majorHAnsi"/>
          <w:szCs w:val="24"/>
        </w:rPr>
        <w:t>Level of support, quality, and diversity of partners and collaborators, as well as inclusion of Indigenous Peoples with lived and living experience;</w:t>
      </w:r>
    </w:p>
    <w:p w14:paraId="3FE80828" w14:textId="77777777" w:rsidR="003D1956" w:rsidRPr="003D1956" w:rsidRDefault="003D1956" w:rsidP="003D1956">
      <w:pPr>
        <w:pStyle w:val="ListParagraph"/>
        <w:numPr>
          <w:ilvl w:val="0"/>
          <w:numId w:val="5"/>
        </w:numPr>
        <w:contextualSpacing/>
        <w:rPr>
          <w:rFonts w:asciiTheme="majorHAnsi" w:hAnsiTheme="majorHAnsi" w:cstheme="majorHAnsi"/>
          <w:szCs w:val="24"/>
        </w:rPr>
      </w:pPr>
      <w:r w:rsidRPr="003D1956">
        <w:rPr>
          <w:rFonts w:asciiTheme="majorHAnsi" w:hAnsiTheme="majorHAnsi" w:cstheme="majorHAnsi"/>
          <w:szCs w:val="24"/>
        </w:rPr>
        <w:t>Comprehensiveness of SGBA+ considerations;</w:t>
      </w:r>
    </w:p>
    <w:p w14:paraId="438DCCE2" w14:textId="77777777" w:rsidR="00D51EE6" w:rsidRDefault="009F1148" w:rsidP="002A5894">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M</w:t>
      </w:r>
      <w:r w:rsidR="00D32341">
        <w:rPr>
          <w:rFonts w:asciiTheme="majorHAnsi" w:hAnsiTheme="majorHAnsi" w:cstheme="majorHAnsi"/>
          <w:szCs w:val="24"/>
        </w:rPr>
        <w:t>eaningful participation of</w:t>
      </w:r>
      <w:r w:rsidR="00D32341" w:rsidRPr="00D32341">
        <w:rPr>
          <w:rFonts w:asciiTheme="majorHAnsi" w:hAnsiTheme="majorHAnsi" w:cstheme="majorHAnsi"/>
          <w:szCs w:val="24"/>
        </w:rPr>
        <w:t xml:space="preserve"> </w:t>
      </w:r>
      <w:r w:rsidR="00350573">
        <w:rPr>
          <w:rFonts w:asciiTheme="majorHAnsi" w:hAnsiTheme="majorHAnsi" w:cstheme="majorHAnsi"/>
          <w:szCs w:val="24"/>
        </w:rPr>
        <w:t>Indigenous Peoples</w:t>
      </w:r>
      <w:r w:rsidR="00D32341">
        <w:rPr>
          <w:rFonts w:asciiTheme="majorHAnsi" w:hAnsiTheme="majorHAnsi" w:cstheme="majorHAnsi"/>
          <w:szCs w:val="24"/>
        </w:rPr>
        <w:t xml:space="preserve"> with lived or living experience</w:t>
      </w:r>
      <w:r w:rsidR="00350573">
        <w:rPr>
          <w:rFonts w:asciiTheme="majorHAnsi" w:hAnsiTheme="majorHAnsi" w:cstheme="majorHAnsi"/>
          <w:szCs w:val="24"/>
        </w:rPr>
        <w:t xml:space="preserve"> of </w:t>
      </w:r>
      <w:r w:rsidR="00350573">
        <w:t>racism and/or discrimination within the health systems</w:t>
      </w:r>
      <w:r w:rsidR="00D32341" w:rsidRPr="00D32341">
        <w:rPr>
          <w:rFonts w:asciiTheme="majorHAnsi" w:hAnsiTheme="majorHAnsi" w:cstheme="majorHAnsi"/>
          <w:szCs w:val="24"/>
        </w:rPr>
        <w:t xml:space="preserve"> in all </w:t>
      </w:r>
      <w:r w:rsidR="0050682F">
        <w:rPr>
          <w:rFonts w:asciiTheme="majorHAnsi" w:hAnsiTheme="majorHAnsi" w:cstheme="majorHAnsi"/>
          <w:szCs w:val="24"/>
        </w:rPr>
        <w:t>phases</w:t>
      </w:r>
      <w:r w:rsidR="0050682F" w:rsidRPr="00D32341">
        <w:rPr>
          <w:rFonts w:asciiTheme="majorHAnsi" w:hAnsiTheme="majorHAnsi" w:cstheme="majorHAnsi"/>
          <w:szCs w:val="24"/>
        </w:rPr>
        <w:t xml:space="preserve"> </w:t>
      </w:r>
      <w:r w:rsidR="00D32341" w:rsidRPr="00D32341">
        <w:rPr>
          <w:rFonts w:asciiTheme="majorHAnsi" w:hAnsiTheme="majorHAnsi" w:cstheme="majorHAnsi"/>
          <w:szCs w:val="24"/>
        </w:rPr>
        <w:t>of the project</w:t>
      </w:r>
      <w:r w:rsidR="00D51EE6">
        <w:rPr>
          <w:rFonts w:asciiTheme="majorHAnsi" w:hAnsiTheme="majorHAnsi" w:cstheme="majorHAnsi"/>
          <w:szCs w:val="24"/>
        </w:rPr>
        <w:t xml:space="preserve">; </w:t>
      </w:r>
    </w:p>
    <w:p w14:paraId="31F9D896" w14:textId="77777777" w:rsidR="009F1148" w:rsidRPr="009F1148" w:rsidRDefault="009F1148" w:rsidP="009F1148">
      <w:pPr>
        <w:pStyle w:val="ListParagraph"/>
        <w:numPr>
          <w:ilvl w:val="0"/>
          <w:numId w:val="5"/>
        </w:numPr>
        <w:rPr>
          <w:rFonts w:asciiTheme="majorHAnsi" w:hAnsiTheme="majorHAnsi" w:cstheme="majorHAnsi"/>
          <w:szCs w:val="24"/>
        </w:rPr>
      </w:pPr>
      <w:r w:rsidRPr="009F1148">
        <w:rPr>
          <w:rFonts w:asciiTheme="majorHAnsi" w:hAnsiTheme="majorHAnsi" w:cstheme="majorHAnsi"/>
          <w:szCs w:val="24"/>
        </w:rPr>
        <w:t xml:space="preserve">Achievability of project plans for implementing, delivery, evaluating and reporting on measurable results; </w:t>
      </w:r>
    </w:p>
    <w:p w14:paraId="58F6CE34" w14:textId="77777777" w:rsidR="00503111" w:rsidRDefault="009F1148" w:rsidP="002A5894">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W</w:t>
      </w:r>
      <w:r w:rsidR="00503111">
        <w:rPr>
          <w:rFonts w:asciiTheme="majorHAnsi" w:hAnsiTheme="majorHAnsi" w:cstheme="majorHAnsi"/>
          <w:szCs w:val="24"/>
        </w:rPr>
        <w:t>hether the proposal:</w:t>
      </w:r>
    </w:p>
    <w:p w14:paraId="0F518752" w14:textId="77777777" w:rsidR="006A1686" w:rsidRDefault="006970AD" w:rsidP="002A5894">
      <w:pPr>
        <w:pStyle w:val="ListParagraph"/>
        <w:numPr>
          <w:ilvl w:val="1"/>
          <w:numId w:val="5"/>
        </w:numPr>
        <w:contextualSpacing/>
        <w:rPr>
          <w:rFonts w:asciiTheme="majorHAnsi" w:hAnsiTheme="majorHAnsi" w:cstheme="majorHAnsi"/>
          <w:szCs w:val="24"/>
        </w:rPr>
      </w:pPr>
      <w:r>
        <w:rPr>
          <w:rFonts w:asciiTheme="majorHAnsi" w:hAnsiTheme="majorHAnsi" w:cstheme="majorHAnsi"/>
          <w:szCs w:val="24"/>
        </w:rPr>
        <w:t xml:space="preserve">was submitted by </w:t>
      </w:r>
      <w:r w:rsidR="006A1686">
        <w:rPr>
          <w:rFonts w:asciiTheme="majorHAnsi" w:hAnsiTheme="majorHAnsi" w:cstheme="majorHAnsi"/>
          <w:szCs w:val="24"/>
        </w:rPr>
        <w:t>a priority applicant;</w:t>
      </w:r>
    </w:p>
    <w:p w14:paraId="45C113E1" w14:textId="77777777" w:rsidR="00D17442" w:rsidRDefault="00503111" w:rsidP="002A5894">
      <w:pPr>
        <w:pStyle w:val="ListParagraph"/>
        <w:numPr>
          <w:ilvl w:val="1"/>
          <w:numId w:val="5"/>
        </w:numPr>
        <w:contextualSpacing/>
        <w:rPr>
          <w:rFonts w:asciiTheme="majorHAnsi" w:hAnsiTheme="majorHAnsi" w:cstheme="majorHAnsi"/>
          <w:szCs w:val="24"/>
        </w:rPr>
      </w:pPr>
      <w:r>
        <w:rPr>
          <w:rFonts w:asciiTheme="majorHAnsi" w:hAnsiTheme="majorHAnsi" w:cstheme="majorHAnsi"/>
          <w:szCs w:val="24"/>
        </w:rPr>
        <w:t>aligns with a priority funding area;</w:t>
      </w:r>
      <w:r w:rsidR="006A1686">
        <w:rPr>
          <w:rFonts w:asciiTheme="majorHAnsi" w:hAnsiTheme="majorHAnsi" w:cstheme="majorHAnsi"/>
          <w:szCs w:val="24"/>
        </w:rPr>
        <w:t xml:space="preserve"> </w:t>
      </w:r>
    </w:p>
    <w:p w14:paraId="1B247655" w14:textId="77777777" w:rsidR="00350573" w:rsidRPr="00D17442" w:rsidRDefault="006970AD" w:rsidP="00350573">
      <w:pPr>
        <w:pStyle w:val="ListParagraph"/>
        <w:numPr>
          <w:ilvl w:val="1"/>
          <w:numId w:val="5"/>
        </w:numPr>
        <w:contextualSpacing/>
        <w:rPr>
          <w:rFonts w:asciiTheme="majorHAnsi" w:hAnsiTheme="majorHAnsi" w:cstheme="majorHAnsi"/>
          <w:szCs w:val="24"/>
        </w:rPr>
      </w:pPr>
      <w:r>
        <w:rPr>
          <w:rFonts w:asciiTheme="majorHAnsi" w:hAnsiTheme="majorHAnsi" w:cstheme="majorHAnsi"/>
          <w:szCs w:val="24"/>
        </w:rPr>
        <w:t xml:space="preserve">was submitted by an </w:t>
      </w:r>
      <w:r w:rsidR="00D17442">
        <w:rPr>
          <w:rFonts w:asciiTheme="majorHAnsi" w:hAnsiTheme="majorHAnsi" w:cstheme="majorHAnsi"/>
          <w:szCs w:val="24"/>
        </w:rPr>
        <w:t>applicant</w:t>
      </w:r>
      <w:r w:rsidR="00A21394" w:rsidRPr="00D17442">
        <w:rPr>
          <w:rFonts w:asciiTheme="majorHAnsi" w:hAnsiTheme="majorHAnsi" w:cstheme="majorHAnsi"/>
          <w:szCs w:val="24"/>
        </w:rPr>
        <w:t xml:space="preserve"> that ha</w:t>
      </w:r>
      <w:r w:rsidR="00D17442">
        <w:rPr>
          <w:rFonts w:asciiTheme="majorHAnsi" w:hAnsiTheme="majorHAnsi" w:cstheme="majorHAnsi"/>
          <w:szCs w:val="24"/>
        </w:rPr>
        <w:t>s</w:t>
      </w:r>
      <w:r w:rsidR="00A21394" w:rsidRPr="00D17442">
        <w:rPr>
          <w:rFonts w:asciiTheme="majorHAnsi" w:hAnsiTheme="majorHAnsi" w:cstheme="majorHAnsi"/>
          <w:szCs w:val="24"/>
        </w:rPr>
        <w:t xml:space="preserve"> experience in implementing solutions that address anti-Indigenous racism an</w:t>
      </w:r>
      <w:r w:rsidR="009F1148">
        <w:rPr>
          <w:rFonts w:asciiTheme="majorHAnsi" w:hAnsiTheme="majorHAnsi" w:cstheme="majorHAnsi"/>
          <w:szCs w:val="24"/>
        </w:rPr>
        <w:t>d</w:t>
      </w:r>
      <w:r w:rsidR="00A21394" w:rsidRPr="00D17442">
        <w:rPr>
          <w:rFonts w:asciiTheme="majorHAnsi" w:hAnsiTheme="majorHAnsi" w:cstheme="majorHAnsi"/>
          <w:szCs w:val="24"/>
        </w:rPr>
        <w:t>/or discrimination in Canada’s health systems;</w:t>
      </w:r>
    </w:p>
    <w:p w14:paraId="60DC5B51" w14:textId="77777777" w:rsidR="009F1148" w:rsidRPr="009F1148" w:rsidRDefault="009F1148" w:rsidP="009F1148">
      <w:pPr>
        <w:pStyle w:val="ListParagraph"/>
        <w:numPr>
          <w:ilvl w:val="0"/>
          <w:numId w:val="5"/>
        </w:numPr>
        <w:contextualSpacing/>
        <w:rPr>
          <w:rFonts w:asciiTheme="majorHAnsi" w:hAnsiTheme="majorHAnsi" w:cstheme="majorHAnsi"/>
          <w:szCs w:val="24"/>
        </w:rPr>
      </w:pPr>
      <w:r w:rsidRPr="009F1148">
        <w:rPr>
          <w:rFonts w:asciiTheme="majorHAnsi" w:hAnsiTheme="majorHAnsi" w:cstheme="majorHAnsi"/>
          <w:szCs w:val="24"/>
        </w:rPr>
        <w:t xml:space="preserve">Demonstrated </w:t>
      </w:r>
      <w:r>
        <w:rPr>
          <w:rFonts w:asciiTheme="majorHAnsi" w:hAnsiTheme="majorHAnsi" w:cstheme="majorHAnsi"/>
          <w:szCs w:val="24"/>
        </w:rPr>
        <w:t xml:space="preserve">innovation and </w:t>
      </w:r>
      <w:r w:rsidRPr="009F1148">
        <w:rPr>
          <w:rFonts w:asciiTheme="majorHAnsi" w:hAnsiTheme="majorHAnsi" w:cstheme="majorHAnsi"/>
          <w:szCs w:val="24"/>
        </w:rPr>
        <w:t>p</w:t>
      </w:r>
      <w:r>
        <w:rPr>
          <w:rFonts w:asciiTheme="majorHAnsi" w:hAnsiTheme="majorHAnsi" w:cstheme="majorHAnsi"/>
          <w:szCs w:val="24"/>
        </w:rPr>
        <w:t>otential to scale, expand and/</w:t>
      </w:r>
      <w:r w:rsidRPr="009F1148">
        <w:rPr>
          <w:rFonts w:asciiTheme="majorHAnsi" w:hAnsiTheme="majorHAnsi" w:cstheme="majorHAnsi"/>
          <w:szCs w:val="24"/>
        </w:rPr>
        <w:t xml:space="preserve">or replicate outcomes; </w:t>
      </w:r>
    </w:p>
    <w:p w14:paraId="00A8145C" w14:textId="77777777" w:rsidR="009F1148" w:rsidRDefault="009F1148" w:rsidP="00A27B28">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 xml:space="preserve">Whether </w:t>
      </w:r>
      <w:r w:rsidR="006970AD">
        <w:rPr>
          <w:rFonts w:asciiTheme="majorHAnsi" w:hAnsiTheme="majorHAnsi" w:cstheme="majorHAnsi"/>
          <w:szCs w:val="24"/>
        </w:rPr>
        <w:t xml:space="preserve">the proposal </w:t>
      </w:r>
      <w:r w:rsidR="00A21394" w:rsidRPr="00D17442">
        <w:rPr>
          <w:rFonts w:asciiTheme="majorHAnsi" w:hAnsiTheme="majorHAnsi" w:cstheme="majorHAnsi"/>
          <w:szCs w:val="24"/>
        </w:rPr>
        <w:t>address</w:t>
      </w:r>
      <w:r w:rsidR="006970AD">
        <w:rPr>
          <w:rFonts w:asciiTheme="majorHAnsi" w:hAnsiTheme="majorHAnsi" w:cstheme="majorHAnsi"/>
          <w:szCs w:val="24"/>
        </w:rPr>
        <w:t>es</w:t>
      </w:r>
      <w:r w:rsidR="00A21394" w:rsidRPr="00D17442">
        <w:rPr>
          <w:rFonts w:asciiTheme="majorHAnsi" w:hAnsiTheme="majorHAnsi" w:cstheme="majorHAnsi"/>
          <w:szCs w:val="24"/>
        </w:rPr>
        <w:t xml:space="preserve"> </w:t>
      </w:r>
      <w:r w:rsidR="0050682F">
        <w:rPr>
          <w:rFonts w:asciiTheme="majorHAnsi" w:hAnsiTheme="majorHAnsi" w:cstheme="majorHAnsi"/>
          <w:szCs w:val="24"/>
        </w:rPr>
        <w:t>a</w:t>
      </w:r>
      <w:r w:rsidR="0050682F" w:rsidRPr="00D17442">
        <w:rPr>
          <w:rFonts w:asciiTheme="majorHAnsi" w:hAnsiTheme="majorHAnsi" w:cstheme="majorHAnsi"/>
          <w:szCs w:val="24"/>
        </w:rPr>
        <w:t xml:space="preserve"> </w:t>
      </w:r>
      <w:r w:rsidR="00A21394" w:rsidRPr="00D17442">
        <w:rPr>
          <w:rFonts w:asciiTheme="majorHAnsi" w:hAnsiTheme="majorHAnsi" w:cstheme="majorHAnsi"/>
          <w:szCs w:val="24"/>
        </w:rPr>
        <w:t xml:space="preserve">gap based on geography, population group, official language group, or any other gap as deemed a priority by </w:t>
      </w:r>
      <w:r w:rsidR="0050682F">
        <w:rPr>
          <w:rFonts w:asciiTheme="majorHAnsi" w:hAnsiTheme="majorHAnsi" w:cstheme="majorHAnsi"/>
          <w:szCs w:val="24"/>
        </w:rPr>
        <w:t>Health Canada</w:t>
      </w:r>
      <w:r>
        <w:rPr>
          <w:rFonts w:asciiTheme="majorHAnsi" w:hAnsiTheme="majorHAnsi" w:cstheme="majorHAnsi"/>
          <w:szCs w:val="24"/>
        </w:rPr>
        <w:t>; and,</w:t>
      </w:r>
      <w:r w:rsidRPr="009F1148">
        <w:rPr>
          <w:rFonts w:asciiTheme="majorHAnsi" w:hAnsiTheme="majorHAnsi" w:cstheme="majorHAnsi"/>
          <w:szCs w:val="24"/>
        </w:rPr>
        <w:t xml:space="preserve"> </w:t>
      </w:r>
    </w:p>
    <w:p w14:paraId="4B21D068" w14:textId="77777777" w:rsidR="00D17442" w:rsidRPr="00AD7638" w:rsidRDefault="009F1148" w:rsidP="00A27B28">
      <w:pPr>
        <w:pStyle w:val="ListParagraph"/>
        <w:numPr>
          <w:ilvl w:val="0"/>
          <w:numId w:val="5"/>
        </w:numPr>
        <w:contextualSpacing/>
        <w:rPr>
          <w:rFonts w:asciiTheme="majorHAnsi" w:hAnsiTheme="majorHAnsi" w:cstheme="majorHAnsi"/>
          <w:szCs w:val="24"/>
        </w:rPr>
      </w:pPr>
      <w:r w:rsidRPr="009F1148">
        <w:rPr>
          <w:rFonts w:asciiTheme="majorHAnsi" w:hAnsiTheme="majorHAnsi" w:cstheme="majorHAnsi"/>
          <w:szCs w:val="24"/>
        </w:rPr>
        <w:t>Quality, clarity an</w:t>
      </w:r>
      <w:r>
        <w:rPr>
          <w:rFonts w:asciiTheme="majorHAnsi" w:hAnsiTheme="majorHAnsi" w:cstheme="majorHAnsi"/>
          <w:szCs w:val="24"/>
        </w:rPr>
        <w:t>d completeness of the proposal.</w:t>
      </w:r>
    </w:p>
    <w:p w14:paraId="6B450E74" w14:textId="77777777" w:rsidR="00524235" w:rsidRDefault="00524235" w:rsidP="00FE59A3">
      <w:pPr>
        <w:contextualSpacing/>
        <w:rPr>
          <w:rFonts w:asciiTheme="majorHAnsi" w:hAnsiTheme="majorHAnsi" w:cstheme="majorHAnsi"/>
          <w:szCs w:val="24"/>
        </w:rPr>
      </w:pPr>
    </w:p>
    <w:p w14:paraId="6C9D6471" w14:textId="10B0EB1A" w:rsidR="00160A01" w:rsidRDefault="00160A01" w:rsidP="00FE59A3">
      <w:pPr>
        <w:contextualSpacing/>
        <w:rPr>
          <w:rFonts w:asciiTheme="majorHAnsi" w:hAnsiTheme="majorHAnsi" w:cstheme="majorHAnsi"/>
          <w:szCs w:val="24"/>
        </w:rPr>
      </w:pPr>
      <w:r>
        <w:rPr>
          <w:rFonts w:asciiTheme="majorHAnsi" w:hAnsiTheme="majorHAnsi" w:cstheme="majorHAnsi"/>
          <w:szCs w:val="24"/>
        </w:rPr>
        <w:t>The following outlines how the various sections of the Application Form will be weighted:</w:t>
      </w:r>
    </w:p>
    <w:p w14:paraId="49CD5D30" w14:textId="4B205102" w:rsid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 xml:space="preserve">Section 2: Organizational </w:t>
      </w:r>
      <w:r w:rsidR="0070631A">
        <w:rPr>
          <w:rFonts w:asciiTheme="majorHAnsi" w:hAnsiTheme="majorHAnsi" w:cstheme="majorHAnsi"/>
          <w:szCs w:val="24"/>
        </w:rPr>
        <w:t>Capacity</w:t>
      </w:r>
      <w:r>
        <w:rPr>
          <w:rFonts w:asciiTheme="majorHAnsi" w:hAnsiTheme="majorHAnsi" w:cstheme="majorHAnsi"/>
          <w:szCs w:val="24"/>
        </w:rPr>
        <w:t xml:space="preserve"> – 25%</w:t>
      </w:r>
    </w:p>
    <w:p w14:paraId="205A3D7D" w14:textId="4838037C" w:rsid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Section 3: Proposal Details – 20%</w:t>
      </w:r>
    </w:p>
    <w:p w14:paraId="4DDBCEFB" w14:textId="72458F5C" w:rsid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Section 4: Partnerships and Collaborators – 25%</w:t>
      </w:r>
    </w:p>
    <w:p w14:paraId="305F80C9" w14:textId="4A2F5BAF" w:rsid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Section 5: Performance Measurement – 5%</w:t>
      </w:r>
    </w:p>
    <w:p w14:paraId="3287F9C5" w14:textId="69FA9C98" w:rsid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Section 6: Sex and Gender-Based Analysis Plus – 5%</w:t>
      </w:r>
    </w:p>
    <w:p w14:paraId="2E13FBDC" w14:textId="5AAAA87D" w:rsid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Section 7: Work Plan – 10%</w:t>
      </w:r>
    </w:p>
    <w:p w14:paraId="71BBCC61" w14:textId="46AE5D85" w:rsidR="00160A01" w:rsidRPr="00160A01" w:rsidRDefault="00160A01" w:rsidP="00160A01">
      <w:pPr>
        <w:pStyle w:val="ListParagraph"/>
        <w:numPr>
          <w:ilvl w:val="0"/>
          <w:numId w:val="5"/>
        </w:numPr>
        <w:contextualSpacing/>
        <w:rPr>
          <w:rFonts w:asciiTheme="majorHAnsi" w:hAnsiTheme="majorHAnsi" w:cstheme="majorHAnsi"/>
          <w:szCs w:val="24"/>
        </w:rPr>
      </w:pPr>
      <w:r>
        <w:rPr>
          <w:rFonts w:asciiTheme="majorHAnsi" w:hAnsiTheme="majorHAnsi" w:cstheme="majorHAnsi"/>
          <w:szCs w:val="24"/>
        </w:rPr>
        <w:t>Section 8: Budget and Narrative – 10%</w:t>
      </w:r>
    </w:p>
    <w:p w14:paraId="2FC25007" w14:textId="77777777" w:rsidR="00160A01" w:rsidRPr="00524235" w:rsidRDefault="00160A01" w:rsidP="00FE59A3">
      <w:pPr>
        <w:contextualSpacing/>
        <w:rPr>
          <w:rFonts w:asciiTheme="majorHAnsi" w:hAnsiTheme="majorHAnsi" w:cstheme="majorHAnsi"/>
          <w:szCs w:val="24"/>
        </w:rPr>
      </w:pPr>
    </w:p>
    <w:p w14:paraId="53487A4A" w14:textId="77777777" w:rsidR="00C50734" w:rsidRDefault="008A4ABE" w:rsidP="00623959">
      <w:pPr>
        <w:pStyle w:val="Heading2"/>
      </w:pPr>
      <w:bookmarkStart w:id="50" w:name="_Toc91772356"/>
      <w:bookmarkStart w:id="51" w:name="_Toc99705487"/>
      <w:r w:rsidRPr="000A7735">
        <w:t xml:space="preserve">Funding </w:t>
      </w:r>
      <w:r>
        <w:t>decisions</w:t>
      </w:r>
      <w:bookmarkEnd w:id="50"/>
      <w:bookmarkEnd w:id="51"/>
    </w:p>
    <w:p w14:paraId="1E88565B" w14:textId="77777777" w:rsidR="00162494" w:rsidRDefault="00162494" w:rsidP="00162494">
      <w:r w:rsidRPr="00954AF1">
        <w:t xml:space="preserve">Health Canada is under no obligation to enter into a </w:t>
      </w:r>
      <w:r>
        <w:t>funding</w:t>
      </w:r>
      <w:r w:rsidRPr="00954AF1">
        <w:t xml:space="preserve"> agreement as a result of any invitation to submit an application.</w:t>
      </w:r>
    </w:p>
    <w:p w14:paraId="6F65A2FE" w14:textId="77777777" w:rsidR="00162494" w:rsidRDefault="00162494" w:rsidP="002A5894"/>
    <w:p w14:paraId="292AE47C" w14:textId="77777777" w:rsidR="00162494" w:rsidRPr="00954AF1" w:rsidRDefault="00162494" w:rsidP="00162494">
      <w:r w:rsidRPr="000A7735">
        <w:t xml:space="preserve">It is important to note that funding is not guaranteed and Health Canada reserves the right to not fund </w:t>
      </w:r>
      <w:r>
        <w:t>an</w:t>
      </w:r>
      <w:r w:rsidRPr="000A7735">
        <w:t xml:space="preserve"> application, even if the </w:t>
      </w:r>
      <w:r>
        <w:t>proposed project</w:t>
      </w:r>
      <w:r w:rsidRPr="000A7735">
        <w:t xml:space="preserve"> is eligible. </w:t>
      </w:r>
      <w:r w:rsidRPr="00954AF1">
        <w:t>Health Canada reserves the right to:</w:t>
      </w:r>
    </w:p>
    <w:p w14:paraId="6D8C2669" w14:textId="77777777" w:rsidR="00162494" w:rsidRPr="00954AF1" w:rsidRDefault="00162494" w:rsidP="00162494">
      <w:pPr>
        <w:pStyle w:val="ListParagraph"/>
        <w:numPr>
          <w:ilvl w:val="0"/>
          <w:numId w:val="23"/>
        </w:numPr>
      </w:pPr>
      <w:r w:rsidRPr="00954AF1">
        <w:t xml:space="preserve">reject any submission received; </w:t>
      </w:r>
    </w:p>
    <w:p w14:paraId="34AA8148" w14:textId="77777777" w:rsidR="00F806CE" w:rsidRDefault="00162494" w:rsidP="00162494">
      <w:pPr>
        <w:pStyle w:val="ListParagraph"/>
        <w:numPr>
          <w:ilvl w:val="0"/>
          <w:numId w:val="23"/>
        </w:numPr>
      </w:pPr>
      <w:r w:rsidRPr="00954AF1">
        <w:t xml:space="preserve">accept any submission in whole or in part; </w:t>
      </w:r>
    </w:p>
    <w:p w14:paraId="0C2E79CE" w14:textId="77777777" w:rsidR="00162494" w:rsidRPr="00954AF1" w:rsidRDefault="00F806CE" w:rsidP="00F806CE">
      <w:pPr>
        <w:pStyle w:val="ListParagraph"/>
        <w:numPr>
          <w:ilvl w:val="0"/>
          <w:numId w:val="23"/>
        </w:numPr>
        <w:contextualSpacing/>
      </w:pPr>
      <w:r w:rsidRPr="00F806CE">
        <w:rPr>
          <w:rFonts w:cstheme="minorHAnsi"/>
          <w:szCs w:val="24"/>
        </w:rPr>
        <w:t xml:space="preserve">seek additional information for any project or applicant to inform the review; </w:t>
      </w:r>
      <w:r w:rsidR="00162494" w:rsidRPr="00954AF1">
        <w:t>and</w:t>
      </w:r>
      <w:r>
        <w:t>,</w:t>
      </w:r>
      <w:r w:rsidR="00162494" w:rsidRPr="00954AF1">
        <w:t xml:space="preserve"> </w:t>
      </w:r>
    </w:p>
    <w:p w14:paraId="6E0394B9" w14:textId="77777777" w:rsidR="00162494" w:rsidRPr="00954AF1" w:rsidRDefault="00162494" w:rsidP="00162494">
      <w:pPr>
        <w:pStyle w:val="ListParagraph"/>
        <w:numPr>
          <w:ilvl w:val="0"/>
          <w:numId w:val="23"/>
        </w:numPr>
      </w:pPr>
      <w:r w:rsidRPr="00954AF1">
        <w:t xml:space="preserve">cancel and/or re-issue this funding opportunities at any time. </w:t>
      </w:r>
    </w:p>
    <w:p w14:paraId="1A6D6296" w14:textId="77777777" w:rsidR="00162494" w:rsidRDefault="00162494" w:rsidP="002A5894"/>
    <w:p w14:paraId="716BE530" w14:textId="77777777" w:rsidR="00162494" w:rsidRDefault="00162494" w:rsidP="002A5894">
      <w:r>
        <w:t>Approved</w:t>
      </w:r>
      <w:r w:rsidR="001E3EF1" w:rsidRPr="000A7735">
        <w:t xml:space="preserve"> </w:t>
      </w:r>
      <w:r w:rsidR="004150D4">
        <w:t>project</w:t>
      </w:r>
      <w:r>
        <w:t>s</w:t>
      </w:r>
      <w:r w:rsidR="001E3EF1" w:rsidRPr="000A7735">
        <w:t xml:space="preserve"> will be funded </w:t>
      </w:r>
      <w:r>
        <w:t>through</w:t>
      </w:r>
      <w:r w:rsidR="001E3EF1" w:rsidRPr="000A7735">
        <w:t xml:space="preserve"> a non-repayable contribution. </w:t>
      </w:r>
    </w:p>
    <w:p w14:paraId="53445454" w14:textId="77777777" w:rsidR="00162494" w:rsidRDefault="00162494" w:rsidP="00162494"/>
    <w:p w14:paraId="7F63F7F3" w14:textId="77777777" w:rsidR="00162494" w:rsidRPr="00524235" w:rsidRDefault="00162494" w:rsidP="00162494">
      <w:pPr>
        <w:rPr>
          <w:szCs w:val="24"/>
        </w:rPr>
      </w:pPr>
      <w:r w:rsidRPr="00BC017D">
        <w:rPr>
          <w:szCs w:val="24"/>
        </w:rPr>
        <w:t xml:space="preserve">Funding </w:t>
      </w:r>
      <w:r>
        <w:rPr>
          <w:szCs w:val="24"/>
        </w:rPr>
        <w:t>decisions</w:t>
      </w:r>
      <w:r w:rsidRPr="00BC017D">
        <w:rPr>
          <w:szCs w:val="24"/>
        </w:rPr>
        <w:t xml:space="preserve"> will take into account regional </w:t>
      </w:r>
      <w:r>
        <w:rPr>
          <w:szCs w:val="24"/>
        </w:rPr>
        <w:t>distribution</w:t>
      </w:r>
      <w:r w:rsidRPr="00BC017D">
        <w:rPr>
          <w:szCs w:val="24"/>
        </w:rPr>
        <w:t xml:space="preserve">, distinctions-based </w:t>
      </w:r>
      <w:r>
        <w:rPr>
          <w:szCs w:val="24"/>
        </w:rPr>
        <w:t>considerations</w:t>
      </w:r>
      <w:r w:rsidRPr="00BC017D">
        <w:rPr>
          <w:szCs w:val="24"/>
        </w:rPr>
        <w:t>, recipient representation, and officia</w:t>
      </w:r>
      <w:r>
        <w:rPr>
          <w:szCs w:val="24"/>
        </w:rPr>
        <w:t>l minority language communities</w:t>
      </w:r>
      <w:r w:rsidRPr="00BC017D">
        <w:rPr>
          <w:szCs w:val="24"/>
        </w:rPr>
        <w:t>.</w:t>
      </w:r>
    </w:p>
    <w:p w14:paraId="392C1286" w14:textId="77777777" w:rsidR="00162494" w:rsidRDefault="00162494" w:rsidP="002A5894"/>
    <w:p w14:paraId="6ACF7239" w14:textId="77777777" w:rsidR="001E3EF1" w:rsidRDefault="001E3EF1" w:rsidP="002A5894">
      <w:r w:rsidRPr="000A7735">
        <w:t xml:space="preserve">It is possible that the approved </w:t>
      </w:r>
      <w:r w:rsidR="004150D4">
        <w:t>project</w:t>
      </w:r>
      <w:r w:rsidRPr="000A7735">
        <w:t xml:space="preserve"> may receive less than the amount requested. It is also possible that the </w:t>
      </w:r>
      <w:r w:rsidR="004150D4">
        <w:t>project</w:t>
      </w:r>
      <w:r w:rsidRPr="000A7735">
        <w:t xml:space="preserve"> may be approved, but with a narrower scope of activities. </w:t>
      </w:r>
    </w:p>
    <w:p w14:paraId="335DE2DA" w14:textId="77777777" w:rsidR="00BF24CD" w:rsidRDefault="00BF24CD" w:rsidP="002A5894">
      <w:pPr>
        <w:rPr>
          <w:b/>
        </w:rPr>
      </w:pPr>
    </w:p>
    <w:p w14:paraId="33D49FA3" w14:textId="77777777" w:rsidR="00BF24CD" w:rsidRPr="00162494" w:rsidRDefault="00162494" w:rsidP="002A5894">
      <w:r>
        <w:t xml:space="preserve">Funding decisions will be communicated via e-mail to the contact person identified in the Application Form. </w:t>
      </w:r>
    </w:p>
    <w:p w14:paraId="7EFCECE7" w14:textId="77777777" w:rsidR="00506820" w:rsidRPr="00954AF1" w:rsidRDefault="00506820" w:rsidP="00506820"/>
    <w:p w14:paraId="48195F11" w14:textId="77777777" w:rsidR="00506820" w:rsidRPr="00954AF1" w:rsidRDefault="00506820" w:rsidP="00506820"/>
    <w:p w14:paraId="1060E07A" w14:textId="77777777" w:rsidR="00BF24CD" w:rsidRPr="00506820" w:rsidRDefault="00BF24CD" w:rsidP="00BF24CD">
      <w:pPr>
        <w:pStyle w:val="Heading1"/>
        <w:rPr>
          <w:lang w:val="en-CA"/>
        </w:rPr>
        <w:sectPr w:rsidR="00BF24CD" w:rsidRPr="00506820" w:rsidSect="00943F26">
          <w:footnotePr>
            <w:numFmt w:val="lowerLetter"/>
          </w:footnotePr>
          <w:pgSz w:w="12240" w:h="15840" w:code="1"/>
          <w:pgMar w:top="1699" w:right="1440" w:bottom="2160" w:left="1440" w:header="567" w:footer="792" w:gutter="0"/>
          <w:cols w:space="708"/>
          <w:docGrid w:linePitch="360"/>
        </w:sectPr>
      </w:pPr>
    </w:p>
    <w:p w14:paraId="6F905EDE" w14:textId="77777777" w:rsidR="00BF24CD" w:rsidRPr="003A1BA5" w:rsidRDefault="00F56FE3" w:rsidP="00BF24CD">
      <w:pPr>
        <w:pStyle w:val="Heading1"/>
      </w:pPr>
      <w:bookmarkStart w:id="52" w:name="_Toc91772357"/>
      <w:bookmarkStart w:id="53" w:name="_Toc99705488"/>
      <w:r>
        <w:t xml:space="preserve">Section </w:t>
      </w:r>
      <w:r w:rsidR="00B6314E">
        <w:t>2</w:t>
      </w:r>
      <w:r>
        <w:t>:</w:t>
      </w:r>
      <w:r w:rsidR="00B6314E">
        <w:t xml:space="preserve"> </w:t>
      </w:r>
      <w:r w:rsidR="00BF24CD" w:rsidRPr="003A1BA5">
        <w:t xml:space="preserve">Completing the </w:t>
      </w:r>
      <w:r w:rsidR="00BF24CD">
        <w:t>A</w:t>
      </w:r>
      <w:r w:rsidR="00BF24CD" w:rsidRPr="003A1BA5">
        <w:t xml:space="preserve">pplication </w:t>
      </w:r>
      <w:r w:rsidR="00BF24CD">
        <w:t>F</w:t>
      </w:r>
      <w:r w:rsidR="00BF24CD" w:rsidRPr="003A1BA5">
        <w:t>orm</w:t>
      </w:r>
      <w:bookmarkEnd w:id="52"/>
      <w:bookmarkEnd w:id="53"/>
    </w:p>
    <w:p w14:paraId="10944D7B" w14:textId="0F4BE133" w:rsidR="00B6314E" w:rsidRDefault="004B3ABE" w:rsidP="00BF24CD">
      <w:r>
        <w:t>You</w:t>
      </w:r>
      <w:r w:rsidRPr="009D145E">
        <w:t xml:space="preserve"> </w:t>
      </w:r>
      <w:r w:rsidR="00BF24CD" w:rsidRPr="009D145E">
        <w:t xml:space="preserve">must fully complete the </w:t>
      </w:r>
      <w:hyperlink r:id="rId14" w:history="1">
        <w:r w:rsidR="00BF24CD" w:rsidRPr="00165F53">
          <w:rPr>
            <w:rStyle w:val="Hyperlink"/>
          </w:rPr>
          <w:t>Application Form</w:t>
        </w:r>
      </w:hyperlink>
      <w:r w:rsidR="00BF24CD" w:rsidRPr="009D145E">
        <w:t xml:space="preserve"> and all required appendices (e.g. Letters of Support). </w:t>
      </w:r>
      <w:r w:rsidR="00A85F1D" w:rsidRPr="009D145E">
        <w:t xml:space="preserve">Incomplete applications may not be considered for further review. </w:t>
      </w:r>
      <w:r w:rsidR="00B6314E">
        <w:t>The section and subsection numbers correspond to the section and subsection numbers in the Application Form.</w:t>
      </w:r>
    </w:p>
    <w:p w14:paraId="246D31A4" w14:textId="77777777" w:rsidR="00B6314E" w:rsidRDefault="00B6314E" w:rsidP="00BF24CD"/>
    <w:p w14:paraId="0C161EC6" w14:textId="77777777" w:rsidR="00A042F8" w:rsidRDefault="00A042F8" w:rsidP="00A042F8">
      <w:r>
        <w:t>T</w:t>
      </w:r>
      <w:r w:rsidRPr="009D145E">
        <w:t xml:space="preserve">he Application Form is intended to be completed and submitted using a computer and e-mail attachments. Please do not print it, fill it in and send it by other means. Each completed application must be digitally signed and electronically submitted in PDF format to Health Canada via </w:t>
      </w:r>
      <w:hyperlink r:id="rId15" w:history="1">
        <w:r w:rsidRPr="007562B2">
          <w:rPr>
            <w:rStyle w:val="Hyperlink"/>
            <w:color w:val="auto"/>
          </w:rPr>
          <w:t>ard.ard@hc-sc.gc.ca</w:t>
        </w:r>
      </w:hyperlink>
      <w:r>
        <w:rPr>
          <w:rStyle w:val="Hyperlink"/>
          <w:color w:val="auto"/>
        </w:rPr>
        <w:t>.</w:t>
      </w:r>
      <w:r w:rsidRPr="009D145E">
        <w:t xml:space="preserve"> Any other required documentation must also be submitted with the application as e-mail attachments. Should you require an accommodation, please reach out to the Program (</w:t>
      </w:r>
      <w:hyperlink r:id="rId16" w:history="1">
        <w:r w:rsidRPr="007562B2">
          <w:rPr>
            <w:rStyle w:val="Hyperlink"/>
            <w:color w:val="auto"/>
          </w:rPr>
          <w:t>ard.ard@hc-sc.gc.ca</w:t>
        </w:r>
      </w:hyperlink>
      <w:r w:rsidRPr="009D145E">
        <w:t>) as soon as possible</w:t>
      </w:r>
      <w:r w:rsidR="00A85F1D">
        <w:t xml:space="preserve"> so that we can assist you</w:t>
      </w:r>
      <w:r w:rsidRPr="009D145E">
        <w:t>.</w:t>
      </w:r>
    </w:p>
    <w:p w14:paraId="47A73C44" w14:textId="77777777" w:rsidR="00BF24CD" w:rsidRPr="009D145E" w:rsidRDefault="00BF24CD" w:rsidP="00BF24CD"/>
    <w:p w14:paraId="75BFC83A" w14:textId="6F8AA5A5" w:rsidR="00BF24CD" w:rsidRPr="009D145E" w:rsidRDefault="00BF24CD" w:rsidP="00BF24CD">
      <w:r w:rsidRPr="009D145E">
        <w:t xml:space="preserve">The response fields on </w:t>
      </w:r>
      <w:r w:rsidR="0050682F">
        <w:t>the Application</w:t>
      </w:r>
      <w:r w:rsidR="0050682F" w:rsidRPr="009D145E">
        <w:t xml:space="preserve"> </w:t>
      </w:r>
      <w:r w:rsidR="0050682F">
        <w:t>F</w:t>
      </w:r>
      <w:r w:rsidRPr="009D145E">
        <w:t xml:space="preserve">orm are limited </w:t>
      </w:r>
      <w:r w:rsidR="00A85F1D">
        <w:t>by</w:t>
      </w:r>
      <w:r w:rsidRPr="009D145E">
        <w:t xml:space="preserve"> the number of characters </w:t>
      </w:r>
      <w:r w:rsidR="0050682F">
        <w:t>allowed</w:t>
      </w:r>
      <w:r w:rsidR="0050682F" w:rsidRPr="009D145E">
        <w:t xml:space="preserve"> </w:t>
      </w:r>
      <w:r w:rsidRPr="009D145E">
        <w:t xml:space="preserve">in each field.  Any information provided that exceeds the character limits </w:t>
      </w:r>
      <w:r w:rsidR="00A85F1D">
        <w:t>won’t be received</w:t>
      </w:r>
      <w:r w:rsidRPr="009D145E">
        <w:t>.</w:t>
      </w:r>
    </w:p>
    <w:p w14:paraId="59715CDE" w14:textId="77777777" w:rsidR="00BF24CD" w:rsidRPr="009D145E" w:rsidRDefault="00BF24CD" w:rsidP="00BF24CD"/>
    <w:p w14:paraId="6D049DF7" w14:textId="35032119" w:rsidR="00BF24CD" w:rsidRPr="009D145E" w:rsidRDefault="00BF24CD" w:rsidP="00BF24CD">
      <w:r w:rsidRPr="009D145E">
        <w:t xml:space="preserve">Mandatory fields </w:t>
      </w:r>
      <w:r w:rsidR="000026EB">
        <w:t xml:space="preserve">are marked with an asterisks.  Fields </w:t>
      </w:r>
      <w:r w:rsidRPr="009D145E">
        <w:t>that are not completed will result in an error message when you attempt to submit b</w:t>
      </w:r>
      <w:r w:rsidR="00A042F8">
        <w:t xml:space="preserve">y pressing the Submit button. </w:t>
      </w:r>
    </w:p>
    <w:p w14:paraId="652D0D75" w14:textId="77777777" w:rsidR="00A042F8" w:rsidRDefault="00A042F8" w:rsidP="00BF24CD"/>
    <w:p w14:paraId="0C6A1DBE" w14:textId="77777777" w:rsidR="00A042F8" w:rsidRPr="009D145E" w:rsidRDefault="00A042F8" w:rsidP="00A042F8">
      <w:r w:rsidRPr="00BE15B4">
        <w:t xml:space="preserve">Eligible organizations may submit </w:t>
      </w:r>
      <w:r w:rsidRPr="00BE15B4">
        <w:rPr>
          <w:b/>
        </w:rPr>
        <w:t>only one</w:t>
      </w:r>
      <w:r w:rsidRPr="00BE15B4">
        <w:t xml:space="preserve"> application for funding in this </w:t>
      </w:r>
      <w:r w:rsidR="0050682F">
        <w:t>C</w:t>
      </w:r>
      <w:r w:rsidRPr="00BE15B4">
        <w:t xml:space="preserve">all for </w:t>
      </w:r>
      <w:r w:rsidR="0050682F">
        <w:t>P</w:t>
      </w:r>
      <w:r w:rsidRPr="00BE15B4">
        <w:t>roposals</w:t>
      </w:r>
      <w:r>
        <w:t>.</w:t>
      </w:r>
    </w:p>
    <w:p w14:paraId="5E03CC80" w14:textId="77777777" w:rsidR="00BF24CD" w:rsidRPr="009D145E" w:rsidRDefault="00BF24CD" w:rsidP="00BF24CD"/>
    <w:p w14:paraId="52C93978" w14:textId="77777777" w:rsidR="00BF24CD" w:rsidRPr="00954AF1" w:rsidRDefault="00BF24CD" w:rsidP="00B6314E">
      <w:pPr>
        <w:pStyle w:val="Heading2"/>
      </w:pPr>
      <w:bookmarkStart w:id="54" w:name="_Toc91678726"/>
      <w:bookmarkStart w:id="55" w:name="_Toc91680931"/>
      <w:bookmarkStart w:id="56" w:name="_Toc91772358"/>
      <w:bookmarkStart w:id="57" w:name="_Toc99705489"/>
      <w:r>
        <w:t>Privacy Notice</w:t>
      </w:r>
      <w:bookmarkEnd w:id="54"/>
      <w:bookmarkEnd w:id="55"/>
      <w:bookmarkEnd w:id="56"/>
      <w:bookmarkEnd w:id="57"/>
    </w:p>
    <w:p w14:paraId="0CAE8AD0" w14:textId="77777777" w:rsidR="00BF24CD" w:rsidRPr="005D12D0" w:rsidRDefault="00BF24CD" w:rsidP="00BF24CD">
      <w:r w:rsidRPr="005D12D0">
        <w:t xml:space="preserve">The personal information you provide to Health Canada will be used by the Health Systems Program under the authority of section 4 of the </w:t>
      </w:r>
      <w:hyperlink r:id="rId17" w:anchor=":~:text=Department%20of%20Health%20Act%20S.C.%201996%2C%20c.%208,Health%20and%20to%20amend%20and%20repeal%20certain%20Acts" w:history="1">
        <w:r w:rsidRPr="00F567BB">
          <w:rPr>
            <w:rStyle w:val="Hyperlink"/>
            <w:rFonts w:cs="Arial"/>
          </w:rPr>
          <w:t>Department of Health Act</w:t>
        </w:r>
      </w:hyperlink>
      <w:r w:rsidRPr="005D12D0">
        <w:t xml:space="preserve"> and handled in accordance with the </w:t>
      </w:r>
      <w:hyperlink r:id="rId18" w:history="1">
        <w:r w:rsidRPr="00F567BB">
          <w:rPr>
            <w:rStyle w:val="Hyperlink"/>
            <w:rFonts w:cs="Arial"/>
          </w:rPr>
          <w:t>Privacy Act</w:t>
        </w:r>
      </w:hyperlink>
      <w:r w:rsidRPr="005D12D0">
        <w:t xml:space="preserve">. </w:t>
      </w:r>
    </w:p>
    <w:p w14:paraId="1F0FF55A" w14:textId="77777777" w:rsidR="00BF24CD" w:rsidRPr="005D12D0" w:rsidRDefault="00BF24CD" w:rsidP="00BF24CD"/>
    <w:p w14:paraId="4244427B" w14:textId="77777777" w:rsidR="00BF24CD" w:rsidRPr="005D12D0" w:rsidRDefault="00BF24CD" w:rsidP="00BF24CD">
      <w:r w:rsidRPr="005D12D0">
        <w:rPr>
          <w:b/>
        </w:rPr>
        <w:t>For more information:</w:t>
      </w:r>
      <w:r w:rsidRPr="005D12D0">
        <w:t xml:space="preserve"> The collection of your personal information is described in Info Source at </w:t>
      </w:r>
      <w:hyperlink r:id="rId19" w:history="1">
        <w:r w:rsidRPr="005D12D0">
          <w:rPr>
            <w:color w:val="0000FF"/>
            <w:u w:val="single"/>
          </w:rPr>
          <w:t>www.infosource.gc.ca</w:t>
        </w:r>
      </w:hyperlink>
      <w:r w:rsidRPr="005D12D0">
        <w:t xml:space="preserve">. Refer to Class of Records – Health System Priorities Record Number: HC CHS 005.  </w:t>
      </w:r>
    </w:p>
    <w:p w14:paraId="4FB738C8" w14:textId="77777777" w:rsidR="00BF24CD" w:rsidRDefault="00BF24CD" w:rsidP="00BF24CD">
      <w:pPr>
        <w:rPr>
          <w:rFonts w:ascii="Calibri Light" w:hAnsi="Calibri Light" w:cs="Calibri Light"/>
          <w:b/>
          <w:bCs/>
          <w:iCs/>
          <w:color w:val="333333"/>
          <w:sz w:val="30"/>
          <w:szCs w:val="30"/>
        </w:rPr>
      </w:pPr>
      <w:r>
        <w:rPr>
          <w:caps/>
        </w:rPr>
        <w:br w:type="page"/>
      </w:r>
    </w:p>
    <w:p w14:paraId="430A312A" w14:textId="77777777" w:rsidR="00BF24CD" w:rsidRDefault="00BF24CD" w:rsidP="00F56FE3">
      <w:pPr>
        <w:pStyle w:val="Heading2"/>
        <w:numPr>
          <w:ilvl w:val="0"/>
          <w:numId w:val="18"/>
        </w:numPr>
        <w:spacing w:before="240" w:after="240"/>
        <w:ind w:hanging="720"/>
      </w:pPr>
      <w:bookmarkStart w:id="58" w:name="_Toc91678727"/>
      <w:bookmarkStart w:id="59" w:name="_Toc91680932"/>
      <w:bookmarkStart w:id="60" w:name="_Toc91772359"/>
      <w:bookmarkStart w:id="61" w:name="_Toc99705490"/>
      <w:r>
        <w:t>Proposal and applicant information</w:t>
      </w:r>
      <w:bookmarkEnd w:id="58"/>
      <w:bookmarkEnd w:id="59"/>
      <w:bookmarkEnd w:id="60"/>
      <w:bookmarkEnd w:id="61"/>
    </w:p>
    <w:p w14:paraId="790CF04C" w14:textId="77777777" w:rsidR="00BF24CD" w:rsidRPr="003A1BA5" w:rsidRDefault="00BF24CD" w:rsidP="00B6314E">
      <w:pPr>
        <w:pStyle w:val="Heading3"/>
      </w:pPr>
      <w:bookmarkStart w:id="62" w:name="_Toc91678728"/>
      <w:bookmarkStart w:id="63" w:name="_Toc91680933"/>
      <w:bookmarkStart w:id="64" w:name="_Toc91772360"/>
      <w:bookmarkStart w:id="65" w:name="_Toc99705491"/>
      <w:r w:rsidRPr="003A1BA5">
        <w:t>1.1</w:t>
      </w:r>
      <w:r w:rsidRPr="003A1BA5">
        <w:tab/>
        <w:t>Proposal information</w:t>
      </w:r>
      <w:bookmarkEnd w:id="62"/>
      <w:bookmarkEnd w:id="63"/>
      <w:bookmarkEnd w:id="64"/>
      <w:bookmarkEnd w:id="65"/>
    </w:p>
    <w:p w14:paraId="006B7DDD" w14:textId="77777777" w:rsidR="00BF24CD" w:rsidRPr="00954AF1" w:rsidRDefault="00BF24CD" w:rsidP="00BF24CD">
      <w:pPr>
        <w:pStyle w:val="Default"/>
        <w:rPr>
          <w:rFonts w:asciiTheme="majorHAnsi" w:hAnsiTheme="majorHAnsi" w:cstheme="majorHAnsi"/>
        </w:rPr>
      </w:pPr>
    </w:p>
    <w:p w14:paraId="36C82A47" w14:textId="77777777" w:rsidR="00BF24CD" w:rsidRPr="00954AF1" w:rsidRDefault="00BF24CD" w:rsidP="00BF24CD">
      <w:r>
        <w:t xml:space="preserve">In this section, </w:t>
      </w:r>
      <w:r w:rsidR="00CE381A">
        <w:t xml:space="preserve">you will </w:t>
      </w:r>
      <w:r w:rsidR="00A85F1D">
        <w:t>provide the</w:t>
      </w:r>
      <w:r w:rsidRPr="00954AF1">
        <w:t xml:space="preserve"> basic information </w:t>
      </w:r>
      <w:r w:rsidR="00A85F1D">
        <w:t xml:space="preserve">for </w:t>
      </w:r>
      <w:r w:rsidR="00CE381A">
        <w:t>your</w:t>
      </w:r>
      <w:r w:rsidRPr="00954AF1">
        <w:t xml:space="preserve"> project including the title, the duration and the amount of funding </w:t>
      </w:r>
      <w:r w:rsidR="00A85F1D">
        <w:t xml:space="preserve">being </w:t>
      </w:r>
      <w:r w:rsidRPr="00954AF1">
        <w:t xml:space="preserve">requested from Health Canada. </w:t>
      </w:r>
    </w:p>
    <w:p w14:paraId="380AB8F7" w14:textId="77777777" w:rsidR="00BF24CD" w:rsidRPr="00954AF1" w:rsidRDefault="00BF24CD" w:rsidP="00BF24CD">
      <w:pPr>
        <w:pStyle w:val="Default"/>
        <w:widowControl w:val="0"/>
        <w:rPr>
          <w:rFonts w:asciiTheme="majorHAnsi" w:hAnsiTheme="majorHAnsi" w:cstheme="majorHAnsi"/>
          <w:caps/>
          <w:color w:val="4F81BD" w:themeColor="accent1"/>
          <w:spacing w:val="20"/>
          <w:lang w:eastAsia="en-US"/>
        </w:rPr>
      </w:pPr>
    </w:p>
    <w:p w14:paraId="0E66B280" w14:textId="77777777" w:rsidR="00BF24CD" w:rsidRPr="003A1BA5" w:rsidRDefault="00BF24CD" w:rsidP="00B6314E">
      <w:pPr>
        <w:pStyle w:val="Heading3"/>
      </w:pPr>
      <w:bookmarkStart w:id="66" w:name="_Toc91678729"/>
      <w:bookmarkStart w:id="67" w:name="_Toc91680934"/>
      <w:bookmarkStart w:id="68" w:name="_Toc91772361"/>
      <w:bookmarkStart w:id="69" w:name="_Toc99705492"/>
      <w:r w:rsidRPr="003A1BA5">
        <w:t>1.2</w:t>
      </w:r>
      <w:r w:rsidRPr="003A1BA5">
        <w:tab/>
      </w:r>
      <w:r>
        <w:t>Applicant i</w:t>
      </w:r>
      <w:r w:rsidRPr="003A1BA5">
        <w:t>nformation</w:t>
      </w:r>
      <w:bookmarkEnd w:id="66"/>
      <w:bookmarkEnd w:id="67"/>
      <w:bookmarkEnd w:id="68"/>
      <w:bookmarkEnd w:id="69"/>
    </w:p>
    <w:p w14:paraId="14DA9904" w14:textId="77777777" w:rsidR="00BF24CD" w:rsidRDefault="00BF24CD" w:rsidP="00B6314E">
      <w:pPr>
        <w:pStyle w:val="Heading3"/>
      </w:pPr>
    </w:p>
    <w:p w14:paraId="212CF0FE" w14:textId="77777777" w:rsidR="00BF24CD" w:rsidRDefault="00BF24CD" w:rsidP="00BF24CD">
      <w:r>
        <w:t>In this</w:t>
      </w:r>
      <w:r w:rsidRPr="00954AF1">
        <w:t xml:space="preserve"> section</w:t>
      </w:r>
      <w:r>
        <w:t xml:space="preserve">, </w:t>
      </w:r>
      <w:r w:rsidR="00A85F1D">
        <w:t>you will provide information on the organization that is applying</w:t>
      </w:r>
      <w:r w:rsidRPr="00954AF1">
        <w:t xml:space="preserve">, including the organization’s legal name and its address, the name and title of the person with legal authority to enter into a funding agreement with Health Canada, as well as information on the legal status of the organization. </w:t>
      </w:r>
      <w:r>
        <w:t xml:space="preserve"> </w:t>
      </w:r>
      <w:r w:rsidRPr="00D04333">
        <w:t>If you are submitting a project proposal from a network, provide the information for the lead organization.  Information on partner organizatio</w:t>
      </w:r>
      <w:r>
        <w:t xml:space="preserve">ns </w:t>
      </w:r>
      <w:r w:rsidR="00A85F1D">
        <w:t>can be provided in</w:t>
      </w:r>
      <w:r>
        <w:t xml:space="preserve"> </w:t>
      </w:r>
      <w:hyperlink w:anchor="_Partnerships_and_collaborations" w:history="1">
        <w:r>
          <w:rPr>
            <w:rStyle w:val="Hyperlink"/>
          </w:rPr>
          <w:t>S</w:t>
        </w:r>
        <w:r w:rsidRPr="003B166F">
          <w:rPr>
            <w:rStyle w:val="Hyperlink"/>
          </w:rPr>
          <w:t>ection</w:t>
        </w:r>
        <w:r>
          <w:rPr>
            <w:rStyle w:val="Hyperlink"/>
          </w:rPr>
          <w:t xml:space="preserve"> 3: Collaborations and partnerships</w:t>
        </w:r>
      </w:hyperlink>
      <w:r w:rsidRPr="00D04333">
        <w:t>.</w:t>
      </w:r>
    </w:p>
    <w:p w14:paraId="5425FF23" w14:textId="77777777" w:rsidR="00BF24CD" w:rsidRDefault="00BF24CD" w:rsidP="00BF24CD"/>
    <w:p w14:paraId="50B9CAC3" w14:textId="77777777" w:rsidR="00BF24CD" w:rsidRDefault="00BF24CD" w:rsidP="00BF24CD">
      <w:pPr>
        <w:rPr>
          <w:rFonts w:cstheme="majorHAnsi"/>
        </w:rPr>
      </w:pPr>
      <w:r w:rsidRPr="00954AF1">
        <w:rPr>
          <w:rFonts w:cstheme="majorHAnsi"/>
        </w:rPr>
        <w:t xml:space="preserve">Indicate the scope </w:t>
      </w:r>
      <w:r w:rsidR="00A85F1D">
        <w:rPr>
          <w:rFonts w:cstheme="majorHAnsi"/>
        </w:rPr>
        <w:t xml:space="preserve">and focus </w:t>
      </w:r>
      <w:r w:rsidRPr="00954AF1">
        <w:rPr>
          <w:rFonts w:cstheme="majorHAnsi"/>
        </w:rPr>
        <w:t>of your organization</w:t>
      </w:r>
      <w:r w:rsidR="00A85F1D">
        <w:rPr>
          <w:rFonts w:cstheme="majorHAnsi"/>
        </w:rPr>
        <w:t>’s mandate and activities</w:t>
      </w:r>
      <w:r w:rsidRPr="00954AF1">
        <w:rPr>
          <w:rFonts w:cstheme="majorHAnsi"/>
        </w:rPr>
        <w:t>:</w:t>
      </w:r>
    </w:p>
    <w:p w14:paraId="02A48E02" w14:textId="77777777" w:rsidR="00BF24CD" w:rsidRPr="00D04333" w:rsidRDefault="00BF24CD" w:rsidP="00BF24CD">
      <w:pPr>
        <w:pStyle w:val="ListParagraph"/>
        <w:numPr>
          <w:ilvl w:val="0"/>
          <w:numId w:val="20"/>
        </w:numPr>
        <w:rPr>
          <w:rFonts w:cstheme="majorHAnsi"/>
        </w:rPr>
      </w:pPr>
      <w:r w:rsidRPr="00D04333">
        <w:rPr>
          <w:rFonts w:cstheme="majorHAnsi"/>
        </w:rPr>
        <w:t>Local: Activities of the organization generally cover at least one community, such as a, town, city, regional municipality or First Nations reserve.</w:t>
      </w:r>
    </w:p>
    <w:p w14:paraId="7DE89D2B" w14:textId="77777777" w:rsidR="00BF24CD" w:rsidRPr="00D04333" w:rsidRDefault="00BF24CD" w:rsidP="00BF24CD">
      <w:pPr>
        <w:pStyle w:val="ListParagraph"/>
        <w:numPr>
          <w:ilvl w:val="0"/>
          <w:numId w:val="20"/>
        </w:numPr>
        <w:rPr>
          <w:rFonts w:cstheme="majorHAnsi"/>
        </w:rPr>
      </w:pPr>
      <w:r w:rsidRPr="00D04333">
        <w:rPr>
          <w:rFonts w:cstheme="majorHAnsi"/>
        </w:rPr>
        <w:t>Regional: Activities of the organization cover a district or region of provinces or territories.</w:t>
      </w:r>
    </w:p>
    <w:p w14:paraId="5FE26E89" w14:textId="77777777" w:rsidR="00BF24CD" w:rsidRPr="00D04333" w:rsidRDefault="00BF24CD" w:rsidP="00BF24CD">
      <w:pPr>
        <w:pStyle w:val="ListParagraph"/>
        <w:numPr>
          <w:ilvl w:val="0"/>
          <w:numId w:val="20"/>
        </w:numPr>
        <w:rPr>
          <w:rFonts w:cstheme="majorHAnsi"/>
        </w:rPr>
      </w:pPr>
      <w:r w:rsidRPr="00D04333">
        <w:rPr>
          <w:rFonts w:cstheme="majorHAnsi"/>
        </w:rPr>
        <w:t>Provincial/Territorial: Activities of the organization generally cover an entire province or territory.</w:t>
      </w:r>
    </w:p>
    <w:p w14:paraId="0CB76E8A" w14:textId="77777777" w:rsidR="00BF24CD" w:rsidRDefault="00BF24CD" w:rsidP="00BF24CD">
      <w:pPr>
        <w:pStyle w:val="ListParagraph"/>
        <w:numPr>
          <w:ilvl w:val="0"/>
          <w:numId w:val="20"/>
        </w:numPr>
        <w:rPr>
          <w:rFonts w:cstheme="majorHAnsi"/>
        </w:rPr>
      </w:pPr>
      <w:r w:rsidRPr="00D04333">
        <w:rPr>
          <w:rFonts w:cstheme="majorHAnsi"/>
        </w:rPr>
        <w:t>National/Pan-Canadian: The organization’s activities generally have the potential of impact across Canada (in at least 3 provinces and/or territories).</w:t>
      </w:r>
    </w:p>
    <w:p w14:paraId="741865C4" w14:textId="77777777" w:rsidR="00BF24CD" w:rsidRDefault="00BF24CD" w:rsidP="00BF24CD">
      <w:pPr>
        <w:rPr>
          <w:rFonts w:cstheme="majorHAnsi"/>
        </w:rPr>
      </w:pPr>
    </w:p>
    <w:p w14:paraId="670514E6" w14:textId="77777777" w:rsidR="00BF24CD" w:rsidRDefault="00A85F1D" w:rsidP="00BF24CD">
      <w:pPr>
        <w:rPr>
          <w:rFonts w:cstheme="majorHAnsi"/>
        </w:rPr>
      </w:pPr>
      <w:r>
        <w:rPr>
          <w:rFonts w:cstheme="majorHAnsi"/>
        </w:rPr>
        <w:t>Please also provide i</w:t>
      </w:r>
      <w:r w:rsidR="00BF24CD" w:rsidRPr="00D04333">
        <w:rPr>
          <w:rFonts w:cstheme="majorHAnsi"/>
        </w:rPr>
        <w:t xml:space="preserve">nformation on the incorporation/registration as a non-profit organization.  </w:t>
      </w:r>
      <w:r>
        <w:rPr>
          <w:rFonts w:cstheme="majorHAnsi"/>
        </w:rPr>
        <w:t xml:space="preserve">You will be required to provide documentation that confirms this information hen you submit (see </w:t>
      </w:r>
      <w:hyperlink w:anchor="_Submission_of_the" w:history="1">
        <w:r w:rsidRPr="00A85F1D">
          <w:rPr>
            <w:rStyle w:val="Hyperlink"/>
            <w:rFonts w:cstheme="majorHAnsi"/>
          </w:rPr>
          <w:t>Submission of Application</w:t>
        </w:r>
      </w:hyperlink>
      <w:r>
        <w:rPr>
          <w:rFonts w:cstheme="majorHAnsi"/>
        </w:rPr>
        <w:t xml:space="preserve"> section).  </w:t>
      </w:r>
      <w:r w:rsidR="00BF24CD" w:rsidRPr="00D04333">
        <w:rPr>
          <w:rFonts w:cstheme="majorHAnsi"/>
        </w:rPr>
        <w:t>Documents can include:</w:t>
      </w:r>
    </w:p>
    <w:p w14:paraId="48FFAFC5"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Letter of Incorporation;</w:t>
      </w:r>
    </w:p>
    <w:p w14:paraId="1406E7D8"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Constitution;</w:t>
      </w:r>
    </w:p>
    <w:p w14:paraId="67F903B0"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Tribal Council or Band Membership;</w:t>
      </w:r>
    </w:p>
    <w:p w14:paraId="570F55F2"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Status certificates;</w:t>
      </w:r>
    </w:p>
    <w:p w14:paraId="02610B0C"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Patent letters;</w:t>
      </w:r>
    </w:p>
    <w:p w14:paraId="5FF16E93"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Terms of Reference or governance structure;</w:t>
      </w:r>
    </w:p>
    <w:p w14:paraId="4C2BE57B" w14:textId="77777777" w:rsidR="00BF24CD" w:rsidRPr="00D04333" w:rsidRDefault="00BF24CD" w:rsidP="00BF24CD">
      <w:pPr>
        <w:pStyle w:val="ListParagraph"/>
        <w:keepNext/>
        <w:keepLines/>
        <w:numPr>
          <w:ilvl w:val="0"/>
          <w:numId w:val="19"/>
        </w:numPr>
        <w:rPr>
          <w:rFonts w:cstheme="majorHAnsi"/>
        </w:rPr>
      </w:pPr>
      <w:r w:rsidRPr="00D04333">
        <w:rPr>
          <w:rFonts w:cstheme="majorHAnsi"/>
        </w:rPr>
        <w:t>Board of Director' List; or</w:t>
      </w:r>
    </w:p>
    <w:p w14:paraId="4B0F75A0" w14:textId="77777777" w:rsidR="00BF24CD" w:rsidRPr="00D04333" w:rsidRDefault="00BF24CD" w:rsidP="00BF24CD">
      <w:pPr>
        <w:pStyle w:val="ListParagraph"/>
        <w:keepNext/>
        <w:keepLines/>
        <w:numPr>
          <w:ilvl w:val="0"/>
          <w:numId w:val="19"/>
        </w:numPr>
        <w:rPr>
          <w:rFonts w:cstheme="majorHAnsi"/>
        </w:rPr>
      </w:pPr>
      <w:r>
        <w:rPr>
          <w:rFonts w:cstheme="majorHAnsi"/>
        </w:rPr>
        <w:t>O</w:t>
      </w:r>
      <w:r w:rsidRPr="00D04333">
        <w:rPr>
          <w:rFonts w:cstheme="majorHAnsi"/>
        </w:rPr>
        <w:t>ther similar instruments of governance.</w:t>
      </w:r>
    </w:p>
    <w:p w14:paraId="2B206214" w14:textId="77777777" w:rsidR="00BF24CD" w:rsidRDefault="00BF24CD" w:rsidP="00BF24CD">
      <w:pPr>
        <w:keepNext/>
        <w:keepLines/>
        <w:rPr>
          <w:rFonts w:cstheme="majorHAnsi"/>
        </w:rPr>
      </w:pPr>
    </w:p>
    <w:p w14:paraId="145F62C6" w14:textId="77777777" w:rsidR="00BF24CD" w:rsidRPr="00D04333" w:rsidRDefault="00BF24CD" w:rsidP="00BF24CD">
      <w:pPr>
        <w:keepNext/>
        <w:keepLines/>
        <w:rPr>
          <w:rFonts w:cstheme="majorHAnsi"/>
        </w:rPr>
      </w:pPr>
      <w:r w:rsidRPr="00D04333">
        <w:rPr>
          <w:rFonts w:cstheme="majorHAnsi"/>
        </w:rPr>
        <w:t>If your proof of eligibility is available online rather than through documentation, you can instead include the relevant web link(s)</w:t>
      </w:r>
      <w:r w:rsidR="00A85F1D">
        <w:rPr>
          <w:rFonts w:cstheme="majorHAnsi"/>
        </w:rPr>
        <w:t xml:space="preserve"> in the Application Form</w:t>
      </w:r>
      <w:r w:rsidRPr="00D04333">
        <w:rPr>
          <w:rFonts w:cstheme="majorHAnsi"/>
        </w:rPr>
        <w:t>.</w:t>
      </w:r>
    </w:p>
    <w:p w14:paraId="2A5D00AD" w14:textId="77777777" w:rsidR="00BF24CD" w:rsidRPr="00D04333" w:rsidRDefault="00BF24CD" w:rsidP="00BF24CD">
      <w:pPr>
        <w:keepNext/>
        <w:keepLines/>
        <w:rPr>
          <w:rFonts w:cstheme="majorHAnsi"/>
        </w:rPr>
      </w:pPr>
    </w:p>
    <w:p w14:paraId="4CEFAFE8" w14:textId="77777777" w:rsidR="00BF24CD" w:rsidRPr="00954AF1" w:rsidRDefault="00BF24CD" w:rsidP="00BF24CD">
      <w:pPr>
        <w:keepNext/>
        <w:keepLines/>
        <w:rPr>
          <w:rFonts w:cstheme="majorHAnsi"/>
        </w:rPr>
      </w:pPr>
      <w:r w:rsidRPr="00D04333">
        <w:rPr>
          <w:rFonts w:cstheme="majorHAnsi"/>
        </w:rPr>
        <w:t xml:space="preserve">All applicants, including </w:t>
      </w:r>
      <w:r w:rsidR="00A85F1D">
        <w:rPr>
          <w:rFonts w:cstheme="majorHAnsi"/>
        </w:rPr>
        <w:t xml:space="preserve">organizations </w:t>
      </w:r>
      <w:r w:rsidRPr="00D04333">
        <w:rPr>
          <w:rFonts w:cstheme="majorHAnsi"/>
        </w:rPr>
        <w:t>current</w:t>
      </w:r>
      <w:r w:rsidR="00A85F1D">
        <w:rPr>
          <w:rFonts w:cstheme="majorHAnsi"/>
        </w:rPr>
        <w:t>ly receiving funding from</w:t>
      </w:r>
      <w:r w:rsidRPr="00D04333">
        <w:rPr>
          <w:rFonts w:cstheme="majorHAnsi"/>
        </w:rPr>
        <w:t xml:space="preserve"> Health Canada, must provide a proof of eligibility. </w:t>
      </w:r>
    </w:p>
    <w:p w14:paraId="223C46ED" w14:textId="77777777" w:rsidR="00BF24CD" w:rsidRPr="00156D19" w:rsidRDefault="00BF24CD" w:rsidP="00BF24CD">
      <w:pPr>
        <w:keepNext/>
        <w:keepLines/>
        <w:rPr>
          <w:rFonts w:cstheme="majorHAnsi"/>
        </w:rPr>
      </w:pPr>
    </w:p>
    <w:p w14:paraId="7D79BE4C" w14:textId="77777777" w:rsidR="00BF24CD" w:rsidRPr="00954AF1" w:rsidRDefault="00BF24CD" w:rsidP="00B6314E">
      <w:pPr>
        <w:pStyle w:val="Heading3"/>
      </w:pPr>
      <w:bookmarkStart w:id="70" w:name="_Toc91678730"/>
      <w:bookmarkStart w:id="71" w:name="_Toc91680935"/>
      <w:bookmarkStart w:id="72" w:name="_Toc91772362"/>
      <w:bookmarkStart w:id="73" w:name="_Toc99705493"/>
      <w:r w:rsidRPr="00954AF1">
        <w:t>1.3</w:t>
      </w:r>
      <w:r>
        <w:tab/>
      </w:r>
      <w:r w:rsidRPr="00954AF1">
        <w:t xml:space="preserve">Contact </w:t>
      </w:r>
      <w:r>
        <w:t>i</w:t>
      </w:r>
      <w:r w:rsidRPr="00954AF1">
        <w:t>nformation</w:t>
      </w:r>
      <w:bookmarkEnd w:id="70"/>
      <w:bookmarkEnd w:id="71"/>
      <w:bookmarkEnd w:id="72"/>
      <w:bookmarkEnd w:id="73"/>
    </w:p>
    <w:p w14:paraId="42865F66" w14:textId="77777777" w:rsidR="00BF24CD" w:rsidRPr="00954AF1" w:rsidRDefault="00BF24CD" w:rsidP="00BF24CD">
      <w:pPr>
        <w:numPr>
          <w:ilvl w:val="12"/>
          <w:numId w:val="0"/>
        </w:numPr>
        <w:rPr>
          <w:rFonts w:cstheme="majorHAnsi"/>
        </w:rPr>
      </w:pPr>
    </w:p>
    <w:p w14:paraId="38069436" w14:textId="77777777" w:rsidR="00BF24CD" w:rsidRDefault="00BF24CD" w:rsidP="00BF24CD">
      <w:pPr>
        <w:numPr>
          <w:ilvl w:val="12"/>
          <w:numId w:val="0"/>
        </w:numPr>
        <w:rPr>
          <w:rFonts w:cstheme="majorHAnsi"/>
        </w:rPr>
      </w:pPr>
      <w:r>
        <w:rPr>
          <w:rFonts w:cstheme="majorHAnsi"/>
        </w:rPr>
        <w:t xml:space="preserve">In this </w:t>
      </w:r>
      <w:r w:rsidRPr="00954AF1">
        <w:rPr>
          <w:rFonts w:cstheme="majorHAnsi"/>
        </w:rPr>
        <w:t>section</w:t>
      </w:r>
      <w:r>
        <w:rPr>
          <w:rFonts w:cstheme="majorHAnsi"/>
        </w:rPr>
        <w:t xml:space="preserve">, </w:t>
      </w:r>
      <w:r w:rsidR="00227486">
        <w:rPr>
          <w:rFonts w:cstheme="majorHAnsi"/>
        </w:rPr>
        <w:t xml:space="preserve">you will provide </w:t>
      </w:r>
      <w:r w:rsidRPr="00954AF1">
        <w:rPr>
          <w:rFonts w:cstheme="majorHAnsi"/>
        </w:rPr>
        <w:t xml:space="preserve">information on the name and title of the person who is </w:t>
      </w:r>
      <w:r w:rsidR="00227486">
        <w:rPr>
          <w:rFonts w:cstheme="majorHAnsi"/>
        </w:rPr>
        <w:t xml:space="preserve">to be </w:t>
      </w:r>
      <w:r w:rsidRPr="00954AF1">
        <w:rPr>
          <w:rFonts w:cstheme="majorHAnsi"/>
        </w:rPr>
        <w:t xml:space="preserve">the regular contact for the application. This person may or may not be different from the person who has legal authority to act on behalf of the applicant organization. </w:t>
      </w:r>
      <w:r w:rsidR="00227486">
        <w:rPr>
          <w:rFonts w:cstheme="majorHAnsi"/>
        </w:rPr>
        <w:t xml:space="preserve">If the person is the same as the person who has legal signing authority, you do not need to complete. </w:t>
      </w:r>
    </w:p>
    <w:p w14:paraId="6F70B262" w14:textId="77777777" w:rsidR="00BF24CD" w:rsidRDefault="00BF24CD" w:rsidP="00BF24CD">
      <w:pPr>
        <w:numPr>
          <w:ilvl w:val="12"/>
          <w:numId w:val="0"/>
        </w:numPr>
        <w:rPr>
          <w:rFonts w:cstheme="majorHAnsi"/>
        </w:rPr>
      </w:pPr>
    </w:p>
    <w:p w14:paraId="5178407A" w14:textId="77777777" w:rsidR="00BF24CD" w:rsidRPr="00954AF1" w:rsidRDefault="00227486" w:rsidP="00BF24CD">
      <w:pPr>
        <w:numPr>
          <w:ilvl w:val="12"/>
          <w:numId w:val="0"/>
        </w:numPr>
        <w:rPr>
          <w:rFonts w:cstheme="majorHAnsi"/>
        </w:rPr>
      </w:pPr>
      <w:r>
        <w:rPr>
          <w:rFonts w:cstheme="majorHAnsi"/>
        </w:rPr>
        <w:t>E-</w:t>
      </w:r>
      <w:r w:rsidR="00BF24CD" w:rsidRPr="00D04333">
        <w:rPr>
          <w:rFonts w:cstheme="majorHAnsi"/>
        </w:rPr>
        <w:t>mail</w:t>
      </w:r>
      <w:r>
        <w:rPr>
          <w:rFonts w:cstheme="majorHAnsi"/>
        </w:rPr>
        <w:t xml:space="preserve"> correspondence will be used</w:t>
      </w:r>
      <w:r w:rsidR="00BF24CD" w:rsidRPr="00D04333">
        <w:rPr>
          <w:rFonts w:cstheme="majorHAnsi"/>
        </w:rPr>
        <w:t xml:space="preserve"> to communicate with you </w:t>
      </w:r>
      <w:r>
        <w:rPr>
          <w:rFonts w:cstheme="majorHAnsi"/>
        </w:rPr>
        <w:t xml:space="preserve">regarding </w:t>
      </w:r>
      <w:r w:rsidR="00BF24CD" w:rsidRPr="00D04333">
        <w:rPr>
          <w:rFonts w:cstheme="majorHAnsi"/>
        </w:rPr>
        <w:t>this application process</w:t>
      </w:r>
      <w:r w:rsidR="00BF24CD">
        <w:rPr>
          <w:rFonts w:cstheme="majorHAnsi"/>
        </w:rPr>
        <w:t xml:space="preserve">, including </w:t>
      </w:r>
      <w:r w:rsidR="00BF24CD" w:rsidRPr="00D04333">
        <w:rPr>
          <w:rFonts w:cstheme="majorHAnsi"/>
        </w:rPr>
        <w:t>send</w:t>
      </w:r>
      <w:r w:rsidR="00BF24CD">
        <w:rPr>
          <w:rFonts w:cstheme="majorHAnsi"/>
        </w:rPr>
        <w:t>ing</w:t>
      </w:r>
      <w:r w:rsidR="00BF24CD" w:rsidRPr="00D04333">
        <w:rPr>
          <w:rFonts w:cstheme="majorHAnsi"/>
        </w:rPr>
        <w:t xml:space="preserve"> you the acknowledgement of receipt of your application and the final decision for funding</w:t>
      </w:r>
      <w:r w:rsidR="00BF24CD">
        <w:rPr>
          <w:rFonts w:cstheme="majorHAnsi"/>
        </w:rPr>
        <w:t>.</w:t>
      </w:r>
    </w:p>
    <w:p w14:paraId="0D4E714C" w14:textId="77777777" w:rsidR="00BF24CD" w:rsidRDefault="00BF24CD" w:rsidP="00BF24CD">
      <w:pPr>
        <w:autoSpaceDE w:val="0"/>
        <w:autoSpaceDN w:val="0"/>
        <w:adjustRightInd w:val="0"/>
        <w:rPr>
          <w:rFonts w:cstheme="majorHAnsi"/>
          <w:color w:val="000000"/>
        </w:rPr>
      </w:pPr>
    </w:p>
    <w:p w14:paraId="155D3672" w14:textId="77777777" w:rsidR="00BF24CD" w:rsidRPr="00954AF1" w:rsidRDefault="00BF24CD" w:rsidP="00F56FE3">
      <w:pPr>
        <w:pStyle w:val="Heading2"/>
        <w:numPr>
          <w:ilvl w:val="0"/>
          <w:numId w:val="18"/>
        </w:numPr>
        <w:spacing w:before="240" w:after="240"/>
        <w:ind w:hanging="720"/>
      </w:pPr>
      <w:bookmarkStart w:id="74" w:name="_Toc91678731"/>
      <w:bookmarkStart w:id="75" w:name="_Toc91680936"/>
      <w:bookmarkStart w:id="76" w:name="_Toc91772363"/>
      <w:bookmarkStart w:id="77" w:name="_Toc99705494"/>
      <w:r>
        <w:t>Organizational capacity</w:t>
      </w:r>
      <w:bookmarkEnd w:id="74"/>
      <w:bookmarkEnd w:id="75"/>
      <w:bookmarkEnd w:id="76"/>
      <w:bookmarkEnd w:id="77"/>
    </w:p>
    <w:p w14:paraId="33FE71FB" w14:textId="77777777" w:rsidR="00BF24CD" w:rsidRPr="00954AF1" w:rsidRDefault="00BF24CD" w:rsidP="00B6314E">
      <w:pPr>
        <w:pStyle w:val="Heading3"/>
      </w:pPr>
      <w:bookmarkStart w:id="78" w:name="_Toc91678732"/>
      <w:bookmarkStart w:id="79" w:name="_Toc91680937"/>
      <w:bookmarkStart w:id="80" w:name="_Toc91772364"/>
      <w:bookmarkStart w:id="81" w:name="_Toc99705495"/>
      <w:r>
        <w:t>2.1</w:t>
      </w:r>
      <w:r>
        <w:tab/>
        <w:t>History and e</w:t>
      </w:r>
      <w:r w:rsidRPr="00954AF1">
        <w:t>xperience</w:t>
      </w:r>
      <w:bookmarkEnd w:id="78"/>
      <w:bookmarkEnd w:id="79"/>
      <w:bookmarkEnd w:id="80"/>
      <w:bookmarkEnd w:id="81"/>
      <w:r w:rsidRPr="00954AF1">
        <w:t xml:space="preserve"> </w:t>
      </w:r>
    </w:p>
    <w:p w14:paraId="4367775C" w14:textId="77777777" w:rsidR="00BF24CD" w:rsidRPr="00954AF1" w:rsidRDefault="00BF24CD" w:rsidP="00BF24CD">
      <w:pPr>
        <w:pStyle w:val="Default"/>
        <w:rPr>
          <w:rFonts w:asciiTheme="majorHAnsi" w:hAnsiTheme="majorHAnsi" w:cstheme="majorHAnsi"/>
        </w:rPr>
      </w:pPr>
    </w:p>
    <w:p w14:paraId="735AE1B4" w14:textId="77777777" w:rsidR="00BF24CD" w:rsidRPr="00C736AF" w:rsidRDefault="00037C75" w:rsidP="00BF24CD">
      <w:pPr>
        <w:rPr>
          <w:u w:val="single"/>
        </w:rPr>
      </w:pPr>
      <w:r>
        <w:t xml:space="preserve">In this section, you will provide </w:t>
      </w:r>
      <w:r w:rsidR="00BF24CD" w:rsidRPr="00954AF1">
        <w:t xml:space="preserve">information about </w:t>
      </w:r>
      <w:r w:rsidR="00467BE6">
        <w:t>your</w:t>
      </w:r>
      <w:r w:rsidR="00467BE6" w:rsidRPr="00954AF1">
        <w:t xml:space="preserve"> </w:t>
      </w:r>
      <w:r w:rsidR="00BF24CD" w:rsidRPr="00954AF1">
        <w:t xml:space="preserve">organization’s capacity, </w:t>
      </w:r>
      <w:r>
        <w:t xml:space="preserve">to help reviewers determine </w:t>
      </w:r>
      <w:r w:rsidR="00467BE6">
        <w:t xml:space="preserve">if </w:t>
      </w:r>
      <w:r w:rsidR="00BF24CD" w:rsidRPr="00C736AF">
        <w:t>the organization</w:t>
      </w:r>
      <w:r w:rsidR="00467BE6">
        <w:t xml:space="preserve"> is able</w:t>
      </w:r>
      <w:r w:rsidR="00BF24CD" w:rsidRPr="00C736AF">
        <w:t xml:space="preserve"> to effectively </w:t>
      </w:r>
      <w:r>
        <w:t>deliver</w:t>
      </w:r>
      <w:r w:rsidRPr="00C736AF">
        <w:t xml:space="preserve"> </w:t>
      </w:r>
      <w:r w:rsidR="00BF24CD" w:rsidRPr="00C736AF">
        <w:t xml:space="preserve">the project and to achieve the </w:t>
      </w:r>
      <w:r w:rsidR="00A73BC9" w:rsidRPr="00C736AF">
        <w:t>planned</w:t>
      </w:r>
      <w:r w:rsidR="00BF24CD" w:rsidRPr="00C736AF">
        <w:t xml:space="preserve"> results. </w:t>
      </w:r>
    </w:p>
    <w:p w14:paraId="0091BC11" w14:textId="77777777" w:rsidR="00BF24CD" w:rsidRPr="00C736AF" w:rsidRDefault="00BF24CD" w:rsidP="00BF24CD"/>
    <w:p w14:paraId="71E88D72" w14:textId="124449C3" w:rsidR="00BF24CD" w:rsidRPr="00954AF1" w:rsidRDefault="00BF24CD" w:rsidP="00BF24CD">
      <w:pPr>
        <w:rPr>
          <w:color w:val="000000"/>
        </w:rPr>
      </w:pPr>
      <w:r w:rsidRPr="00C736AF">
        <w:t xml:space="preserve">Provide a brief history and background information on </w:t>
      </w:r>
      <w:r w:rsidR="00CE381A">
        <w:t>your</w:t>
      </w:r>
      <w:r w:rsidR="00CE381A" w:rsidRPr="00C736AF">
        <w:t xml:space="preserve"> </w:t>
      </w:r>
      <w:r w:rsidRPr="00C736AF">
        <w:t>organization</w:t>
      </w:r>
      <w:r w:rsidR="00A73BC9">
        <w:t>,</w:t>
      </w:r>
      <w:r w:rsidRPr="00C736AF">
        <w:t xml:space="preserve"> including its mandate and </w:t>
      </w:r>
      <w:r w:rsidR="00A73BC9">
        <w:t>main</w:t>
      </w:r>
      <w:r w:rsidR="00A73BC9" w:rsidRPr="00C736AF">
        <w:t xml:space="preserve"> </w:t>
      </w:r>
      <w:r w:rsidRPr="00C736AF">
        <w:t xml:space="preserve">activities. </w:t>
      </w:r>
      <w:r w:rsidRPr="00954AF1">
        <w:rPr>
          <w:color w:val="000000"/>
        </w:rPr>
        <w:t xml:space="preserve">This section should not exceed </w:t>
      </w:r>
      <w:r>
        <w:rPr>
          <w:color w:val="000000"/>
        </w:rPr>
        <w:t>1</w:t>
      </w:r>
      <w:r w:rsidR="000026EB">
        <w:rPr>
          <w:color w:val="000000"/>
        </w:rPr>
        <w:t>,</w:t>
      </w:r>
      <w:r>
        <w:rPr>
          <w:color w:val="000000"/>
        </w:rPr>
        <w:t>000</w:t>
      </w:r>
      <w:r w:rsidRPr="00954AF1">
        <w:rPr>
          <w:color w:val="000000"/>
        </w:rPr>
        <w:t xml:space="preserve"> </w:t>
      </w:r>
      <w:r>
        <w:rPr>
          <w:color w:val="000000"/>
        </w:rPr>
        <w:t>characters</w:t>
      </w:r>
      <w:r w:rsidRPr="00954AF1">
        <w:rPr>
          <w:color w:val="000000"/>
        </w:rPr>
        <w:t>.</w:t>
      </w:r>
    </w:p>
    <w:p w14:paraId="0187543E" w14:textId="77777777" w:rsidR="00BF24CD" w:rsidRPr="00C736AF" w:rsidRDefault="00BF24CD" w:rsidP="00BF24CD"/>
    <w:p w14:paraId="3FB776E9" w14:textId="18ED8033" w:rsidR="00BF24CD" w:rsidRPr="00954AF1" w:rsidRDefault="00222510" w:rsidP="00BF24CD">
      <w:pPr>
        <w:rPr>
          <w:color w:val="000000"/>
        </w:rPr>
      </w:pPr>
      <w:r>
        <w:t>Explain</w:t>
      </w:r>
      <w:r w:rsidR="00A73BC9" w:rsidRPr="00C736AF">
        <w:t xml:space="preserve"> </w:t>
      </w:r>
      <w:r w:rsidR="00BF24CD" w:rsidRPr="00C736AF">
        <w:t xml:space="preserve">how </w:t>
      </w:r>
      <w:r w:rsidR="00CE381A">
        <w:t>your</w:t>
      </w:r>
      <w:r w:rsidR="00CE381A" w:rsidRPr="00C736AF">
        <w:t xml:space="preserve"> </w:t>
      </w:r>
      <w:r w:rsidR="00BF24CD" w:rsidRPr="00C736AF">
        <w:t xml:space="preserve">organization is </w:t>
      </w:r>
      <w:r>
        <w:t>able to</w:t>
      </w:r>
      <w:r w:rsidR="00BF24CD" w:rsidRPr="00C736AF">
        <w:t xml:space="preserve"> carry out the project. </w:t>
      </w:r>
      <w:r>
        <w:t>Include examples of</w:t>
      </w:r>
      <w:r w:rsidRPr="00C736AF">
        <w:t xml:space="preserve"> </w:t>
      </w:r>
      <w:r w:rsidR="00BF24CD" w:rsidRPr="00C736AF">
        <w:t xml:space="preserve">how and when </w:t>
      </w:r>
      <w:r w:rsidR="00CE381A">
        <w:t>your</w:t>
      </w:r>
      <w:r w:rsidR="00CE381A" w:rsidRPr="00C736AF">
        <w:t xml:space="preserve"> </w:t>
      </w:r>
      <w:r w:rsidR="00BF24CD" w:rsidRPr="00C736AF">
        <w:t xml:space="preserve">organization has </w:t>
      </w:r>
      <w:r>
        <w:t xml:space="preserve">had </w:t>
      </w:r>
      <w:r w:rsidR="00BF24CD" w:rsidRPr="00C736AF">
        <w:t xml:space="preserve">experience in performing activities similar to </w:t>
      </w:r>
      <w:r>
        <w:t>what is being proposed</w:t>
      </w:r>
      <w:r w:rsidR="00BF24CD" w:rsidRPr="00C736AF">
        <w:t xml:space="preserve">. </w:t>
      </w:r>
      <w:r w:rsidR="00CE381A">
        <w:t>This information will be used by the reviewers to determine if</w:t>
      </w:r>
      <w:r w:rsidR="00BF24CD" w:rsidRPr="00C736AF">
        <w:t xml:space="preserve"> your organization ha</w:t>
      </w:r>
      <w:r w:rsidR="00CE381A">
        <w:t>s</w:t>
      </w:r>
      <w:r w:rsidR="00BF24CD" w:rsidRPr="00C736AF">
        <w:t xml:space="preserve"> the financial and administrative capacity to meet the financial and administrative obligations for managing the project, including ability to provide direction and oversight</w:t>
      </w:r>
      <w:r w:rsidR="00CE381A">
        <w:t>.</w:t>
      </w:r>
      <w:r w:rsidR="00BF24CD" w:rsidRPr="00C736AF">
        <w:t xml:space="preserve"> </w:t>
      </w:r>
      <w:r w:rsidR="00BF24CD" w:rsidRPr="00954AF1">
        <w:rPr>
          <w:color w:val="000000"/>
        </w:rPr>
        <w:t xml:space="preserve">This section should not exceed </w:t>
      </w:r>
      <w:r w:rsidR="000026EB">
        <w:rPr>
          <w:color w:val="000000"/>
        </w:rPr>
        <w:t>2,</w:t>
      </w:r>
      <w:r w:rsidR="00BF24CD">
        <w:rPr>
          <w:color w:val="000000"/>
        </w:rPr>
        <w:t>000 characters</w:t>
      </w:r>
      <w:r w:rsidR="00BF24CD" w:rsidRPr="00954AF1">
        <w:rPr>
          <w:color w:val="000000"/>
        </w:rPr>
        <w:t>.</w:t>
      </w:r>
    </w:p>
    <w:p w14:paraId="7C599ECF" w14:textId="77777777" w:rsidR="00BF24CD" w:rsidRPr="00C736AF" w:rsidRDefault="00BF24CD" w:rsidP="00BF24CD"/>
    <w:p w14:paraId="152E7286" w14:textId="75A2B666" w:rsidR="00BF24CD" w:rsidRPr="00954AF1" w:rsidRDefault="00BF24CD" w:rsidP="00BF24CD">
      <w:pPr>
        <w:rPr>
          <w:color w:val="000000"/>
        </w:rPr>
      </w:pPr>
      <w:r w:rsidRPr="00C736AF">
        <w:t>Describe the expertise and experience of</w:t>
      </w:r>
      <w:r w:rsidR="00222510">
        <w:t xml:space="preserve"> the</w:t>
      </w:r>
      <w:r w:rsidRPr="00C736AF">
        <w:t xml:space="preserve"> key people involved in the project</w:t>
      </w:r>
      <w:r w:rsidR="00222510">
        <w:t>,</w:t>
      </w:r>
      <w:r w:rsidRPr="00C736AF">
        <w:t xml:space="preserve"> including </w:t>
      </w:r>
      <w:r w:rsidR="00222510">
        <w:t>how you will include</w:t>
      </w:r>
      <w:r w:rsidR="00222510" w:rsidRPr="00C736AF">
        <w:t xml:space="preserve"> </w:t>
      </w:r>
      <w:r w:rsidRPr="00C736AF">
        <w:t xml:space="preserve">the perspectives of </w:t>
      </w:r>
      <w:r w:rsidR="003F0EB1">
        <w:t>Indigenous P</w:t>
      </w:r>
      <w:r w:rsidR="003F0EB1" w:rsidRPr="00C736AF">
        <w:t>eople</w:t>
      </w:r>
      <w:r w:rsidR="003F0EB1">
        <w:t>s</w:t>
      </w:r>
      <w:r w:rsidR="003F0EB1" w:rsidRPr="00C736AF">
        <w:t xml:space="preserve"> </w:t>
      </w:r>
      <w:r w:rsidRPr="00C736AF">
        <w:t>with lived and living experience</w:t>
      </w:r>
      <w:r w:rsidR="003F0EB1">
        <w:t xml:space="preserve">s of racism </w:t>
      </w:r>
      <w:r w:rsidR="00350573">
        <w:t xml:space="preserve">and/or discrimination </w:t>
      </w:r>
      <w:r w:rsidR="003F0EB1">
        <w:t>within the health systems</w:t>
      </w:r>
      <w:r w:rsidRPr="00C736AF">
        <w:t xml:space="preserve">. Demonstrate that the employees involved in and/or those </w:t>
      </w:r>
      <w:r w:rsidR="00222510">
        <w:t>who will</w:t>
      </w:r>
      <w:r w:rsidRPr="00C736AF">
        <w:t xml:space="preserve"> be hired or contracted for the project have the expertise and experience </w:t>
      </w:r>
      <w:r w:rsidR="00222510">
        <w:t xml:space="preserve">needed </w:t>
      </w:r>
      <w:r w:rsidRPr="00C736AF">
        <w:t xml:space="preserve">to work on this project. </w:t>
      </w:r>
      <w:r w:rsidR="003F0EB1">
        <w:t xml:space="preserve">This section should include the expertise and experience of any partner organizations.  </w:t>
      </w:r>
      <w:r w:rsidRPr="00954AF1">
        <w:rPr>
          <w:color w:val="000000"/>
        </w:rPr>
        <w:t xml:space="preserve">This section should not exceed </w:t>
      </w:r>
      <w:r>
        <w:rPr>
          <w:color w:val="000000"/>
        </w:rPr>
        <w:t>2</w:t>
      </w:r>
      <w:r w:rsidR="000026EB">
        <w:rPr>
          <w:color w:val="000000"/>
        </w:rPr>
        <w:t>,</w:t>
      </w:r>
      <w:r>
        <w:rPr>
          <w:color w:val="000000"/>
        </w:rPr>
        <w:t>000</w:t>
      </w:r>
      <w:r w:rsidRPr="00954AF1">
        <w:rPr>
          <w:color w:val="000000"/>
        </w:rPr>
        <w:t xml:space="preserve"> </w:t>
      </w:r>
      <w:r w:rsidRPr="00E27E24">
        <w:rPr>
          <w:color w:val="000000"/>
        </w:rPr>
        <w:t>characters</w:t>
      </w:r>
      <w:r w:rsidRPr="00954AF1">
        <w:rPr>
          <w:color w:val="000000"/>
        </w:rPr>
        <w:t>.</w:t>
      </w:r>
    </w:p>
    <w:p w14:paraId="31EC33F4" w14:textId="77777777" w:rsidR="00BF24CD" w:rsidRPr="00C736AF" w:rsidRDefault="00BF24CD" w:rsidP="00BF24CD"/>
    <w:p w14:paraId="4D91F719" w14:textId="77777777" w:rsidR="00BF24CD" w:rsidRPr="00C736AF" w:rsidRDefault="00BF24CD" w:rsidP="00BF24CD">
      <w:r w:rsidRPr="00C736AF">
        <w:t xml:space="preserve">Indicate whether </w:t>
      </w:r>
      <w:r w:rsidR="00CE381A">
        <w:t>your</w:t>
      </w:r>
      <w:r w:rsidR="00CE381A" w:rsidRPr="00C736AF">
        <w:t xml:space="preserve"> </w:t>
      </w:r>
      <w:r w:rsidRPr="00C736AF">
        <w:t xml:space="preserve">organization can make an audit or financial statements available to Health Canada, if requested. </w:t>
      </w:r>
    </w:p>
    <w:p w14:paraId="73C163A7" w14:textId="77777777" w:rsidR="00BF24CD" w:rsidRPr="00C736AF" w:rsidRDefault="00BF24CD" w:rsidP="00BF24CD"/>
    <w:p w14:paraId="5D18FB3F" w14:textId="77777777" w:rsidR="00BF24CD" w:rsidRPr="00954AF1" w:rsidRDefault="00391D93" w:rsidP="00BF24CD">
      <w:r>
        <w:t>Not</w:t>
      </w:r>
      <w:r w:rsidR="001C5A48">
        <w:t>e</w:t>
      </w:r>
      <w:r>
        <w:t xml:space="preserve">: </w:t>
      </w:r>
      <w:r w:rsidR="00BF24CD" w:rsidRPr="00C736AF">
        <w:t xml:space="preserve">It is important that any applicant corporation remain in good standing under the laws under which it was incorporated. The </w:t>
      </w:r>
      <w:hyperlink r:id="rId20" w:history="1">
        <w:r w:rsidR="00BF24CD" w:rsidRPr="00C736AF">
          <w:rPr>
            <w:rStyle w:val="Hyperlink"/>
            <w:rFonts w:cstheme="majorHAnsi"/>
            <w:iCs/>
          </w:rPr>
          <w:t>Canada Not-for-Profit Corporations Act</w:t>
        </w:r>
      </w:hyperlink>
      <w:r w:rsidR="00BF24CD" w:rsidRPr="00C736AF">
        <w:rPr>
          <w:iCs/>
        </w:rPr>
        <w:t xml:space="preserve"> </w:t>
      </w:r>
      <w:r w:rsidR="00BF24CD" w:rsidRPr="00C736AF">
        <w:t>is the law that governs the internal</w:t>
      </w:r>
      <w:r w:rsidR="00BF24CD" w:rsidRPr="00E345C2">
        <w:t xml:space="preserve"> affairs of federal not-for-profit corporations. When it came into force on October 17, 2011, it replaced the </w:t>
      </w:r>
      <w:r w:rsidR="00BF24CD" w:rsidRPr="00296593">
        <w:rPr>
          <w:iCs/>
        </w:rPr>
        <w:t>Canada Corporations Act</w:t>
      </w:r>
      <w:r w:rsidR="00BF24CD" w:rsidRPr="00E345C2">
        <w:t xml:space="preserve"> </w:t>
      </w:r>
      <w:r w:rsidR="00BF24CD" w:rsidRPr="00296593">
        <w:rPr>
          <w:iCs/>
        </w:rPr>
        <w:t>Part II</w:t>
      </w:r>
      <w:r w:rsidR="00BF24CD" w:rsidRPr="00E345C2">
        <w:t xml:space="preserve"> that previously governed federal not-for-profit corporations. Organizations incorporated under the previous </w:t>
      </w:r>
      <w:r w:rsidR="00BF24CD" w:rsidRPr="00296593">
        <w:rPr>
          <w:iCs/>
        </w:rPr>
        <w:t>Canada Corporations Act Part II</w:t>
      </w:r>
      <w:r w:rsidR="00BF24CD" w:rsidRPr="00E345C2">
        <w:t xml:space="preserve"> were required to transition to the new </w:t>
      </w:r>
      <w:r w:rsidR="00BF24CD" w:rsidRPr="00296593">
        <w:rPr>
          <w:iCs/>
        </w:rPr>
        <w:t xml:space="preserve">Canada Not-for-profit Corporations Act </w:t>
      </w:r>
      <w:r w:rsidR="00BF24CD" w:rsidRPr="00E345C2">
        <w:rPr>
          <w:bCs/>
        </w:rPr>
        <w:t>before</w:t>
      </w:r>
      <w:r w:rsidR="00BF24CD" w:rsidRPr="00E345C2">
        <w:t xml:space="preserve"> </w:t>
      </w:r>
      <w:r w:rsidR="00BF24CD" w:rsidRPr="00E345C2">
        <w:rPr>
          <w:bCs/>
        </w:rPr>
        <w:t>October 17, 2014</w:t>
      </w:r>
      <w:r w:rsidR="00BF24CD" w:rsidRPr="00954AF1">
        <w:t xml:space="preserve">, to avoid dissolution. The </w:t>
      </w:r>
      <w:r w:rsidR="00BF24CD" w:rsidRPr="00296593">
        <w:t xml:space="preserve">Act </w:t>
      </w:r>
      <w:r w:rsidR="00BF24CD" w:rsidRPr="00E345C2">
        <w:t xml:space="preserve">can be found on the Justice Canada website at </w:t>
      </w:r>
      <w:hyperlink r:id="rId21" w:history="1">
        <w:r w:rsidR="00BF24CD" w:rsidRPr="00E345C2">
          <w:rPr>
            <w:rStyle w:val="Hyperlink"/>
            <w:rFonts w:cstheme="majorHAnsi"/>
          </w:rPr>
          <w:t>http://laws-lois.justice.gc.ca/eng/acts/C-7.75/page-1.html</w:t>
        </w:r>
      </w:hyperlink>
      <w:r w:rsidR="00BF24CD" w:rsidRPr="00E345C2">
        <w:t xml:space="preserve">.  </w:t>
      </w:r>
    </w:p>
    <w:p w14:paraId="226B8A36" w14:textId="77777777" w:rsidR="00BF24CD" w:rsidRPr="00954AF1" w:rsidRDefault="00BF24CD" w:rsidP="00BF24CD">
      <w:pPr>
        <w:pStyle w:val="Default"/>
        <w:widowControl w:val="0"/>
        <w:rPr>
          <w:rFonts w:asciiTheme="majorHAnsi" w:hAnsiTheme="majorHAnsi" w:cstheme="majorHAnsi"/>
        </w:rPr>
      </w:pPr>
    </w:p>
    <w:p w14:paraId="12A209CB" w14:textId="77777777" w:rsidR="00BF24CD" w:rsidRDefault="00BF24CD" w:rsidP="00B6314E">
      <w:pPr>
        <w:pStyle w:val="Heading3"/>
      </w:pPr>
      <w:bookmarkStart w:id="82" w:name="_Toc91678733"/>
      <w:bookmarkStart w:id="83" w:name="_Toc91680938"/>
      <w:bookmarkStart w:id="84" w:name="_Toc91772365"/>
      <w:bookmarkStart w:id="85" w:name="_Toc99705496"/>
      <w:r>
        <w:t xml:space="preserve">2.2 </w:t>
      </w:r>
      <w:r>
        <w:tab/>
        <w:t>History of federal funding</w:t>
      </w:r>
      <w:bookmarkEnd w:id="82"/>
      <w:bookmarkEnd w:id="83"/>
      <w:bookmarkEnd w:id="84"/>
      <w:bookmarkEnd w:id="85"/>
      <w:r w:rsidRPr="00954AF1">
        <w:t xml:space="preserve"> </w:t>
      </w:r>
    </w:p>
    <w:p w14:paraId="6D5E71DB" w14:textId="77777777" w:rsidR="00BF24CD" w:rsidRPr="00102E19" w:rsidRDefault="00BF24CD" w:rsidP="00BF24CD"/>
    <w:p w14:paraId="5B42D8D7" w14:textId="77777777" w:rsidR="00BF24CD" w:rsidRDefault="00BF24CD" w:rsidP="00BF24CD">
      <w:r w:rsidRPr="00954AF1">
        <w:t>This section requests information about past and present sources of federal funding</w:t>
      </w:r>
      <w:r w:rsidR="00391D93">
        <w:t xml:space="preserve"> your organization has</w:t>
      </w:r>
      <w:r w:rsidRPr="00954AF1">
        <w:t xml:space="preserve"> </w:t>
      </w:r>
      <w:r>
        <w:t>received from the federal government</w:t>
      </w:r>
      <w:r w:rsidRPr="00954AF1">
        <w:t xml:space="preserve">.  </w:t>
      </w:r>
      <w:r w:rsidR="001F5AA8">
        <w:t>P</w:t>
      </w:r>
      <w:r>
        <w:t>rovide the name of the federal department or agency who provided the funding, the title of the project, the total amount of funding received and the years the project was funded.</w:t>
      </w:r>
    </w:p>
    <w:p w14:paraId="2E859ABB" w14:textId="77777777" w:rsidR="00BF24CD" w:rsidRDefault="00BF24CD" w:rsidP="00BF24CD"/>
    <w:p w14:paraId="568DBD9E" w14:textId="77777777" w:rsidR="00BF24CD" w:rsidRPr="00954AF1" w:rsidRDefault="00BF24CD" w:rsidP="00BF24CD">
      <w:r>
        <w:t>Also</w:t>
      </w:r>
      <w:r w:rsidR="00551D74">
        <w:t>,</w:t>
      </w:r>
      <w:r>
        <w:t xml:space="preserve"> indicate whether you</w:t>
      </w:r>
      <w:r w:rsidR="00CE381A">
        <w:t>r organization</w:t>
      </w:r>
      <w:r>
        <w:t xml:space="preserve"> owe</w:t>
      </w:r>
      <w:r w:rsidR="00CE381A">
        <w:t>s</w:t>
      </w:r>
      <w:r>
        <w:t xml:space="preserve"> money to the </w:t>
      </w:r>
      <w:r w:rsidR="00391D93">
        <w:t>federal government</w:t>
      </w:r>
      <w:r w:rsidR="00CE381A">
        <w:t xml:space="preserve"> (the Crown)</w:t>
      </w:r>
      <w:r>
        <w:t>.  If yes, please provide an explanation, including repayment plans.</w:t>
      </w:r>
    </w:p>
    <w:p w14:paraId="16B02D65" w14:textId="77777777" w:rsidR="00BF24CD" w:rsidRDefault="00BF24CD" w:rsidP="00B6314E">
      <w:pPr>
        <w:pStyle w:val="Heading3"/>
      </w:pPr>
    </w:p>
    <w:p w14:paraId="7FCA2ABE" w14:textId="77777777" w:rsidR="00BF24CD" w:rsidRDefault="00BF24CD" w:rsidP="00B6314E">
      <w:pPr>
        <w:pStyle w:val="Heading3"/>
      </w:pPr>
      <w:bookmarkStart w:id="86" w:name="_Toc91678734"/>
      <w:bookmarkStart w:id="87" w:name="_Toc91680939"/>
      <w:bookmarkStart w:id="88" w:name="_Toc91772366"/>
      <w:bookmarkStart w:id="89" w:name="_Toc99705497"/>
      <w:r>
        <w:t>2.3</w:t>
      </w:r>
      <w:r>
        <w:tab/>
        <w:t>Commitment to addressing systemic racism and discrimination</w:t>
      </w:r>
      <w:bookmarkEnd w:id="86"/>
      <w:bookmarkEnd w:id="87"/>
      <w:bookmarkEnd w:id="88"/>
      <w:bookmarkEnd w:id="89"/>
    </w:p>
    <w:p w14:paraId="09D6BDED" w14:textId="77777777" w:rsidR="00BF24CD" w:rsidRDefault="00BF24CD" w:rsidP="00BF24CD">
      <w:pPr>
        <w:pStyle w:val="Default"/>
        <w:rPr>
          <w:rFonts w:asciiTheme="majorHAnsi" w:hAnsiTheme="majorHAnsi" w:cstheme="majorHAnsi"/>
          <w:color w:val="auto"/>
        </w:rPr>
      </w:pPr>
    </w:p>
    <w:p w14:paraId="0E40ED2A" w14:textId="77777777" w:rsidR="00BF24CD" w:rsidRDefault="00391D93" w:rsidP="00BF24CD">
      <w:r>
        <w:t xml:space="preserve">Your organization </w:t>
      </w:r>
      <w:r w:rsidR="00BF24CD">
        <w:t>must</w:t>
      </w:r>
      <w:r>
        <w:t xml:space="preserve"> </w:t>
      </w:r>
      <w:r w:rsidR="00BF24CD">
        <w:t xml:space="preserve">demonstrate a commitment to addressing systemic racism and discrimination within their organization, community, network, </w:t>
      </w:r>
      <w:r w:rsidR="00CE381A">
        <w:t xml:space="preserve">profession, </w:t>
      </w:r>
      <w:r w:rsidR="00BF24CD">
        <w:t>etc.</w:t>
      </w:r>
      <w:r>
        <w:t>,</w:t>
      </w:r>
      <w:r w:rsidR="00BF24CD">
        <w:t xml:space="preserve"> that </w:t>
      </w:r>
      <w:r>
        <w:t xml:space="preserve">was in place before </w:t>
      </w:r>
      <w:r w:rsidR="00BF24CD">
        <w:t xml:space="preserve">the planning of </w:t>
      </w:r>
      <w:r w:rsidR="000D06F8">
        <w:t xml:space="preserve">this </w:t>
      </w:r>
      <w:r w:rsidR="00BF24CD">
        <w:t xml:space="preserve">project. </w:t>
      </w:r>
    </w:p>
    <w:p w14:paraId="6BD72358" w14:textId="77777777" w:rsidR="00BF24CD" w:rsidRDefault="00BF24CD" w:rsidP="00BF24CD"/>
    <w:p w14:paraId="3773E4ED" w14:textId="77777777" w:rsidR="00BF24CD" w:rsidRDefault="00BF24CD" w:rsidP="00BF24CD">
      <w:r>
        <w:t xml:space="preserve">Indicate whether </w:t>
      </w:r>
      <w:r w:rsidR="00391D93">
        <w:t xml:space="preserve">your </w:t>
      </w:r>
      <w:r>
        <w:t xml:space="preserve">organization has made a public commitment (News release, mandate, guiding principles, Board of Directors Record of Decision, etc.) to address systemic racism and/or discrimination and/or to address barriers to safe and equitable access.  </w:t>
      </w:r>
      <w:r w:rsidR="001F5AA8">
        <w:t xml:space="preserve">Be sure to </w:t>
      </w:r>
      <w:r>
        <w:t>include details with regards to the commitment and a link (or</w:t>
      </w:r>
      <w:r w:rsidRPr="002568F0">
        <w:t xml:space="preserve"> attach </w:t>
      </w:r>
      <w:r>
        <w:t xml:space="preserve">documentation).  </w:t>
      </w:r>
    </w:p>
    <w:p w14:paraId="7422189C" w14:textId="77777777" w:rsidR="00BF24CD" w:rsidRDefault="00BF24CD" w:rsidP="00BF24CD"/>
    <w:p w14:paraId="3A409963" w14:textId="51294ED7" w:rsidR="000026EB" w:rsidRDefault="00BF24CD" w:rsidP="00BF24CD">
      <w:r>
        <w:t>If there is no formal commitment, please provide an explanation for why not and what efforts have been made to date to address systemic racism, discrimination and/or barriers to safe and equitable access</w:t>
      </w:r>
      <w:r w:rsidR="000D06F8">
        <w:t xml:space="preserve"> to health services</w:t>
      </w:r>
      <w:r>
        <w:t>.</w:t>
      </w:r>
    </w:p>
    <w:p w14:paraId="2CFE2306" w14:textId="77777777" w:rsidR="000026EB" w:rsidRDefault="000026EB" w:rsidP="00BF24CD"/>
    <w:p w14:paraId="47F15BB1" w14:textId="5491FBED" w:rsidR="000026EB" w:rsidRPr="00954AF1" w:rsidRDefault="000026EB" w:rsidP="00BF24CD">
      <w:r w:rsidRPr="000026EB">
        <w:t xml:space="preserve">This section should not exceed </w:t>
      </w:r>
      <w:r>
        <w:t>1</w:t>
      </w:r>
      <w:r w:rsidRPr="000026EB">
        <w:t>,000 characters.</w:t>
      </w:r>
    </w:p>
    <w:p w14:paraId="1CA42345" w14:textId="77777777" w:rsidR="00BF24CD" w:rsidRPr="00954AF1" w:rsidRDefault="00BF24CD" w:rsidP="00BF24CD">
      <w:pPr>
        <w:numPr>
          <w:ilvl w:val="12"/>
          <w:numId w:val="0"/>
        </w:numPr>
        <w:rPr>
          <w:rFonts w:cstheme="majorHAnsi"/>
        </w:rPr>
      </w:pPr>
    </w:p>
    <w:p w14:paraId="5FE9D0C0" w14:textId="77777777" w:rsidR="00BF24CD" w:rsidRPr="00954AF1" w:rsidRDefault="00BF24CD" w:rsidP="00F56FE3">
      <w:pPr>
        <w:pStyle w:val="Heading2"/>
        <w:numPr>
          <w:ilvl w:val="0"/>
          <w:numId w:val="18"/>
        </w:numPr>
        <w:spacing w:before="240" w:after="240"/>
        <w:ind w:hanging="720"/>
      </w:pPr>
      <w:bookmarkStart w:id="90" w:name="_Proposal_details"/>
      <w:bookmarkStart w:id="91" w:name="_Toc91678735"/>
      <w:bookmarkStart w:id="92" w:name="_Toc91680940"/>
      <w:bookmarkStart w:id="93" w:name="_Toc91772367"/>
      <w:bookmarkStart w:id="94" w:name="_Toc99705498"/>
      <w:bookmarkEnd w:id="90"/>
      <w:r>
        <w:t>Proposal details</w:t>
      </w:r>
      <w:bookmarkEnd w:id="91"/>
      <w:bookmarkEnd w:id="92"/>
      <w:bookmarkEnd w:id="93"/>
      <w:bookmarkEnd w:id="94"/>
    </w:p>
    <w:p w14:paraId="27FA48EB" w14:textId="77777777" w:rsidR="00BF24CD" w:rsidRDefault="00BF24CD" w:rsidP="00B6314E">
      <w:pPr>
        <w:pStyle w:val="Heading3"/>
      </w:pPr>
      <w:bookmarkStart w:id="95" w:name="_Toc91678736"/>
      <w:bookmarkStart w:id="96" w:name="_Toc91680941"/>
      <w:bookmarkStart w:id="97" w:name="_Toc91772368"/>
      <w:bookmarkStart w:id="98" w:name="_Toc99705499"/>
      <w:r>
        <w:rPr>
          <w:rFonts w:cstheme="majorHAnsi"/>
        </w:rPr>
        <w:t>3</w:t>
      </w:r>
      <w:r w:rsidRPr="00954AF1">
        <w:rPr>
          <w:rFonts w:cstheme="majorHAnsi"/>
        </w:rPr>
        <w:t>.1.</w:t>
      </w:r>
      <w:r>
        <w:rPr>
          <w:rFonts w:cstheme="majorHAnsi"/>
        </w:rPr>
        <w:tab/>
      </w:r>
      <w:r>
        <w:t>Project description</w:t>
      </w:r>
      <w:bookmarkEnd w:id="95"/>
      <w:bookmarkEnd w:id="96"/>
      <w:bookmarkEnd w:id="97"/>
      <w:bookmarkEnd w:id="98"/>
    </w:p>
    <w:p w14:paraId="47CC19D1" w14:textId="77777777" w:rsidR="00BF24CD" w:rsidRDefault="00BF24CD" w:rsidP="00BF24CD">
      <w:pPr>
        <w:pStyle w:val="ListParagraph"/>
        <w:ind w:left="1515"/>
      </w:pPr>
    </w:p>
    <w:p w14:paraId="7C073479" w14:textId="77777777" w:rsidR="00BF24CD" w:rsidRPr="008F7502" w:rsidRDefault="00CE381A" w:rsidP="00BF24CD">
      <w:pPr>
        <w:rPr>
          <w:rFonts w:cstheme="majorHAnsi"/>
        </w:rPr>
      </w:pPr>
      <w:r>
        <w:rPr>
          <w:rFonts w:cstheme="majorHAnsi"/>
        </w:rPr>
        <w:t>In this section, you will p</w:t>
      </w:r>
      <w:r w:rsidR="00BF24CD" w:rsidRPr="008F7502">
        <w:rPr>
          <w:rFonts w:cstheme="majorHAnsi"/>
        </w:rPr>
        <w:t xml:space="preserve">rovide a summary of the project. </w:t>
      </w:r>
      <w:r>
        <w:rPr>
          <w:rFonts w:cstheme="majorHAnsi"/>
        </w:rPr>
        <w:t>You</w:t>
      </w:r>
      <w:r w:rsidRPr="008F7502">
        <w:rPr>
          <w:rFonts w:cstheme="majorHAnsi"/>
        </w:rPr>
        <w:t xml:space="preserve"> </w:t>
      </w:r>
      <w:r w:rsidR="00BF24CD" w:rsidRPr="008F7502">
        <w:rPr>
          <w:rFonts w:cstheme="majorHAnsi"/>
        </w:rPr>
        <w:t xml:space="preserve">should include enough information to provide </w:t>
      </w:r>
      <w:r w:rsidR="000D06F8">
        <w:rPr>
          <w:rFonts w:cstheme="majorHAnsi"/>
        </w:rPr>
        <w:t xml:space="preserve">the reviewers with </w:t>
      </w:r>
      <w:r w:rsidR="00BF24CD" w:rsidRPr="008F7502">
        <w:rPr>
          <w:rFonts w:cstheme="majorHAnsi"/>
        </w:rPr>
        <w:t xml:space="preserve">a clear understanding of </w:t>
      </w:r>
      <w:r>
        <w:rPr>
          <w:rFonts w:cstheme="majorHAnsi"/>
        </w:rPr>
        <w:t>your</w:t>
      </w:r>
      <w:r w:rsidRPr="008F7502">
        <w:rPr>
          <w:rFonts w:cstheme="majorHAnsi"/>
        </w:rPr>
        <w:t xml:space="preserve"> </w:t>
      </w:r>
      <w:r w:rsidR="00BF24CD" w:rsidRPr="008F7502">
        <w:rPr>
          <w:rFonts w:cstheme="majorHAnsi"/>
        </w:rPr>
        <w:t xml:space="preserve">project and </w:t>
      </w:r>
      <w:r>
        <w:rPr>
          <w:rFonts w:cstheme="majorHAnsi"/>
        </w:rPr>
        <w:t>its planned outcomes</w:t>
      </w:r>
      <w:r w:rsidR="00BF24CD" w:rsidRPr="008F7502">
        <w:rPr>
          <w:rFonts w:cstheme="majorHAnsi"/>
        </w:rPr>
        <w:t>. Further</w:t>
      </w:r>
      <w:r w:rsidR="00BF24CD" w:rsidRPr="008F7502">
        <w:rPr>
          <w:rFonts w:cstheme="majorHAnsi"/>
          <w:color w:val="000000"/>
        </w:rPr>
        <w:t xml:space="preserve"> detail</w:t>
      </w:r>
      <w:r>
        <w:rPr>
          <w:rFonts w:cstheme="majorHAnsi"/>
          <w:color w:val="000000"/>
        </w:rPr>
        <w:t>s</w:t>
      </w:r>
      <w:r w:rsidR="00BF24CD" w:rsidRPr="008F7502">
        <w:rPr>
          <w:rFonts w:cstheme="majorHAnsi"/>
          <w:color w:val="000000"/>
        </w:rPr>
        <w:t xml:space="preserve"> </w:t>
      </w:r>
      <w:r>
        <w:rPr>
          <w:rFonts w:cstheme="majorHAnsi"/>
          <w:color w:val="000000"/>
        </w:rPr>
        <w:t>are</w:t>
      </w:r>
      <w:r w:rsidR="00BF24CD" w:rsidRPr="008F7502">
        <w:rPr>
          <w:rFonts w:cstheme="majorHAnsi"/>
          <w:color w:val="000000"/>
        </w:rPr>
        <w:t xml:space="preserve"> requested in the Work Plan section</w:t>
      </w:r>
      <w:r w:rsidR="00BF24CD" w:rsidRPr="008F7502">
        <w:rPr>
          <w:rFonts w:cstheme="majorHAnsi"/>
        </w:rPr>
        <w:t xml:space="preserve">. </w:t>
      </w:r>
    </w:p>
    <w:p w14:paraId="3B750616" w14:textId="77777777" w:rsidR="00BF24CD" w:rsidRPr="008F7502" w:rsidRDefault="00BF24CD" w:rsidP="00BF24CD">
      <w:pPr>
        <w:rPr>
          <w:rFonts w:cstheme="majorHAnsi"/>
        </w:rPr>
      </w:pPr>
    </w:p>
    <w:p w14:paraId="137744D9" w14:textId="6A5BD66D" w:rsidR="00BF24CD" w:rsidRPr="008F7502" w:rsidRDefault="00BF24CD" w:rsidP="00BF24CD">
      <w:pPr>
        <w:rPr>
          <w:rFonts w:cstheme="majorHAnsi"/>
          <w:color w:val="000000"/>
        </w:rPr>
      </w:pPr>
      <w:r w:rsidRPr="008F7502">
        <w:rPr>
          <w:rFonts w:cstheme="majorHAnsi"/>
          <w:color w:val="000000"/>
        </w:rPr>
        <w:t xml:space="preserve">This section should not exceed </w:t>
      </w:r>
      <w:r w:rsidR="000026EB">
        <w:rPr>
          <w:rFonts w:cstheme="majorHAnsi"/>
          <w:color w:val="000000"/>
        </w:rPr>
        <w:t>4</w:t>
      </w:r>
      <w:r w:rsidRPr="008F7502">
        <w:rPr>
          <w:rFonts w:cstheme="majorHAnsi"/>
          <w:color w:val="000000"/>
        </w:rPr>
        <w:t xml:space="preserve">,000 </w:t>
      </w:r>
      <w:r w:rsidRPr="00E27E24">
        <w:rPr>
          <w:rFonts w:cstheme="majorHAnsi"/>
          <w:color w:val="000000"/>
        </w:rPr>
        <w:t>characters</w:t>
      </w:r>
      <w:r w:rsidRPr="008F7502">
        <w:rPr>
          <w:rFonts w:cstheme="majorHAnsi"/>
          <w:color w:val="000000"/>
        </w:rPr>
        <w:t>.</w:t>
      </w:r>
    </w:p>
    <w:p w14:paraId="6198FDEA" w14:textId="77777777" w:rsidR="00BF24CD" w:rsidRDefault="00BF24CD" w:rsidP="00B6314E">
      <w:pPr>
        <w:pStyle w:val="Heading3"/>
      </w:pPr>
    </w:p>
    <w:p w14:paraId="4551E5FB" w14:textId="77777777" w:rsidR="00BF24CD" w:rsidRPr="00954AF1" w:rsidRDefault="00BF24CD" w:rsidP="00B6314E">
      <w:pPr>
        <w:pStyle w:val="Heading3"/>
      </w:pPr>
      <w:bookmarkStart w:id="99" w:name="_Toc91678737"/>
      <w:bookmarkStart w:id="100" w:name="_Toc91680942"/>
      <w:bookmarkStart w:id="101" w:name="_Toc91772369"/>
      <w:bookmarkStart w:id="102" w:name="_Toc99705500"/>
      <w:r>
        <w:t>3.2</w:t>
      </w:r>
      <w:r>
        <w:tab/>
        <w:t>Objective(s) and expected outcome(s)</w:t>
      </w:r>
      <w:bookmarkEnd w:id="99"/>
      <w:bookmarkEnd w:id="100"/>
      <w:bookmarkEnd w:id="101"/>
      <w:bookmarkEnd w:id="102"/>
    </w:p>
    <w:p w14:paraId="71F09E34" w14:textId="77777777" w:rsidR="00BF24CD" w:rsidRPr="00954AF1" w:rsidRDefault="00BF24CD" w:rsidP="00BF24CD">
      <w:pPr>
        <w:rPr>
          <w:rFonts w:cstheme="majorHAnsi"/>
        </w:rPr>
      </w:pPr>
    </w:p>
    <w:p w14:paraId="36F230CB" w14:textId="77777777" w:rsidR="00BF24CD" w:rsidRDefault="00BF24CD" w:rsidP="00BF24CD">
      <w:pPr>
        <w:spacing w:after="240"/>
        <w:rPr>
          <w:rFonts w:cstheme="majorHAnsi"/>
        </w:rPr>
      </w:pPr>
      <w:r w:rsidRPr="00954AF1">
        <w:rPr>
          <w:rFonts w:cstheme="majorHAnsi"/>
        </w:rPr>
        <w:t xml:space="preserve">In this section, </w:t>
      </w:r>
      <w:r w:rsidR="000D06F8">
        <w:rPr>
          <w:rFonts w:cstheme="majorHAnsi"/>
        </w:rPr>
        <w:t>explain</w:t>
      </w:r>
      <w:r w:rsidR="000D06F8" w:rsidRPr="00954AF1">
        <w:rPr>
          <w:rFonts w:cstheme="majorHAnsi"/>
        </w:rPr>
        <w:t xml:space="preserve"> </w:t>
      </w:r>
      <w:r w:rsidRPr="00954AF1">
        <w:rPr>
          <w:rFonts w:cstheme="majorHAnsi"/>
        </w:rPr>
        <w:t xml:space="preserve">how </w:t>
      </w:r>
      <w:r w:rsidR="00CE381A">
        <w:rPr>
          <w:rFonts w:cstheme="majorHAnsi"/>
        </w:rPr>
        <w:t>your</w:t>
      </w:r>
      <w:r w:rsidR="00CE381A" w:rsidRPr="00954AF1">
        <w:rPr>
          <w:rFonts w:cstheme="majorHAnsi"/>
        </w:rPr>
        <w:t xml:space="preserve"> </w:t>
      </w:r>
      <w:r w:rsidRPr="00954AF1">
        <w:rPr>
          <w:rFonts w:cstheme="majorHAnsi"/>
        </w:rPr>
        <w:t>project</w:t>
      </w:r>
      <w:r w:rsidRPr="00954AF1" w:rsidDel="00831675">
        <w:rPr>
          <w:rFonts w:cstheme="majorHAnsi"/>
        </w:rPr>
        <w:t xml:space="preserve"> </w:t>
      </w:r>
      <w:r>
        <w:rPr>
          <w:rFonts w:cstheme="majorHAnsi"/>
        </w:rPr>
        <w:t>aligns with</w:t>
      </w:r>
      <w:r w:rsidRPr="00954AF1">
        <w:rPr>
          <w:rFonts w:cstheme="majorHAnsi"/>
        </w:rPr>
        <w:t xml:space="preserve"> the </w:t>
      </w:r>
      <w:r>
        <w:rPr>
          <w:rFonts w:cstheme="majorHAnsi"/>
        </w:rPr>
        <w:t>objectives</w:t>
      </w:r>
      <w:r w:rsidRPr="00954AF1">
        <w:rPr>
          <w:rFonts w:cstheme="majorHAnsi"/>
        </w:rPr>
        <w:t xml:space="preserve"> </w:t>
      </w:r>
      <w:r>
        <w:rPr>
          <w:rFonts w:cstheme="majorHAnsi"/>
        </w:rPr>
        <w:t xml:space="preserve">of the </w:t>
      </w:r>
      <w:r w:rsidRPr="00954AF1">
        <w:rPr>
          <w:rFonts w:cstheme="majorHAnsi"/>
        </w:rPr>
        <w:t>Program</w:t>
      </w:r>
      <w:r>
        <w:rPr>
          <w:rFonts w:cstheme="majorHAnsi"/>
        </w:rPr>
        <w:t xml:space="preserve"> and how </w:t>
      </w:r>
      <w:r w:rsidR="00CE381A">
        <w:rPr>
          <w:rFonts w:cstheme="majorHAnsi"/>
        </w:rPr>
        <w:t xml:space="preserve">your </w:t>
      </w:r>
      <w:r>
        <w:rPr>
          <w:rFonts w:cstheme="majorHAnsi"/>
        </w:rPr>
        <w:t>project will achieve and/or advance the Program’s expected outcomes</w:t>
      </w:r>
      <w:r w:rsidR="000A0F83">
        <w:rPr>
          <w:rFonts w:cstheme="majorHAnsi"/>
        </w:rPr>
        <w:t xml:space="preserve">, as outlined in </w:t>
      </w:r>
      <w:hyperlink w:anchor="_Program_objectives" w:history="1">
        <w:r w:rsidR="000A0F83" w:rsidRPr="000A0F83">
          <w:rPr>
            <w:rStyle w:val="Hyperlink"/>
            <w:rFonts w:cstheme="majorHAnsi"/>
          </w:rPr>
          <w:t>Section 1</w:t>
        </w:r>
      </w:hyperlink>
      <w:r w:rsidR="000A0F83">
        <w:rPr>
          <w:rFonts w:cstheme="majorHAnsi"/>
        </w:rPr>
        <w:t xml:space="preserve"> of this document</w:t>
      </w:r>
      <w:r w:rsidRPr="00954AF1">
        <w:rPr>
          <w:rFonts w:cstheme="majorHAnsi"/>
        </w:rPr>
        <w:t xml:space="preserve">. </w:t>
      </w:r>
    </w:p>
    <w:p w14:paraId="0446B7FD" w14:textId="603E12C0" w:rsidR="00BF24CD" w:rsidRDefault="00BF24CD" w:rsidP="00BF24CD">
      <w:pPr>
        <w:spacing w:after="240"/>
        <w:rPr>
          <w:rFonts w:cstheme="majorHAnsi"/>
        </w:rPr>
      </w:pPr>
      <w:r>
        <w:rPr>
          <w:rFonts w:cstheme="majorHAnsi"/>
        </w:rPr>
        <w:t xml:space="preserve">This section should not exceed </w:t>
      </w:r>
      <w:r w:rsidR="000026EB">
        <w:rPr>
          <w:rFonts w:cstheme="majorHAnsi"/>
        </w:rPr>
        <w:t>2,</w:t>
      </w:r>
      <w:r>
        <w:rPr>
          <w:rFonts w:cstheme="majorHAnsi"/>
        </w:rPr>
        <w:t xml:space="preserve">000 </w:t>
      </w:r>
      <w:r w:rsidRPr="00E27E24">
        <w:rPr>
          <w:rFonts w:cstheme="majorHAnsi"/>
        </w:rPr>
        <w:t>characters</w:t>
      </w:r>
      <w:r>
        <w:rPr>
          <w:rFonts w:cstheme="majorHAnsi"/>
        </w:rPr>
        <w:t>.</w:t>
      </w:r>
    </w:p>
    <w:p w14:paraId="280D0907" w14:textId="77777777" w:rsidR="00BF24CD" w:rsidRDefault="00BF24CD" w:rsidP="00F56FE3">
      <w:pPr>
        <w:pStyle w:val="Heading3"/>
        <w:numPr>
          <w:ilvl w:val="1"/>
          <w:numId w:val="21"/>
        </w:numPr>
        <w:ind w:hanging="720"/>
      </w:pPr>
      <w:bookmarkStart w:id="103" w:name="_Toc91678738"/>
      <w:bookmarkStart w:id="104" w:name="_Toc91680943"/>
      <w:bookmarkStart w:id="105" w:name="_Toc91772370"/>
      <w:bookmarkStart w:id="106" w:name="_Toc99705501"/>
      <w:r>
        <w:t>Priority funding areas and applicants</w:t>
      </w:r>
      <w:bookmarkEnd w:id="103"/>
      <w:bookmarkEnd w:id="104"/>
      <w:bookmarkEnd w:id="105"/>
      <w:bookmarkEnd w:id="106"/>
    </w:p>
    <w:p w14:paraId="17201A27" w14:textId="77777777" w:rsidR="00BF24CD" w:rsidRDefault="00BF24CD" w:rsidP="00BF24CD"/>
    <w:p w14:paraId="4597FE05" w14:textId="77777777" w:rsidR="00BF24CD" w:rsidRDefault="00BF24CD" w:rsidP="00BF24CD">
      <w:r>
        <w:t xml:space="preserve">The priority areas for funding </w:t>
      </w:r>
      <w:r w:rsidR="000A0F83">
        <w:t>and</w:t>
      </w:r>
      <w:r>
        <w:t xml:space="preserve"> priority applicants</w:t>
      </w:r>
      <w:r w:rsidR="000A0F83">
        <w:t xml:space="preserve"> are outlined in </w:t>
      </w:r>
      <w:hyperlink w:anchor="_Priority_areas" w:history="1">
        <w:r w:rsidR="000A0F83" w:rsidRPr="000A0F83">
          <w:rPr>
            <w:rStyle w:val="Hyperlink"/>
          </w:rPr>
          <w:t>Section 1</w:t>
        </w:r>
      </w:hyperlink>
      <w:r w:rsidR="000A0F83">
        <w:t xml:space="preserve"> of this document</w:t>
      </w:r>
      <w:r>
        <w:t xml:space="preserve">.  </w:t>
      </w:r>
    </w:p>
    <w:p w14:paraId="72F8D3F7" w14:textId="77777777" w:rsidR="00BF24CD" w:rsidRDefault="00BF24CD" w:rsidP="00BF24CD"/>
    <w:p w14:paraId="4EE895E1" w14:textId="77777777" w:rsidR="00BF24CD" w:rsidRDefault="00BF24CD" w:rsidP="00BF24CD">
      <w:r>
        <w:t xml:space="preserve">If your project aligns with a priority funding area and/or is being submitted by a priority applicant, describe how </w:t>
      </w:r>
      <w:r w:rsidR="000D06F8">
        <w:t xml:space="preserve">your </w:t>
      </w:r>
      <w:r>
        <w:t>proposals aligns with these priorities.</w:t>
      </w:r>
    </w:p>
    <w:p w14:paraId="4BCAA8FC" w14:textId="77777777" w:rsidR="00BF24CD" w:rsidRDefault="00BF24CD" w:rsidP="00BF24CD"/>
    <w:p w14:paraId="38C1B9FE" w14:textId="77777777" w:rsidR="00BF24CD" w:rsidRDefault="00BF24CD" w:rsidP="00BF24CD">
      <w:r>
        <w:t xml:space="preserve">If your project does not align with </w:t>
      </w:r>
      <w:r w:rsidR="000D06F8">
        <w:t>the</w:t>
      </w:r>
      <w:r w:rsidR="00CE381A">
        <w:t>se</w:t>
      </w:r>
      <w:r>
        <w:t xml:space="preserve"> priorit</w:t>
      </w:r>
      <w:r w:rsidR="00CE381A">
        <w:t>ies</w:t>
      </w:r>
      <w:r>
        <w:t xml:space="preserve">, your application will still be considered for funding.  However, it may be considered after proposals that align with the priority areas.  </w:t>
      </w:r>
    </w:p>
    <w:p w14:paraId="7B091512" w14:textId="77777777" w:rsidR="00BF24CD" w:rsidRDefault="00BF24CD" w:rsidP="00BF24CD"/>
    <w:p w14:paraId="267A3E8A" w14:textId="486232F4" w:rsidR="00BF24CD" w:rsidRDefault="00BF24CD" w:rsidP="00BF24CD">
      <w:r>
        <w:t xml:space="preserve">This section should not exceed </w:t>
      </w:r>
      <w:r w:rsidR="000026EB">
        <w:t>2,</w:t>
      </w:r>
      <w:r>
        <w:t xml:space="preserve">000 </w:t>
      </w:r>
      <w:r w:rsidRPr="00E27E24">
        <w:t>characters</w:t>
      </w:r>
      <w:r>
        <w:t>.</w:t>
      </w:r>
    </w:p>
    <w:p w14:paraId="3ABDF64C" w14:textId="77777777" w:rsidR="00BF24CD" w:rsidRPr="00C6079E" w:rsidRDefault="00BF24CD" w:rsidP="00BF24CD"/>
    <w:p w14:paraId="249E83FF" w14:textId="77777777" w:rsidR="00BF24CD" w:rsidRPr="00954AF1" w:rsidRDefault="00BF24CD" w:rsidP="00B6314E">
      <w:pPr>
        <w:pStyle w:val="Heading3"/>
      </w:pPr>
      <w:bookmarkStart w:id="107" w:name="_Toc91678739"/>
      <w:bookmarkStart w:id="108" w:name="_Toc91680944"/>
      <w:bookmarkStart w:id="109" w:name="_Toc91772371"/>
      <w:bookmarkStart w:id="110" w:name="_Toc99705502"/>
      <w:r>
        <w:t>3.4</w:t>
      </w:r>
      <w:r>
        <w:tab/>
      </w:r>
      <w:r w:rsidRPr="00954AF1">
        <w:t>Scope and target groups</w:t>
      </w:r>
      <w:bookmarkEnd w:id="107"/>
      <w:bookmarkEnd w:id="108"/>
      <w:bookmarkEnd w:id="109"/>
      <w:bookmarkEnd w:id="110"/>
    </w:p>
    <w:p w14:paraId="703AA4ED" w14:textId="77777777" w:rsidR="00BF24CD" w:rsidRPr="00954AF1" w:rsidRDefault="00BF24CD" w:rsidP="00BF24CD">
      <w:pPr>
        <w:pStyle w:val="Default"/>
        <w:ind w:left="720"/>
        <w:jc w:val="both"/>
        <w:rPr>
          <w:rFonts w:asciiTheme="majorHAnsi" w:hAnsiTheme="majorHAnsi" w:cstheme="majorHAnsi"/>
        </w:rPr>
      </w:pPr>
    </w:p>
    <w:p w14:paraId="14D60964" w14:textId="7A49A75C" w:rsidR="00BF24CD" w:rsidRPr="00954AF1" w:rsidRDefault="00BD43F9" w:rsidP="00BF24CD">
      <w:r>
        <w:t>In this section, define t</w:t>
      </w:r>
      <w:r w:rsidR="00BF24CD" w:rsidRPr="00954AF1">
        <w:t xml:space="preserve">he scope of </w:t>
      </w:r>
      <w:r w:rsidR="00CE381A">
        <w:t>your</w:t>
      </w:r>
      <w:r w:rsidR="00CE381A" w:rsidRPr="00954AF1">
        <w:t xml:space="preserve"> </w:t>
      </w:r>
      <w:r w:rsidR="00BF24CD" w:rsidRPr="00954AF1">
        <w:t>project</w:t>
      </w:r>
      <w:r>
        <w:t>, including</w:t>
      </w:r>
      <w:r w:rsidR="00BF24CD" w:rsidRPr="00954AF1">
        <w:t xml:space="preserve"> its boundaries and the intended reach or impact of the outcomes. Provide details on </w:t>
      </w:r>
      <w:r w:rsidR="00BF24CD">
        <w:t>the geographic location</w:t>
      </w:r>
      <w:r>
        <w:t>(s) (e.g. municipality, region, or province) and the setting(s) (e.g. hospital, university, community)</w:t>
      </w:r>
      <w:r w:rsidR="00BF24CD">
        <w:t xml:space="preserve"> </w:t>
      </w:r>
      <w:r w:rsidR="00BF24CD" w:rsidRPr="00954AF1">
        <w:t xml:space="preserve">where the activities will take place. </w:t>
      </w:r>
      <w:r w:rsidR="00BF24CD">
        <w:t xml:space="preserve"> </w:t>
      </w:r>
      <w:r w:rsidR="00BF24CD" w:rsidRPr="00954AF1">
        <w:t xml:space="preserve">This section should not exceed </w:t>
      </w:r>
      <w:r w:rsidR="00310377">
        <w:t>1,</w:t>
      </w:r>
      <w:r w:rsidR="00BF24CD">
        <w:t>000</w:t>
      </w:r>
      <w:r w:rsidR="00BF24CD" w:rsidRPr="00954AF1">
        <w:t xml:space="preserve"> </w:t>
      </w:r>
      <w:r w:rsidR="00BF24CD" w:rsidRPr="00E27E24">
        <w:t>characters</w:t>
      </w:r>
      <w:r w:rsidR="00BF24CD" w:rsidRPr="00954AF1">
        <w:t>.</w:t>
      </w:r>
    </w:p>
    <w:p w14:paraId="72330D61" w14:textId="77777777" w:rsidR="00BF24CD" w:rsidRPr="00954AF1" w:rsidRDefault="00BF24CD" w:rsidP="00BF24CD"/>
    <w:p w14:paraId="2B952A17" w14:textId="77777777" w:rsidR="00BF24CD" w:rsidRPr="00954AF1" w:rsidRDefault="00BF24CD" w:rsidP="00BF24CD">
      <w:r w:rsidRPr="00954AF1">
        <w:t>Describe the target groups</w:t>
      </w:r>
      <w:r w:rsidR="00CE4060">
        <w:t>/populations that you</w:t>
      </w:r>
      <w:r w:rsidRPr="00954AF1">
        <w:t xml:space="preserve"> expect to directly benefit from the project. </w:t>
      </w:r>
      <w:r>
        <w:t>For each target group</w:t>
      </w:r>
      <w:r w:rsidRPr="00954AF1">
        <w:t>, specify if there is a focus on specific sub-populations</w:t>
      </w:r>
      <w:r>
        <w:t>. Also indicate</w:t>
      </w:r>
      <w:r w:rsidRPr="00954AF1">
        <w:t xml:space="preserve"> the number of individuals</w:t>
      </w:r>
      <w:r w:rsidR="00CE4060">
        <w:t>,</w:t>
      </w:r>
      <w:r>
        <w:t xml:space="preserve"> or</w:t>
      </w:r>
      <w:r w:rsidR="00CE4060">
        <w:t xml:space="preserve"> a</w:t>
      </w:r>
      <w:r>
        <w:t xml:space="preserve"> range</w:t>
      </w:r>
      <w:r w:rsidR="00CE4060">
        <w:t>,</w:t>
      </w:r>
      <w:r>
        <w:t xml:space="preserve"> that will be directly benefiting</w:t>
      </w:r>
      <w:r w:rsidR="00CE4060">
        <w:t xml:space="preserve"> from and</w:t>
      </w:r>
      <w:r>
        <w:t>/</w:t>
      </w:r>
      <w:r w:rsidR="00CE4060">
        <w:t xml:space="preserve">or </w:t>
      </w:r>
      <w:r>
        <w:t xml:space="preserve">impacted </w:t>
      </w:r>
      <w:r w:rsidR="00CE4060">
        <w:t xml:space="preserve">by </w:t>
      </w:r>
      <w:r>
        <w:t>the activities of the project (e.g. 100 health professionals)</w:t>
      </w:r>
      <w:r w:rsidRPr="00954AF1">
        <w:t>. This information will help identify the reach of the project</w:t>
      </w:r>
      <w:r w:rsidRPr="00954AF1">
        <w:rPr>
          <w:rStyle w:val="CommentReference"/>
          <w:rFonts w:cstheme="majorHAnsi"/>
          <w:sz w:val="24"/>
          <w:szCs w:val="24"/>
        </w:rPr>
        <w:t>.</w:t>
      </w:r>
      <w:r w:rsidRPr="00954AF1">
        <w:t xml:space="preserve"> </w:t>
      </w:r>
    </w:p>
    <w:p w14:paraId="147C84E8" w14:textId="77777777" w:rsidR="00BF24CD" w:rsidRPr="00954AF1" w:rsidRDefault="00BF24CD" w:rsidP="00BF24CD"/>
    <w:p w14:paraId="080375E0" w14:textId="76A663C3" w:rsidR="00BF24CD" w:rsidRPr="00954AF1" w:rsidRDefault="001F5AA8" w:rsidP="00BF24CD">
      <w:r>
        <w:t>P</w:t>
      </w:r>
      <w:r w:rsidR="00BF24CD">
        <w:t xml:space="preserve">rovide any further details to describe the intended target group or other beneficiaries.  This should also include how these </w:t>
      </w:r>
      <w:r w:rsidR="00CE4060">
        <w:t xml:space="preserve">populations </w:t>
      </w:r>
      <w:r w:rsidR="00BF24CD">
        <w:t xml:space="preserve">will be included in the project. </w:t>
      </w:r>
      <w:r w:rsidR="00BF24CD" w:rsidRPr="00954AF1">
        <w:t xml:space="preserve">This section should not exceed </w:t>
      </w:r>
      <w:r w:rsidR="000026EB">
        <w:t>1,</w:t>
      </w:r>
      <w:r w:rsidR="00BF24CD">
        <w:t>000</w:t>
      </w:r>
      <w:r w:rsidR="00BF24CD" w:rsidRPr="00954AF1">
        <w:t xml:space="preserve"> </w:t>
      </w:r>
      <w:r w:rsidR="00BF24CD" w:rsidRPr="00D35691">
        <w:t>characters</w:t>
      </w:r>
      <w:r w:rsidR="00BF24CD" w:rsidRPr="00954AF1">
        <w:t xml:space="preserve">. </w:t>
      </w:r>
    </w:p>
    <w:p w14:paraId="07CDD1B1" w14:textId="77777777" w:rsidR="00BF24CD" w:rsidRDefault="00BF24CD" w:rsidP="00B6314E">
      <w:pPr>
        <w:pStyle w:val="Heading3"/>
      </w:pPr>
    </w:p>
    <w:p w14:paraId="7DF2396E" w14:textId="77777777" w:rsidR="00BF24CD" w:rsidRPr="00016DB8" w:rsidRDefault="00BF24CD" w:rsidP="00B6314E">
      <w:pPr>
        <w:pStyle w:val="Heading3"/>
      </w:pPr>
      <w:bookmarkStart w:id="111" w:name="_Toc91678740"/>
      <w:bookmarkStart w:id="112" w:name="_Toc91680945"/>
      <w:bookmarkStart w:id="113" w:name="_Toc91772372"/>
      <w:bookmarkStart w:id="114" w:name="_Toc99705503"/>
      <w:r>
        <w:t>3.5</w:t>
      </w:r>
      <w:r>
        <w:tab/>
        <w:t>Project</w:t>
      </w:r>
      <w:r w:rsidRPr="00016DB8">
        <w:t xml:space="preserve"> </w:t>
      </w:r>
      <w:r>
        <w:t>activities</w:t>
      </w:r>
      <w:bookmarkEnd w:id="111"/>
      <w:bookmarkEnd w:id="112"/>
      <w:bookmarkEnd w:id="113"/>
      <w:bookmarkEnd w:id="114"/>
    </w:p>
    <w:p w14:paraId="509231C3" w14:textId="77777777" w:rsidR="00BF24CD" w:rsidRPr="008A593C" w:rsidRDefault="00BF24CD" w:rsidP="00BF24CD">
      <w:pPr>
        <w:rPr>
          <w:rFonts w:cstheme="majorHAnsi"/>
        </w:rPr>
      </w:pPr>
    </w:p>
    <w:p w14:paraId="138BE8F9" w14:textId="77777777" w:rsidR="00BF24CD" w:rsidRDefault="00CE4060" w:rsidP="00BF24CD">
      <w:pPr>
        <w:rPr>
          <w:rFonts w:cstheme="majorHAnsi"/>
        </w:rPr>
      </w:pPr>
      <w:r>
        <w:rPr>
          <w:rFonts w:cstheme="majorHAnsi"/>
        </w:rPr>
        <w:t>In this section, d</w:t>
      </w:r>
      <w:r w:rsidR="00BF24CD" w:rsidRPr="0016719F">
        <w:rPr>
          <w:rFonts w:cstheme="majorHAnsi"/>
        </w:rPr>
        <w:t xml:space="preserve">escribe the key activities you will undertake in order to meet </w:t>
      </w:r>
      <w:r w:rsidR="00BF24CD">
        <w:rPr>
          <w:rFonts w:cstheme="majorHAnsi"/>
        </w:rPr>
        <w:t>the project’s</w:t>
      </w:r>
      <w:r w:rsidR="00BF24CD" w:rsidRPr="0016719F">
        <w:rPr>
          <w:rFonts w:cstheme="majorHAnsi"/>
        </w:rPr>
        <w:t xml:space="preserve"> objectives</w:t>
      </w:r>
      <w:r w:rsidR="00BF24CD">
        <w:rPr>
          <w:rFonts w:cstheme="majorHAnsi"/>
        </w:rPr>
        <w:t xml:space="preserve"> and expected outcomes</w:t>
      </w:r>
      <w:r>
        <w:rPr>
          <w:rFonts w:cstheme="majorHAnsi"/>
        </w:rPr>
        <w:t>/results</w:t>
      </w:r>
      <w:r w:rsidR="00BF24CD" w:rsidRPr="0016719F">
        <w:rPr>
          <w:rFonts w:cstheme="majorHAnsi"/>
        </w:rPr>
        <w:t>. Indicate the specific outputs of these activities (e.g. clients served, products developed, audience reached, etc</w:t>
      </w:r>
      <w:r w:rsidR="00BF24CD">
        <w:rPr>
          <w:rFonts w:cstheme="majorHAnsi"/>
        </w:rPr>
        <w:t>.</w:t>
      </w:r>
      <w:r w:rsidR="00BF24CD" w:rsidRPr="0016719F">
        <w:rPr>
          <w:rFonts w:cstheme="majorHAnsi"/>
        </w:rPr>
        <w:t xml:space="preserve">). A summary that briefly captures all of these elements will help </w:t>
      </w:r>
      <w:r w:rsidR="00BF24CD">
        <w:rPr>
          <w:rFonts w:cstheme="majorHAnsi"/>
        </w:rPr>
        <w:t xml:space="preserve">the </w:t>
      </w:r>
      <w:r>
        <w:rPr>
          <w:rFonts w:cstheme="majorHAnsi"/>
        </w:rPr>
        <w:t>reviewers</w:t>
      </w:r>
      <w:r w:rsidRPr="0016719F">
        <w:rPr>
          <w:rFonts w:cstheme="majorHAnsi"/>
        </w:rPr>
        <w:t xml:space="preserve"> </w:t>
      </w:r>
      <w:r w:rsidR="00BF24CD" w:rsidRPr="0016719F">
        <w:rPr>
          <w:rFonts w:cstheme="majorHAnsi"/>
        </w:rPr>
        <w:t>easily understand what your project is about.</w:t>
      </w:r>
      <w:r w:rsidR="00BF24CD">
        <w:rPr>
          <w:rFonts w:cstheme="majorHAnsi"/>
        </w:rPr>
        <w:t xml:space="preserve"> </w:t>
      </w:r>
    </w:p>
    <w:p w14:paraId="797557D8" w14:textId="77777777" w:rsidR="00BF24CD" w:rsidRDefault="00BF24CD" w:rsidP="00BF24CD">
      <w:pPr>
        <w:rPr>
          <w:rFonts w:cstheme="majorHAnsi"/>
        </w:rPr>
      </w:pPr>
    </w:p>
    <w:p w14:paraId="25B7ECEF" w14:textId="77777777" w:rsidR="00BF24CD" w:rsidRDefault="00BF24CD" w:rsidP="00BF24CD">
      <w:pPr>
        <w:rPr>
          <w:rFonts w:cstheme="majorHAnsi"/>
        </w:rPr>
      </w:pPr>
      <w:r>
        <w:rPr>
          <w:rFonts w:cstheme="majorHAnsi"/>
        </w:rPr>
        <w:t xml:space="preserve">The supported activity(ies) </w:t>
      </w:r>
      <w:r w:rsidR="000A0F83">
        <w:rPr>
          <w:rFonts w:cstheme="majorHAnsi"/>
        </w:rPr>
        <w:t xml:space="preserve">are outlined in </w:t>
      </w:r>
      <w:hyperlink w:anchor="_Eligible_activities" w:history="1">
        <w:r w:rsidR="000A0F83" w:rsidRPr="000A0F83">
          <w:rPr>
            <w:rStyle w:val="Hyperlink"/>
            <w:rFonts w:cstheme="majorHAnsi"/>
          </w:rPr>
          <w:t>Section 1</w:t>
        </w:r>
      </w:hyperlink>
      <w:r w:rsidR="000A0F83">
        <w:rPr>
          <w:rFonts w:cstheme="majorHAnsi"/>
        </w:rPr>
        <w:t xml:space="preserve"> of this document</w:t>
      </w:r>
      <w:r>
        <w:rPr>
          <w:rFonts w:cstheme="majorHAnsi"/>
        </w:rPr>
        <w:t xml:space="preserve">.  </w:t>
      </w:r>
    </w:p>
    <w:p w14:paraId="1C096338" w14:textId="77777777" w:rsidR="000A0F83" w:rsidRDefault="000A0F83" w:rsidP="00BF24CD">
      <w:pPr>
        <w:rPr>
          <w:rFonts w:cstheme="majorHAnsi"/>
        </w:rPr>
      </w:pPr>
    </w:p>
    <w:p w14:paraId="2F301F61" w14:textId="684E2D0B" w:rsidR="00BF24CD" w:rsidRPr="008A593C" w:rsidRDefault="00BF24CD" w:rsidP="00BF24CD">
      <w:pPr>
        <w:rPr>
          <w:rFonts w:cstheme="majorHAnsi"/>
        </w:rPr>
      </w:pPr>
      <w:r w:rsidRPr="008A593C">
        <w:rPr>
          <w:rFonts w:cstheme="majorHAnsi"/>
        </w:rPr>
        <w:t xml:space="preserve">This section should not exceed </w:t>
      </w:r>
      <w:r w:rsidR="000026EB">
        <w:rPr>
          <w:rFonts w:cstheme="majorHAnsi"/>
        </w:rPr>
        <w:t>3,</w:t>
      </w:r>
      <w:r w:rsidRPr="008A593C">
        <w:rPr>
          <w:rFonts w:cstheme="majorHAnsi"/>
        </w:rPr>
        <w:t xml:space="preserve">000 </w:t>
      </w:r>
      <w:r w:rsidRPr="00D35691">
        <w:rPr>
          <w:rFonts w:cstheme="majorHAnsi"/>
        </w:rPr>
        <w:t>characters</w:t>
      </w:r>
      <w:r w:rsidRPr="008A593C">
        <w:rPr>
          <w:rFonts w:cstheme="majorHAnsi"/>
        </w:rPr>
        <w:t xml:space="preserve">. </w:t>
      </w:r>
    </w:p>
    <w:p w14:paraId="6430A361" w14:textId="77777777" w:rsidR="00BF24CD" w:rsidRDefault="00BF24CD" w:rsidP="00BF24CD">
      <w:pPr>
        <w:rPr>
          <w:rFonts w:cstheme="majorHAnsi"/>
          <w:b/>
        </w:rPr>
      </w:pPr>
    </w:p>
    <w:p w14:paraId="38F8A398" w14:textId="77777777" w:rsidR="00BF24CD" w:rsidRPr="00954AF1" w:rsidRDefault="00BF24CD" w:rsidP="00BF24CD">
      <w:pPr>
        <w:rPr>
          <w:rFonts w:cstheme="majorHAnsi"/>
          <w:color w:val="000000"/>
        </w:rPr>
      </w:pPr>
      <w:r w:rsidRPr="0016719F">
        <w:rPr>
          <w:rFonts w:cstheme="majorHAnsi"/>
        </w:rPr>
        <w:t>Additional</w:t>
      </w:r>
      <w:r w:rsidRPr="0016719F">
        <w:rPr>
          <w:rFonts w:cstheme="majorHAnsi"/>
          <w:color w:val="000000"/>
        </w:rPr>
        <w:t xml:space="preserve"> </w:t>
      </w:r>
      <w:r w:rsidRPr="00954AF1">
        <w:rPr>
          <w:rFonts w:cstheme="majorHAnsi"/>
          <w:color w:val="000000"/>
        </w:rPr>
        <w:t xml:space="preserve">detail </w:t>
      </w:r>
      <w:r>
        <w:rPr>
          <w:rFonts w:cstheme="majorHAnsi"/>
          <w:color w:val="000000"/>
        </w:rPr>
        <w:t>are</w:t>
      </w:r>
      <w:r w:rsidRPr="00954AF1">
        <w:rPr>
          <w:rFonts w:cstheme="majorHAnsi"/>
          <w:color w:val="000000"/>
        </w:rPr>
        <w:t xml:space="preserve"> requested </w:t>
      </w:r>
      <w:hyperlink w:anchor="_Work_Plan" w:history="1">
        <w:r w:rsidRPr="003B166F">
          <w:rPr>
            <w:rStyle w:val="Hyperlink"/>
            <w:rFonts w:cstheme="majorHAnsi"/>
          </w:rPr>
          <w:t>Section 6: Work Plan</w:t>
        </w:r>
      </w:hyperlink>
      <w:r>
        <w:rPr>
          <w:rFonts w:cstheme="majorHAnsi"/>
          <w:color w:val="000000"/>
        </w:rPr>
        <w:t xml:space="preserve">. </w:t>
      </w:r>
    </w:p>
    <w:p w14:paraId="35A8D284" w14:textId="77777777" w:rsidR="00BF24CD" w:rsidRDefault="00BF24CD" w:rsidP="00BF24CD">
      <w:pPr>
        <w:rPr>
          <w:rFonts w:cstheme="majorHAnsi"/>
        </w:rPr>
      </w:pPr>
    </w:p>
    <w:p w14:paraId="28A0D2B1" w14:textId="77777777" w:rsidR="00BF24CD" w:rsidRDefault="00BF24CD" w:rsidP="00B6314E">
      <w:pPr>
        <w:pStyle w:val="Heading3"/>
        <w:rPr>
          <w:color w:val="000000"/>
        </w:rPr>
      </w:pPr>
      <w:bookmarkStart w:id="115" w:name="_Toc91678741"/>
      <w:bookmarkStart w:id="116" w:name="_Toc91680946"/>
      <w:bookmarkStart w:id="117" w:name="_Toc91772373"/>
      <w:bookmarkStart w:id="118" w:name="_Toc99705504"/>
      <w:r>
        <w:t>3.6</w:t>
      </w:r>
      <w:r w:rsidRPr="00954AF1">
        <w:t xml:space="preserve"> </w:t>
      </w:r>
      <w:r>
        <w:tab/>
        <w:t>Evidence-base for approach</w:t>
      </w:r>
      <w:bookmarkEnd w:id="115"/>
      <w:bookmarkEnd w:id="116"/>
      <w:bookmarkEnd w:id="117"/>
      <w:bookmarkEnd w:id="118"/>
      <w:r>
        <w:t xml:space="preserve"> </w:t>
      </w:r>
    </w:p>
    <w:p w14:paraId="3CBFA7BE" w14:textId="77777777" w:rsidR="00BF24CD" w:rsidRDefault="00BF24CD" w:rsidP="00BF24CD">
      <w:pPr>
        <w:keepNext/>
        <w:keepLines/>
        <w:widowControl w:val="0"/>
        <w:autoSpaceDE w:val="0"/>
        <w:autoSpaceDN w:val="0"/>
        <w:adjustRightInd w:val="0"/>
        <w:contextualSpacing/>
        <w:rPr>
          <w:rFonts w:cstheme="majorHAnsi"/>
          <w:color w:val="000000"/>
        </w:rPr>
      </w:pPr>
    </w:p>
    <w:p w14:paraId="1F92FCE4" w14:textId="77777777" w:rsidR="00BF24CD" w:rsidRPr="008A593C" w:rsidRDefault="001F5AA8" w:rsidP="00BF24CD">
      <w:r>
        <w:t xml:space="preserve">Demonstrating </w:t>
      </w:r>
      <w:r w:rsidR="00BF24CD" w:rsidRPr="008A593C">
        <w:rPr>
          <w:lang w:val="en-US"/>
        </w:rPr>
        <w:t>a</w:t>
      </w:r>
      <w:r w:rsidR="00BF24CD" w:rsidRPr="008A593C">
        <w:t xml:space="preserve"> </w:t>
      </w:r>
      <w:r w:rsidR="00BF24CD" w:rsidRPr="00CA5677">
        <w:t xml:space="preserve">clear and evidence-based rationale for </w:t>
      </w:r>
      <w:r w:rsidR="00CE381A">
        <w:t>your</w:t>
      </w:r>
      <w:r w:rsidR="00CE381A" w:rsidRPr="00CA5677">
        <w:t xml:space="preserve"> </w:t>
      </w:r>
      <w:r w:rsidR="00BF24CD" w:rsidRPr="00CA5677">
        <w:t>project</w:t>
      </w:r>
      <w:r>
        <w:t xml:space="preserve"> is very important</w:t>
      </w:r>
      <w:r w:rsidR="00BF24CD" w:rsidRPr="00CA5677">
        <w:t xml:space="preserve">. </w:t>
      </w:r>
      <w:r>
        <w:t>In this section, d</w:t>
      </w:r>
      <w:r w:rsidR="00BF24CD" w:rsidRPr="00910007">
        <w:t xml:space="preserve">escribe the problem </w:t>
      </w:r>
      <w:r w:rsidR="00A92EB0">
        <w:t xml:space="preserve">you are proposing to address, why the issue is important, how the project will address the problem, and </w:t>
      </w:r>
      <w:r w:rsidR="00551D74">
        <w:t xml:space="preserve">provide </w:t>
      </w:r>
      <w:r w:rsidR="00A92EB0">
        <w:t>evidence to support these statements.  You will</w:t>
      </w:r>
      <w:r w:rsidR="00551D74">
        <w:t xml:space="preserve"> also</w:t>
      </w:r>
      <w:r w:rsidR="00A92EB0">
        <w:t xml:space="preserve"> need to include information that </w:t>
      </w:r>
      <w:r w:rsidR="00BF24CD" w:rsidRPr="00CA5677">
        <w:t>demonstrate</w:t>
      </w:r>
      <w:r w:rsidR="00A92EB0">
        <w:t>s</w:t>
      </w:r>
      <w:r w:rsidR="00BF24CD" w:rsidRPr="00CA5677">
        <w:t xml:space="preserve"> why the approach </w:t>
      </w:r>
      <w:r w:rsidR="00CE381A">
        <w:t>you</w:t>
      </w:r>
      <w:r w:rsidR="00551D74">
        <w:t xml:space="preserve"> have </w:t>
      </w:r>
      <w:r w:rsidR="00CE381A">
        <w:t xml:space="preserve">identified </w:t>
      </w:r>
      <w:r w:rsidR="00BF24CD">
        <w:t>was chosen or why an innovative approach was selected</w:t>
      </w:r>
      <w:r w:rsidR="00BF24CD" w:rsidRPr="00CA5677">
        <w:t>.</w:t>
      </w:r>
      <w:r w:rsidR="00BF24CD" w:rsidRPr="008A593C">
        <w:t xml:space="preserve"> </w:t>
      </w:r>
    </w:p>
    <w:p w14:paraId="64FC7AA3" w14:textId="77777777" w:rsidR="00BF24CD" w:rsidRPr="008A593C" w:rsidRDefault="00BF24CD" w:rsidP="00BF24CD"/>
    <w:p w14:paraId="44F9A7D1" w14:textId="77777777" w:rsidR="00BF24CD" w:rsidRDefault="00BF24CD" w:rsidP="00BF24CD">
      <w:pPr>
        <w:rPr>
          <w:shd w:val="clear" w:color="auto" w:fill="FFFFFF"/>
        </w:rPr>
      </w:pPr>
      <w:r w:rsidRPr="008A593C">
        <w:rPr>
          <w:shd w:val="clear" w:color="auto" w:fill="FFFFFF"/>
        </w:rPr>
        <w:t xml:space="preserve">Indicate how </w:t>
      </w:r>
      <w:r w:rsidR="00CE381A">
        <w:rPr>
          <w:shd w:val="clear" w:color="auto" w:fill="FFFFFF"/>
        </w:rPr>
        <w:t>your</w:t>
      </w:r>
      <w:r w:rsidR="00CE381A" w:rsidRPr="008A593C">
        <w:rPr>
          <w:shd w:val="clear" w:color="auto" w:fill="FFFFFF"/>
        </w:rPr>
        <w:t xml:space="preserve"> </w:t>
      </w:r>
      <w:r w:rsidRPr="008A593C">
        <w:t>project</w:t>
      </w:r>
      <w:r w:rsidRPr="008A593C" w:rsidDel="00831675">
        <w:t xml:space="preserve"> </w:t>
      </w:r>
      <w:r w:rsidRPr="008A593C">
        <w:rPr>
          <w:shd w:val="clear" w:color="auto" w:fill="FFFFFF"/>
        </w:rPr>
        <w:t xml:space="preserve">complements, aligns with, addresses gaps in, or builds on similar </w:t>
      </w:r>
      <w:r>
        <w:rPr>
          <w:shd w:val="clear" w:color="auto" w:fill="FFFFFF"/>
        </w:rPr>
        <w:t>project</w:t>
      </w:r>
      <w:r w:rsidRPr="008A593C">
        <w:rPr>
          <w:shd w:val="clear" w:color="auto" w:fill="FFFFFF"/>
        </w:rPr>
        <w:t xml:space="preserve">s in other jurisdictions or at other levels (e.g., </w:t>
      </w:r>
      <w:r>
        <w:rPr>
          <w:shd w:val="clear" w:color="auto" w:fill="FFFFFF"/>
        </w:rPr>
        <w:t xml:space="preserve">international, </w:t>
      </w:r>
      <w:r w:rsidRPr="008A593C">
        <w:rPr>
          <w:shd w:val="clear" w:color="auto" w:fill="FFFFFF"/>
        </w:rPr>
        <w:t xml:space="preserve">provincial or </w:t>
      </w:r>
      <w:r>
        <w:rPr>
          <w:shd w:val="clear" w:color="auto" w:fill="FFFFFF"/>
        </w:rPr>
        <w:t>community</w:t>
      </w:r>
      <w:r w:rsidRPr="008A593C">
        <w:rPr>
          <w:shd w:val="clear" w:color="auto" w:fill="FFFFFF"/>
        </w:rPr>
        <w:t xml:space="preserve"> level). If</w:t>
      </w:r>
      <w:r>
        <w:rPr>
          <w:shd w:val="clear" w:color="auto" w:fill="FFFFFF"/>
        </w:rPr>
        <w:t xml:space="preserve"> </w:t>
      </w:r>
      <w:r w:rsidR="00A92EB0">
        <w:rPr>
          <w:shd w:val="clear" w:color="auto" w:fill="FFFFFF"/>
        </w:rPr>
        <w:t xml:space="preserve">you are proposing to </w:t>
      </w:r>
      <w:r>
        <w:rPr>
          <w:shd w:val="clear" w:color="auto" w:fill="FFFFFF"/>
        </w:rPr>
        <w:t>tak</w:t>
      </w:r>
      <w:r w:rsidR="00A92EB0">
        <w:rPr>
          <w:shd w:val="clear" w:color="auto" w:fill="FFFFFF"/>
        </w:rPr>
        <w:t>e</w:t>
      </w:r>
      <w:r w:rsidRPr="008A593C">
        <w:rPr>
          <w:shd w:val="clear" w:color="auto" w:fill="FFFFFF"/>
        </w:rPr>
        <w:t xml:space="preserve"> an innovative approach, provide </w:t>
      </w:r>
      <w:r w:rsidR="00A92EB0">
        <w:rPr>
          <w:shd w:val="clear" w:color="auto" w:fill="FFFFFF"/>
        </w:rPr>
        <w:t xml:space="preserve">a </w:t>
      </w:r>
      <w:r w:rsidRPr="008A593C">
        <w:rPr>
          <w:shd w:val="clear" w:color="auto" w:fill="FFFFFF"/>
        </w:rPr>
        <w:t>rationale and justification for the innovative approach.</w:t>
      </w:r>
    </w:p>
    <w:p w14:paraId="38A7C648" w14:textId="77777777" w:rsidR="00BF24CD" w:rsidRDefault="00BF24CD" w:rsidP="00BF24CD">
      <w:pPr>
        <w:rPr>
          <w:shd w:val="clear" w:color="auto" w:fill="FFFFFF"/>
        </w:rPr>
      </w:pPr>
    </w:p>
    <w:p w14:paraId="176E8B54" w14:textId="77777777" w:rsidR="00BF24CD" w:rsidRPr="001F37F0" w:rsidRDefault="00BF24CD" w:rsidP="00BF24CD">
      <w:r>
        <w:t xml:space="preserve">The inclusion of </w:t>
      </w:r>
      <w:r w:rsidR="003F0EB1">
        <w:t>Indigenous P</w:t>
      </w:r>
      <w:r w:rsidR="003F0EB1" w:rsidRPr="00C736AF">
        <w:t>eople</w:t>
      </w:r>
      <w:r w:rsidR="003F0EB1">
        <w:t>s</w:t>
      </w:r>
      <w:r w:rsidR="003F0EB1" w:rsidRPr="00C736AF">
        <w:t xml:space="preserve"> with lived and living experience</w:t>
      </w:r>
      <w:r w:rsidR="003F0EB1">
        <w:t xml:space="preserve">s of racism </w:t>
      </w:r>
      <w:r w:rsidR="00350573">
        <w:t xml:space="preserve">and/or discrimination </w:t>
      </w:r>
      <w:r w:rsidR="003F0EB1">
        <w:t>within the health systems</w:t>
      </w:r>
      <w:r w:rsidR="003F0EB1" w:rsidDel="003F0EB1">
        <w:t xml:space="preserve"> </w:t>
      </w:r>
      <w:r>
        <w:t>in the design, implementation and monitoring of the project is encouraged to enable opportunities to share their voices and influence change.</w:t>
      </w:r>
    </w:p>
    <w:p w14:paraId="06E3E0D3" w14:textId="77777777" w:rsidR="00BF24CD" w:rsidRPr="00954AF1" w:rsidRDefault="00BF24CD" w:rsidP="00BF24CD">
      <w:pPr>
        <w:rPr>
          <w:shd w:val="clear" w:color="auto" w:fill="FFFFFF"/>
        </w:rPr>
      </w:pPr>
    </w:p>
    <w:p w14:paraId="6F34A0D1" w14:textId="1A22ECEB" w:rsidR="00BF24CD" w:rsidRPr="00954AF1" w:rsidRDefault="00BF24CD" w:rsidP="00BF24CD">
      <w:pPr>
        <w:rPr>
          <w:shd w:val="clear" w:color="auto" w:fill="FFFFFF"/>
        </w:rPr>
      </w:pPr>
      <w:r w:rsidRPr="00954AF1">
        <w:rPr>
          <w:shd w:val="clear" w:color="auto" w:fill="FFFFFF"/>
        </w:rPr>
        <w:t xml:space="preserve">This section should not exceed </w:t>
      </w:r>
      <w:r w:rsidR="000026EB">
        <w:rPr>
          <w:shd w:val="clear" w:color="auto" w:fill="FFFFFF"/>
        </w:rPr>
        <w:t>4</w:t>
      </w:r>
      <w:r>
        <w:rPr>
          <w:shd w:val="clear" w:color="auto" w:fill="FFFFFF"/>
        </w:rPr>
        <w:t>,000</w:t>
      </w:r>
      <w:r w:rsidRPr="00954AF1">
        <w:rPr>
          <w:shd w:val="clear" w:color="auto" w:fill="FFFFFF"/>
        </w:rPr>
        <w:t xml:space="preserve"> </w:t>
      </w:r>
      <w:r w:rsidRPr="00D35691">
        <w:rPr>
          <w:shd w:val="clear" w:color="auto" w:fill="FFFFFF"/>
        </w:rPr>
        <w:t>characters</w:t>
      </w:r>
      <w:r w:rsidRPr="00954AF1">
        <w:rPr>
          <w:shd w:val="clear" w:color="auto" w:fill="FFFFFF"/>
        </w:rPr>
        <w:t>.</w:t>
      </w:r>
    </w:p>
    <w:p w14:paraId="510A6B89" w14:textId="77777777" w:rsidR="00BF24CD" w:rsidRDefault="00BF24CD" w:rsidP="00BF24CD"/>
    <w:p w14:paraId="17CC391E" w14:textId="77777777" w:rsidR="00BF24CD" w:rsidRPr="00954AF1" w:rsidRDefault="00BF24CD" w:rsidP="00B6314E">
      <w:pPr>
        <w:pStyle w:val="Heading3"/>
      </w:pPr>
      <w:bookmarkStart w:id="119" w:name="_Toc91678742"/>
      <w:bookmarkStart w:id="120" w:name="_Toc91680947"/>
      <w:bookmarkStart w:id="121" w:name="_Toc91772374"/>
      <w:bookmarkStart w:id="122" w:name="_Toc99705505"/>
      <w:r>
        <w:t>3.7</w:t>
      </w:r>
      <w:r w:rsidRPr="00954AF1">
        <w:t xml:space="preserve"> </w:t>
      </w:r>
      <w:r>
        <w:tab/>
        <w:t xml:space="preserve">Local and </w:t>
      </w:r>
      <w:r w:rsidRPr="00954AF1">
        <w:t>I</w:t>
      </w:r>
      <w:r>
        <w:t>ndigenous K</w:t>
      </w:r>
      <w:r w:rsidRPr="00954AF1">
        <w:t>nowledge</w:t>
      </w:r>
      <w:bookmarkEnd w:id="119"/>
      <w:bookmarkEnd w:id="120"/>
      <w:bookmarkEnd w:id="121"/>
      <w:bookmarkEnd w:id="122"/>
      <w:r w:rsidRPr="00954AF1">
        <w:t xml:space="preserve"> </w:t>
      </w:r>
    </w:p>
    <w:p w14:paraId="10B7FF48" w14:textId="77777777" w:rsidR="00BF24CD" w:rsidRPr="00F24660" w:rsidRDefault="00BF24CD" w:rsidP="00BF24CD">
      <w:pPr>
        <w:tabs>
          <w:tab w:val="left" w:pos="6120"/>
        </w:tabs>
        <w:rPr>
          <w:rFonts w:cstheme="majorHAnsi"/>
          <w:color w:val="000000"/>
        </w:rPr>
      </w:pPr>
    </w:p>
    <w:p w14:paraId="7DC9164A" w14:textId="77777777" w:rsidR="00BF24CD" w:rsidRDefault="00BF24CD" w:rsidP="00BF24CD">
      <w:pPr>
        <w:tabs>
          <w:tab w:val="left" w:pos="6120"/>
        </w:tabs>
        <w:rPr>
          <w:rFonts w:cstheme="majorHAnsi"/>
          <w:color w:val="000000"/>
        </w:rPr>
      </w:pPr>
      <w:r w:rsidRPr="00F24660">
        <w:rPr>
          <w:rFonts w:cstheme="majorHAnsi"/>
          <w:color w:val="000000"/>
        </w:rPr>
        <w:t xml:space="preserve">Effective </w:t>
      </w:r>
      <w:r>
        <w:rPr>
          <w:rFonts w:cstheme="majorHAnsi"/>
          <w:color w:val="000000"/>
        </w:rPr>
        <w:t xml:space="preserve">solutions </w:t>
      </w:r>
      <w:r w:rsidRPr="00F24660">
        <w:rPr>
          <w:rFonts w:cstheme="majorHAnsi"/>
          <w:color w:val="000000"/>
        </w:rPr>
        <w:t xml:space="preserve">require an understanding of local and cultural knowledge systems practiced by </w:t>
      </w:r>
      <w:r>
        <w:rPr>
          <w:rFonts w:cstheme="majorHAnsi"/>
          <w:color w:val="000000"/>
        </w:rPr>
        <w:t>and within</w:t>
      </w:r>
      <w:r w:rsidRPr="00F24660">
        <w:rPr>
          <w:rFonts w:cstheme="majorHAnsi"/>
          <w:color w:val="000000"/>
        </w:rPr>
        <w:t xml:space="preserve"> communities. </w:t>
      </w:r>
    </w:p>
    <w:p w14:paraId="26690A5F" w14:textId="77777777" w:rsidR="00BF24CD" w:rsidRDefault="00BF24CD" w:rsidP="00BF24CD">
      <w:pPr>
        <w:tabs>
          <w:tab w:val="left" w:pos="6120"/>
        </w:tabs>
        <w:rPr>
          <w:rFonts w:cstheme="majorHAnsi"/>
          <w:color w:val="000000"/>
        </w:rPr>
      </w:pPr>
    </w:p>
    <w:p w14:paraId="26BFB129" w14:textId="77777777" w:rsidR="00BF24CD" w:rsidRDefault="00BF24CD" w:rsidP="00F56FE3">
      <w:r>
        <w:t xml:space="preserve">Demonstrate how </w:t>
      </w:r>
      <w:r w:rsidR="001C5A48">
        <w:t xml:space="preserve">your </w:t>
      </w:r>
      <w:r>
        <w:t xml:space="preserve">project takes local and Indigenous Knowledge into consideration, </w:t>
      </w:r>
      <w:r w:rsidRPr="009A677C">
        <w:t xml:space="preserve">including </w:t>
      </w:r>
      <w:r>
        <w:t xml:space="preserve">how </w:t>
      </w:r>
      <w:r w:rsidRPr="009A677C">
        <w:t>engagement</w:t>
      </w:r>
      <w:r w:rsidR="001C5A48">
        <w:t>s with</w:t>
      </w:r>
      <w:r w:rsidRPr="009A677C">
        <w:t xml:space="preserve"> and inclusion of Indigenous Knowledge keepers and elders </w:t>
      </w:r>
      <w:r>
        <w:t xml:space="preserve">will be undertaken </w:t>
      </w:r>
      <w:r w:rsidRPr="009A677C">
        <w:t>throughout the project lifecycle</w:t>
      </w:r>
      <w:r>
        <w:t>, if applicable.</w:t>
      </w:r>
    </w:p>
    <w:p w14:paraId="22FC32C9" w14:textId="77777777" w:rsidR="00BF24CD" w:rsidRPr="00954AF1" w:rsidRDefault="00BF24CD" w:rsidP="00F56FE3">
      <w:pPr>
        <w:rPr>
          <w:rFonts w:cstheme="majorHAnsi"/>
        </w:rPr>
      </w:pPr>
    </w:p>
    <w:p w14:paraId="40350809" w14:textId="48E7B8C1" w:rsidR="00BF24CD" w:rsidRPr="00954AF1" w:rsidRDefault="00BF24CD" w:rsidP="00BF24CD">
      <w:pPr>
        <w:tabs>
          <w:tab w:val="left" w:pos="6120"/>
        </w:tabs>
        <w:rPr>
          <w:rFonts w:cstheme="majorHAnsi"/>
          <w:color w:val="000000"/>
        </w:rPr>
      </w:pPr>
      <w:r>
        <w:rPr>
          <w:rFonts w:cstheme="majorHAnsi"/>
        </w:rPr>
        <w:t xml:space="preserve">This section should not exceed </w:t>
      </w:r>
      <w:r w:rsidR="000026EB">
        <w:rPr>
          <w:rFonts w:cstheme="majorHAnsi"/>
        </w:rPr>
        <w:t>2,</w:t>
      </w:r>
      <w:r>
        <w:rPr>
          <w:rFonts w:cstheme="majorHAnsi"/>
        </w:rPr>
        <w:t>00</w:t>
      </w:r>
      <w:r w:rsidRPr="00954AF1">
        <w:rPr>
          <w:rFonts w:cstheme="majorHAnsi"/>
        </w:rPr>
        <w:t xml:space="preserve">0 </w:t>
      </w:r>
      <w:r w:rsidRPr="00D35691">
        <w:rPr>
          <w:rFonts w:cstheme="majorHAnsi"/>
        </w:rPr>
        <w:t>characters</w:t>
      </w:r>
      <w:r w:rsidRPr="00954AF1">
        <w:rPr>
          <w:rFonts w:cstheme="majorHAnsi"/>
        </w:rPr>
        <w:t xml:space="preserve">. </w:t>
      </w:r>
    </w:p>
    <w:p w14:paraId="4D8211E4" w14:textId="77777777" w:rsidR="00BF24CD" w:rsidRDefault="00BF24CD" w:rsidP="00BF24CD"/>
    <w:p w14:paraId="11F542C1" w14:textId="77777777" w:rsidR="00BF24CD" w:rsidRPr="00954AF1" w:rsidRDefault="00BF24CD" w:rsidP="00B6314E">
      <w:pPr>
        <w:pStyle w:val="Heading3"/>
      </w:pPr>
      <w:bookmarkStart w:id="123" w:name="_Toc91678743"/>
      <w:bookmarkStart w:id="124" w:name="_Toc91680948"/>
      <w:bookmarkStart w:id="125" w:name="_Toc91772375"/>
      <w:bookmarkStart w:id="126" w:name="_Toc99705506"/>
      <w:r>
        <w:t>3.8</w:t>
      </w:r>
      <w:r>
        <w:tab/>
      </w:r>
      <w:r w:rsidRPr="00954AF1">
        <w:t>Official languages requirements</w:t>
      </w:r>
      <w:bookmarkEnd w:id="123"/>
      <w:bookmarkEnd w:id="124"/>
      <w:bookmarkEnd w:id="125"/>
      <w:bookmarkEnd w:id="126"/>
    </w:p>
    <w:p w14:paraId="090EA14F" w14:textId="77777777" w:rsidR="00BF24CD" w:rsidRPr="00954AF1" w:rsidRDefault="00BF24CD" w:rsidP="00BF24CD">
      <w:pPr>
        <w:pStyle w:val="Default"/>
        <w:rPr>
          <w:rFonts w:asciiTheme="majorHAnsi" w:hAnsiTheme="majorHAnsi" w:cstheme="majorHAnsi"/>
        </w:rPr>
      </w:pPr>
    </w:p>
    <w:p w14:paraId="114F1A36" w14:textId="77777777" w:rsidR="00BF24CD" w:rsidRPr="00173683" w:rsidRDefault="00BF24CD" w:rsidP="00BF24CD">
      <w:r w:rsidRPr="00173683">
        <w:t xml:space="preserve">As per federal government policy, </w:t>
      </w:r>
      <w:r>
        <w:t xml:space="preserve">the Program </w:t>
      </w:r>
      <w:r w:rsidRPr="00173683">
        <w:t xml:space="preserve">takes measures to ensure that the recipients of public funds respect the spirit and the intent of the </w:t>
      </w:r>
      <w:hyperlink r:id="rId22" w:history="1">
        <w:r w:rsidRPr="00173683">
          <w:rPr>
            <w:rStyle w:val="Hyperlink"/>
            <w:rFonts w:cstheme="majorHAnsi"/>
            <w:i/>
          </w:rPr>
          <w:t>Official Languages Act</w:t>
        </w:r>
      </w:hyperlink>
      <w:r w:rsidRPr="00173683">
        <w:t xml:space="preserve"> when serving the public</w:t>
      </w:r>
      <w:r w:rsidR="00F90A62">
        <w:t>, including fostering the full recognition and use of both official languages in Canadian society</w:t>
      </w:r>
      <w:r w:rsidRPr="00173683">
        <w:t>.</w:t>
      </w:r>
    </w:p>
    <w:p w14:paraId="22AD3A2C" w14:textId="77777777" w:rsidR="00BF24CD" w:rsidRPr="00173683" w:rsidRDefault="00BF24CD" w:rsidP="00BF24CD"/>
    <w:p w14:paraId="6A9D786F" w14:textId="77777777" w:rsidR="00BF24CD" w:rsidRPr="00173683" w:rsidRDefault="00F90A62" w:rsidP="00BF24CD">
      <w:r w:rsidRPr="00F90A62">
        <w:t>Projects must be accessible in one or both official languages depending on the reach and audience.</w:t>
      </w:r>
      <w:r>
        <w:t xml:space="preserve"> </w:t>
      </w:r>
      <w:r w:rsidR="00BF24CD" w:rsidRPr="00173683">
        <w:t>Provide a statement indicating how the project will or will not target both linguistic communities, for example:</w:t>
      </w:r>
    </w:p>
    <w:p w14:paraId="36221AFC" w14:textId="77777777" w:rsidR="00BF24CD" w:rsidRPr="00173683" w:rsidRDefault="00BF24CD" w:rsidP="00BF24CD"/>
    <w:p w14:paraId="5571F529" w14:textId="77777777" w:rsidR="00BF24CD" w:rsidRPr="00173683" w:rsidRDefault="00BF24CD" w:rsidP="00F90A62">
      <w:pPr>
        <w:pStyle w:val="ListParagraph"/>
        <w:numPr>
          <w:ilvl w:val="0"/>
          <w:numId w:val="26"/>
        </w:numPr>
      </w:pPr>
      <w:r w:rsidRPr="00173683">
        <w:t>All project communication</w:t>
      </w:r>
      <w:r>
        <w:t xml:space="preserve">s (oral and written) </w:t>
      </w:r>
      <w:r w:rsidRPr="00173683">
        <w:t xml:space="preserve">and services developed </w:t>
      </w:r>
      <w:r>
        <w:t>will be</w:t>
      </w:r>
      <w:r w:rsidRPr="00173683">
        <w:t xml:space="preserve"> offered in English and French; or</w:t>
      </w:r>
    </w:p>
    <w:p w14:paraId="0FD707E7" w14:textId="77777777" w:rsidR="00BF24CD" w:rsidRDefault="00BF24CD" w:rsidP="00F90A62">
      <w:pPr>
        <w:pStyle w:val="ListParagraph"/>
      </w:pPr>
    </w:p>
    <w:p w14:paraId="4756F2DF" w14:textId="77777777" w:rsidR="00BF24CD" w:rsidRDefault="00BF24CD" w:rsidP="00F90A62">
      <w:pPr>
        <w:pStyle w:val="ListParagraph"/>
        <w:numPr>
          <w:ilvl w:val="0"/>
          <w:numId w:val="26"/>
        </w:numPr>
      </w:pPr>
      <w:r w:rsidRPr="00173683">
        <w:t>The project does not target both of Canada's linguistic communities because it is piloting a new training approach or curriculum. For this reason, the project will target a single linguistic community before adapting them and investing in translation.</w:t>
      </w:r>
    </w:p>
    <w:p w14:paraId="6DB03990" w14:textId="77777777" w:rsidR="00BF24CD" w:rsidRPr="00954AF1" w:rsidRDefault="00BF24CD" w:rsidP="00BF24CD">
      <w:pPr>
        <w:rPr>
          <w:iCs/>
        </w:rPr>
      </w:pPr>
    </w:p>
    <w:p w14:paraId="1C9D4060" w14:textId="7CA7A597" w:rsidR="00BF24CD" w:rsidRPr="00954AF1" w:rsidRDefault="00BF24CD" w:rsidP="00BF24CD">
      <w:pPr>
        <w:rPr>
          <w:iCs/>
        </w:rPr>
      </w:pPr>
      <w:r>
        <w:rPr>
          <w:iCs/>
        </w:rPr>
        <w:t>This section</w:t>
      </w:r>
      <w:r w:rsidRPr="00954AF1">
        <w:rPr>
          <w:iCs/>
        </w:rPr>
        <w:t xml:space="preserve"> should not exceed </w:t>
      </w:r>
      <w:r w:rsidR="000026EB">
        <w:rPr>
          <w:iCs/>
        </w:rPr>
        <w:t>5</w:t>
      </w:r>
      <w:r>
        <w:rPr>
          <w:iCs/>
        </w:rPr>
        <w:t>00</w:t>
      </w:r>
      <w:r w:rsidRPr="00954AF1">
        <w:rPr>
          <w:iCs/>
        </w:rPr>
        <w:t xml:space="preserve"> </w:t>
      </w:r>
      <w:r w:rsidRPr="00D35691">
        <w:rPr>
          <w:iCs/>
        </w:rPr>
        <w:t>characters</w:t>
      </w:r>
      <w:r w:rsidRPr="00954AF1">
        <w:rPr>
          <w:iCs/>
        </w:rPr>
        <w:t>.</w:t>
      </w:r>
    </w:p>
    <w:p w14:paraId="57BB6E7A" w14:textId="77777777" w:rsidR="00BF24CD" w:rsidRPr="00954AF1" w:rsidRDefault="00BF24CD" w:rsidP="00BF24CD"/>
    <w:p w14:paraId="4C8A22B9" w14:textId="77777777" w:rsidR="006033A6" w:rsidRDefault="006033A6" w:rsidP="00BF24CD">
      <w:pPr>
        <w:rPr>
          <w:color w:val="1A1818"/>
        </w:rPr>
      </w:pPr>
      <w:r>
        <w:t>I</w:t>
      </w:r>
      <w:r w:rsidRPr="006033A6">
        <w:t xml:space="preserve">n </w:t>
      </w:r>
      <w:r>
        <w:t>your</w:t>
      </w:r>
      <w:r w:rsidRPr="006033A6">
        <w:t xml:space="preserve"> project budget</w:t>
      </w:r>
      <w:r>
        <w:t>, be sure to</w:t>
      </w:r>
      <w:r w:rsidRPr="006033A6" w:rsidDel="006033A6">
        <w:t xml:space="preserve"> </w:t>
      </w:r>
      <w:r>
        <w:t>include</w:t>
      </w:r>
      <w:r w:rsidR="00BF24CD" w:rsidRPr="00954AF1">
        <w:rPr>
          <w:color w:val="1A1818"/>
        </w:rPr>
        <w:t xml:space="preserve"> </w:t>
      </w:r>
      <w:r>
        <w:rPr>
          <w:color w:val="1A1818"/>
        </w:rPr>
        <w:t xml:space="preserve">any </w:t>
      </w:r>
      <w:r w:rsidR="00BF24CD" w:rsidRPr="00954AF1">
        <w:rPr>
          <w:color w:val="1A1818"/>
        </w:rPr>
        <w:t xml:space="preserve">related costs (e.g., simultaneous interpretation, translation). </w:t>
      </w:r>
    </w:p>
    <w:p w14:paraId="6A62FC54" w14:textId="77777777" w:rsidR="006033A6" w:rsidRDefault="006033A6" w:rsidP="00BF24CD">
      <w:pPr>
        <w:rPr>
          <w:color w:val="1A1818"/>
        </w:rPr>
      </w:pPr>
    </w:p>
    <w:p w14:paraId="72771CA5" w14:textId="77777777" w:rsidR="00BF24CD" w:rsidRPr="003B166F" w:rsidRDefault="00BF24CD" w:rsidP="00BF24CD">
      <w:pPr>
        <w:rPr>
          <w:color w:val="000000"/>
          <w:u w:val="single"/>
          <w:lang w:val="en-US"/>
        </w:rPr>
      </w:pPr>
      <w:r w:rsidRPr="00954AF1">
        <w:rPr>
          <w:lang w:val="en-US"/>
        </w:rPr>
        <w:t>For additional information</w:t>
      </w:r>
      <w:r>
        <w:rPr>
          <w:lang w:val="en-US"/>
        </w:rPr>
        <w:t>, please refer to</w:t>
      </w:r>
      <w:r w:rsidRPr="00954AF1">
        <w:rPr>
          <w:lang w:val="en-US"/>
        </w:rPr>
        <w:t xml:space="preserve"> the </w:t>
      </w:r>
      <w:r w:rsidRPr="00296593">
        <w:rPr>
          <w:iCs/>
          <w:lang w:val="en-US"/>
        </w:rPr>
        <w:t>Official Languages Act</w:t>
      </w:r>
      <w:r>
        <w:rPr>
          <w:lang w:val="en-US"/>
        </w:rPr>
        <w:t>.</w:t>
      </w:r>
    </w:p>
    <w:p w14:paraId="5E92E8FD" w14:textId="77777777" w:rsidR="00BF24CD" w:rsidRDefault="00BF24CD" w:rsidP="00BF24CD"/>
    <w:p w14:paraId="45012646" w14:textId="77777777" w:rsidR="00BF24CD" w:rsidRDefault="00BF24CD" w:rsidP="00B6314E">
      <w:pPr>
        <w:pStyle w:val="Heading3"/>
      </w:pPr>
      <w:bookmarkStart w:id="127" w:name="_Toc91678744"/>
      <w:bookmarkStart w:id="128" w:name="_Toc91680949"/>
      <w:bookmarkStart w:id="129" w:name="_Toc91772376"/>
      <w:bookmarkStart w:id="130" w:name="_Toc99705507"/>
      <w:r>
        <w:t>3.9</w:t>
      </w:r>
      <w:r>
        <w:tab/>
        <w:t>Sustainability</w:t>
      </w:r>
      <w:bookmarkEnd w:id="127"/>
      <w:bookmarkEnd w:id="128"/>
      <w:bookmarkEnd w:id="129"/>
      <w:bookmarkEnd w:id="130"/>
    </w:p>
    <w:p w14:paraId="582628A4" w14:textId="77777777" w:rsidR="00BF24CD" w:rsidRPr="004F6C11" w:rsidRDefault="00BF24CD" w:rsidP="00BF24CD"/>
    <w:p w14:paraId="4AF1F3EB" w14:textId="77777777" w:rsidR="00BF24CD" w:rsidRDefault="00BF24CD" w:rsidP="00BF24CD">
      <w:r w:rsidRPr="000C1486">
        <w:t xml:space="preserve">Health Canada funding is time-limited. </w:t>
      </w:r>
      <w:r w:rsidR="001F5AA8">
        <w:t>In this section,</w:t>
      </w:r>
      <w:r w:rsidR="001F5AA8" w:rsidRPr="000C1486">
        <w:t xml:space="preserve"> </w:t>
      </w:r>
      <w:r w:rsidR="00065195">
        <w:t>describe how</w:t>
      </w:r>
      <w:r w:rsidRPr="000C1486">
        <w:t xml:space="preserve"> you will ensure that </w:t>
      </w:r>
      <w:r w:rsidR="00065195">
        <w:t xml:space="preserve">the </w:t>
      </w:r>
      <w:r w:rsidRPr="000C1486">
        <w:t xml:space="preserve">needs </w:t>
      </w:r>
      <w:r w:rsidR="00065195">
        <w:t xml:space="preserve">being </w:t>
      </w:r>
      <w:r w:rsidRPr="000C1486">
        <w:t xml:space="preserve">addressed by </w:t>
      </w:r>
      <w:r w:rsidR="00065195">
        <w:t>your</w:t>
      </w:r>
      <w:r w:rsidR="00065195" w:rsidRPr="000C1486">
        <w:t xml:space="preserve"> </w:t>
      </w:r>
      <w:r w:rsidRPr="000C1486">
        <w:t>project</w:t>
      </w:r>
      <w:r w:rsidR="00065195">
        <w:t xml:space="preserve"> (e.g. training being implemented, services being provided, employees that were hired, clients being supported, etc.) will continue </w:t>
      </w:r>
      <w:r w:rsidRPr="000C1486">
        <w:t xml:space="preserve">after the end of the funding period. </w:t>
      </w:r>
      <w:r w:rsidR="001F5AA8">
        <w:t>Be sure to</w:t>
      </w:r>
      <w:r w:rsidR="001F5AA8" w:rsidRPr="000C1486">
        <w:t xml:space="preserve"> </w:t>
      </w:r>
      <w:r w:rsidRPr="000C1486">
        <w:t xml:space="preserve">note any anticipated enablers or barriers related to </w:t>
      </w:r>
      <w:r w:rsidR="00065195">
        <w:t xml:space="preserve">your project’s </w:t>
      </w:r>
      <w:r w:rsidRPr="000C1486">
        <w:t>sustainability. If you anticipate that</w:t>
      </w:r>
      <w:r w:rsidR="00065195">
        <w:t xml:space="preserve"> your</w:t>
      </w:r>
      <w:r w:rsidRPr="000C1486">
        <w:t xml:space="preserve"> project</w:t>
      </w:r>
      <w:r w:rsidR="00065195">
        <w:t>’s</w:t>
      </w:r>
      <w:r w:rsidRPr="000C1486">
        <w:t xml:space="preserve"> activities will not continue once the funding period ends, explain what steps you will take to ensure a smooth project wind-down</w:t>
      </w:r>
      <w:r w:rsidR="00065195">
        <w:t xml:space="preserve"> and next steps, if any</w:t>
      </w:r>
      <w:r w:rsidRPr="000C1486">
        <w:t>.</w:t>
      </w:r>
    </w:p>
    <w:p w14:paraId="3F275E21" w14:textId="77777777" w:rsidR="00BF24CD" w:rsidRDefault="00BF24CD" w:rsidP="00BF24CD"/>
    <w:p w14:paraId="6452F712" w14:textId="77777777" w:rsidR="00BF24CD" w:rsidRPr="00954AF1" w:rsidRDefault="00BF24CD" w:rsidP="00BF24CD">
      <w:r w:rsidRPr="00954AF1">
        <w:t xml:space="preserve">Identify </w:t>
      </w:r>
      <w:r>
        <w:t>which</w:t>
      </w:r>
      <w:r w:rsidR="00065195">
        <w:t xml:space="preserve"> </w:t>
      </w:r>
      <w:r w:rsidRPr="00954AF1">
        <w:t xml:space="preserve">partners </w:t>
      </w:r>
      <w:r>
        <w:t xml:space="preserve">are needed for </w:t>
      </w:r>
      <w:r w:rsidR="00065195">
        <w:t xml:space="preserve">your </w:t>
      </w:r>
      <w:r>
        <w:t>sustainability plan to be successful</w:t>
      </w:r>
      <w:r w:rsidR="00065195">
        <w:t xml:space="preserve"> and the role they will play, if applicable</w:t>
      </w:r>
      <w:r>
        <w:t>.</w:t>
      </w:r>
    </w:p>
    <w:p w14:paraId="5DDD5AA2" w14:textId="77777777" w:rsidR="00BF24CD" w:rsidRPr="00954AF1" w:rsidRDefault="00BF24CD" w:rsidP="00BF24CD"/>
    <w:p w14:paraId="0FEAE4AD" w14:textId="46889E1F" w:rsidR="00BF24CD" w:rsidRDefault="00BF24CD" w:rsidP="00BF24CD">
      <w:r w:rsidRPr="00954AF1">
        <w:t>This secti</w:t>
      </w:r>
      <w:r>
        <w:t xml:space="preserve">on should not exceed </w:t>
      </w:r>
      <w:r w:rsidR="000026EB">
        <w:t>1,</w:t>
      </w:r>
      <w:r>
        <w:t xml:space="preserve">000 </w:t>
      </w:r>
      <w:r w:rsidRPr="00D35691">
        <w:t>characters</w:t>
      </w:r>
      <w:r>
        <w:t>.</w:t>
      </w:r>
    </w:p>
    <w:p w14:paraId="415382EF" w14:textId="77777777" w:rsidR="00BF24CD" w:rsidRPr="003B166F" w:rsidRDefault="00BF24CD" w:rsidP="00BF24CD"/>
    <w:p w14:paraId="3BD2EC9B" w14:textId="77777777" w:rsidR="00BF24CD" w:rsidRPr="003A1BA5" w:rsidRDefault="00BF24CD" w:rsidP="00F56FE3">
      <w:pPr>
        <w:pStyle w:val="Heading2"/>
        <w:numPr>
          <w:ilvl w:val="0"/>
          <w:numId w:val="18"/>
        </w:numPr>
        <w:spacing w:before="240" w:after="240"/>
        <w:ind w:hanging="720"/>
      </w:pPr>
      <w:bookmarkStart w:id="131" w:name="_Partnerships_and_collaborations"/>
      <w:bookmarkStart w:id="132" w:name="_Toc91678745"/>
      <w:bookmarkStart w:id="133" w:name="_Toc91680950"/>
      <w:bookmarkStart w:id="134" w:name="_Toc91772377"/>
      <w:bookmarkStart w:id="135" w:name="_Toc99705508"/>
      <w:bookmarkEnd w:id="131"/>
      <w:r>
        <w:t>Collaborations and p</w:t>
      </w:r>
      <w:r w:rsidRPr="003A1BA5">
        <w:t>artnerships</w:t>
      </w:r>
      <w:bookmarkEnd w:id="132"/>
      <w:bookmarkEnd w:id="133"/>
      <w:bookmarkEnd w:id="134"/>
      <w:bookmarkEnd w:id="135"/>
    </w:p>
    <w:p w14:paraId="25CBD1B9" w14:textId="77777777" w:rsidR="00BF24CD" w:rsidRDefault="00BF24CD" w:rsidP="00BF24CD">
      <w:pPr>
        <w:rPr>
          <w:rFonts w:cstheme="majorHAnsi"/>
          <w:color w:val="000000"/>
        </w:rPr>
      </w:pPr>
      <w:r>
        <w:rPr>
          <w:rFonts w:cstheme="majorHAnsi"/>
          <w:color w:val="000000"/>
        </w:rPr>
        <w:t>P</w:t>
      </w:r>
      <w:r w:rsidRPr="001E7B12">
        <w:rPr>
          <w:rFonts w:cstheme="majorHAnsi"/>
          <w:color w:val="000000"/>
        </w:rPr>
        <w:t xml:space="preserve">rojects must </w:t>
      </w:r>
      <w:r>
        <w:rPr>
          <w:rFonts w:cstheme="majorHAnsi"/>
          <w:color w:val="000000"/>
        </w:rPr>
        <w:t xml:space="preserve">always </w:t>
      </w:r>
      <w:r w:rsidRPr="001E7B12">
        <w:rPr>
          <w:rFonts w:cstheme="majorHAnsi"/>
          <w:color w:val="000000"/>
        </w:rPr>
        <w:t>be community-</w:t>
      </w:r>
      <w:r>
        <w:rPr>
          <w:rFonts w:cstheme="majorHAnsi"/>
          <w:color w:val="000000"/>
        </w:rPr>
        <w:t>supported</w:t>
      </w:r>
      <w:r w:rsidR="00CE381A">
        <w:rPr>
          <w:rFonts w:cstheme="majorHAnsi"/>
          <w:color w:val="000000"/>
        </w:rPr>
        <w:t xml:space="preserve">.  This means that your project </w:t>
      </w:r>
      <w:r w:rsidRPr="001E7B12">
        <w:rPr>
          <w:rFonts w:cstheme="majorHAnsi"/>
          <w:color w:val="000000"/>
        </w:rPr>
        <w:t xml:space="preserve">must address a need </w:t>
      </w:r>
      <w:r>
        <w:rPr>
          <w:rFonts w:cstheme="majorHAnsi"/>
          <w:color w:val="000000"/>
        </w:rPr>
        <w:t xml:space="preserve">that the community </w:t>
      </w:r>
      <w:r w:rsidR="00551D74">
        <w:rPr>
          <w:rFonts w:cstheme="majorHAnsi"/>
          <w:color w:val="000000"/>
        </w:rPr>
        <w:t>it is</w:t>
      </w:r>
      <w:r w:rsidR="00C14E70">
        <w:rPr>
          <w:rFonts w:cstheme="majorHAnsi"/>
          <w:color w:val="000000"/>
        </w:rPr>
        <w:t xml:space="preserve"> intended to serve </w:t>
      </w:r>
      <w:r>
        <w:rPr>
          <w:rFonts w:cstheme="majorHAnsi"/>
          <w:color w:val="000000"/>
        </w:rPr>
        <w:t>has identified</w:t>
      </w:r>
      <w:r w:rsidR="00C14E70">
        <w:rPr>
          <w:rFonts w:cstheme="majorHAnsi"/>
          <w:color w:val="000000"/>
        </w:rPr>
        <w:t xml:space="preserve"> as an issue </w:t>
      </w:r>
      <w:r w:rsidR="00CE381A">
        <w:rPr>
          <w:rFonts w:cstheme="majorHAnsi"/>
          <w:color w:val="000000"/>
        </w:rPr>
        <w:t>to be</w:t>
      </w:r>
      <w:r w:rsidR="00C14E70">
        <w:rPr>
          <w:rFonts w:cstheme="majorHAnsi"/>
          <w:color w:val="000000"/>
        </w:rPr>
        <w:t xml:space="preserve"> addressed</w:t>
      </w:r>
      <w:r>
        <w:rPr>
          <w:rFonts w:cstheme="majorHAnsi"/>
          <w:color w:val="000000"/>
        </w:rPr>
        <w:t xml:space="preserve"> or </w:t>
      </w:r>
      <w:r w:rsidR="00CE381A">
        <w:rPr>
          <w:rFonts w:cstheme="majorHAnsi"/>
          <w:color w:val="000000"/>
        </w:rPr>
        <w:t xml:space="preserve">that </w:t>
      </w:r>
      <w:r>
        <w:rPr>
          <w:rFonts w:cstheme="majorHAnsi"/>
          <w:color w:val="000000"/>
        </w:rPr>
        <w:t xml:space="preserve">the community has acknowledged their support for.  </w:t>
      </w:r>
    </w:p>
    <w:p w14:paraId="173970C3" w14:textId="77777777" w:rsidR="00BF24CD" w:rsidRDefault="00BF24CD" w:rsidP="00BF24CD">
      <w:pPr>
        <w:rPr>
          <w:rFonts w:cstheme="majorHAnsi"/>
          <w:color w:val="000000"/>
        </w:rPr>
      </w:pPr>
    </w:p>
    <w:p w14:paraId="11A7B86B" w14:textId="77777777" w:rsidR="00BF24CD" w:rsidRDefault="00BF24CD" w:rsidP="00BF24CD">
      <w:pPr>
        <w:rPr>
          <w:rFonts w:cstheme="majorHAnsi"/>
          <w:color w:val="000000"/>
        </w:rPr>
      </w:pPr>
      <w:r>
        <w:rPr>
          <w:rFonts w:cstheme="majorHAnsi"/>
          <w:color w:val="000000"/>
        </w:rPr>
        <w:t>C</w:t>
      </w:r>
      <w:r w:rsidRPr="001E7B12">
        <w:rPr>
          <w:rFonts w:cstheme="majorHAnsi"/>
          <w:color w:val="000000"/>
        </w:rPr>
        <w:t>ommunity involvement</w:t>
      </w:r>
      <w:r>
        <w:rPr>
          <w:rFonts w:cstheme="majorHAnsi"/>
          <w:color w:val="000000"/>
        </w:rPr>
        <w:t xml:space="preserve"> in the project must also be demonstrated, where appropriate</w:t>
      </w:r>
      <w:r w:rsidRPr="001E7B12">
        <w:rPr>
          <w:rFonts w:cstheme="majorHAnsi"/>
          <w:color w:val="000000"/>
        </w:rPr>
        <w:t>. ‘</w:t>
      </w:r>
      <w:r>
        <w:rPr>
          <w:rFonts w:cstheme="majorHAnsi"/>
          <w:color w:val="000000"/>
        </w:rPr>
        <w:t>C</w:t>
      </w:r>
      <w:r w:rsidRPr="001E7B12">
        <w:rPr>
          <w:rFonts w:cstheme="majorHAnsi"/>
          <w:color w:val="000000"/>
        </w:rPr>
        <w:t xml:space="preserve">ommunity' </w:t>
      </w:r>
      <w:r>
        <w:rPr>
          <w:rFonts w:cstheme="majorHAnsi"/>
          <w:color w:val="000000"/>
        </w:rPr>
        <w:t xml:space="preserve">can be defined </w:t>
      </w:r>
      <w:r w:rsidRPr="001E7B12">
        <w:rPr>
          <w:rFonts w:cstheme="majorHAnsi"/>
          <w:color w:val="000000"/>
        </w:rPr>
        <w:t>as location</w:t>
      </w:r>
      <w:r w:rsidR="00C14E70">
        <w:rPr>
          <w:rFonts w:cstheme="majorHAnsi"/>
          <w:color w:val="000000"/>
        </w:rPr>
        <w:t>-</w:t>
      </w:r>
      <w:r w:rsidRPr="001E7B12">
        <w:rPr>
          <w:rFonts w:cstheme="majorHAnsi"/>
          <w:color w:val="000000"/>
        </w:rPr>
        <w:t>based (e.g., cities, towns, neighbourhoods, regions) and/or identity</w:t>
      </w:r>
      <w:r w:rsidR="00C14E70">
        <w:rPr>
          <w:rFonts w:cstheme="majorHAnsi"/>
          <w:color w:val="000000"/>
        </w:rPr>
        <w:t>-</w:t>
      </w:r>
      <w:r w:rsidRPr="001E7B12">
        <w:rPr>
          <w:rFonts w:cstheme="majorHAnsi"/>
          <w:color w:val="000000"/>
        </w:rPr>
        <w:t xml:space="preserve">based (e.g., </w:t>
      </w:r>
      <w:r>
        <w:rPr>
          <w:rFonts w:cstheme="majorHAnsi"/>
          <w:color w:val="000000"/>
        </w:rPr>
        <w:t xml:space="preserve">racialized populations, </w:t>
      </w:r>
      <w:r w:rsidRPr="001E7B12">
        <w:rPr>
          <w:rFonts w:cstheme="majorHAnsi"/>
          <w:color w:val="000000"/>
        </w:rPr>
        <w:t>gender groups or identities, age groups, professional groups).</w:t>
      </w:r>
    </w:p>
    <w:p w14:paraId="6A5A9099" w14:textId="77777777" w:rsidR="00BF24CD" w:rsidRDefault="00BF24CD" w:rsidP="00B6314E">
      <w:pPr>
        <w:pStyle w:val="Heading3"/>
      </w:pPr>
    </w:p>
    <w:p w14:paraId="2F6A3279" w14:textId="77777777" w:rsidR="00BF24CD" w:rsidRDefault="00BF24CD" w:rsidP="00B6314E">
      <w:pPr>
        <w:pStyle w:val="Heading3"/>
      </w:pPr>
      <w:bookmarkStart w:id="136" w:name="_Toc91678746"/>
      <w:bookmarkStart w:id="137" w:name="_Toc91680951"/>
      <w:bookmarkStart w:id="138" w:name="_Toc91772378"/>
      <w:bookmarkStart w:id="139" w:name="_Toc99705509"/>
      <w:r>
        <w:t>4.1</w:t>
      </w:r>
      <w:r>
        <w:tab/>
        <w:t>Partnerships</w:t>
      </w:r>
      <w:bookmarkEnd w:id="136"/>
      <w:bookmarkEnd w:id="137"/>
      <w:bookmarkEnd w:id="138"/>
      <w:bookmarkEnd w:id="139"/>
    </w:p>
    <w:p w14:paraId="181F0D39" w14:textId="77777777" w:rsidR="00F56FE3" w:rsidRPr="00F56FE3" w:rsidRDefault="00F56FE3" w:rsidP="00F56FE3"/>
    <w:p w14:paraId="7A4AFF32" w14:textId="77777777" w:rsidR="005603EC" w:rsidRPr="00954AF1" w:rsidRDefault="005603EC" w:rsidP="005603EC">
      <w:pPr>
        <w:rPr>
          <w:rFonts w:cstheme="majorHAnsi"/>
          <w:color w:val="000000"/>
        </w:rPr>
      </w:pPr>
      <w:r>
        <w:rPr>
          <w:rFonts w:cstheme="majorHAnsi"/>
          <w:color w:val="000000"/>
        </w:rPr>
        <w:t>For the purpose of this Call for Proposals, partnerships are defined as a working relationship for the entirety of the project, from design through implementation and monitoring/evaluation.</w:t>
      </w:r>
    </w:p>
    <w:p w14:paraId="2A2D29E9" w14:textId="77777777" w:rsidR="005603EC" w:rsidRDefault="005603EC" w:rsidP="00B6314E"/>
    <w:p w14:paraId="21AD9627" w14:textId="77777777" w:rsidR="00B6314E" w:rsidRDefault="005603EC" w:rsidP="00B6314E">
      <w:r>
        <w:t>Not</w:t>
      </w:r>
      <w:r w:rsidR="00CE381A">
        <w:t>e</w:t>
      </w:r>
      <w:r>
        <w:t xml:space="preserve">: </w:t>
      </w:r>
      <w:r w:rsidR="00B6314E" w:rsidRPr="00D17442">
        <w:t>Non-Indigenous organizations are eligible to apply</w:t>
      </w:r>
      <w:r w:rsidR="00C14E70">
        <w:t xml:space="preserve"> for funding</w:t>
      </w:r>
      <w:r w:rsidR="00B6314E" w:rsidRPr="00D17442">
        <w:t xml:space="preserve"> but are required to partner with an Indigenous community or organization and demonstrate the partnership throughout the </w:t>
      </w:r>
      <w:r w:rsidR="00B6314E">
        <w:t xml:space="preserve">entire project, including the </w:t>
      </w:r>
      <w:r w:rsidR="00B6314E" w:rsidRPr="00D17442">
        <w:t>development/design, implementation, and monitoring/evaluation</w:t>
      </w:r>
      <w:r w:rsidR="00B6314E">
        <w:t xml:space="preserve"> phases</w:t>
      </w:r>
      <w:r w:rsidR="00B6314E" w:rsidRPr="00D17442">
        <w:t xml:space="preserve"> of the project.</w:t>
      </w:r>
    </w:p>
    <w:p w14:paraId="1B662D16" w14:textId="77777777" w:rsidR="00B6314E" w:rsidRDefault="00B6314E" w:rsidP="00B6314E"/>
    <w:p w14:paraId="39DC7371" w14:textId="77777777" w:rsidR="00BF24CD" w:rsidRDefault="00BF24CD" w:rsidP="00BF24CD">
      <w:pPr>
        <w:rPr>
          <w:rFonts w:cstheme="majorHAnsi"/>
          <w:color w:val="000000"/>
        </w:rPr>
      </w:pPr>
      <w:r w:rsidRPr="00954AF1">
        <w:rPr>
          <w:rFonts w:cstheme="majorHAnsi"/>
          <w:color w:val="000000"/>
        </w:rPr>
        <w:t xml:space="preserve">Using the table in the </w:t>
      </w:r>
      <w:r>
        <w:rPr>
          <w:rFonts w:cstheme="majorHAnsi"/>
          <w:color w:val="000000"/>
        </w:rPr>
        <w:t>A</w:t>
      </w:r>
      <w:r w:rsidRPr="00954AF1">
        <w:rPr>
          <w:rFonts w:cstheme="majorHAnsi"/>
          <w:color w:val="000000"/>
        </w:rPr>
        <w:t>pplication</w:t>
      </w:r>
      <w:r>
        <w:rPr>
          <w:rFonts w:cstheme="majorHAnsi"/>
          <w:color w:val="000000"/>
        </w:rPr>
        <w:t xml:space="preserve"> Form</w:t>
      </w:r>
      <w:r w:rsidRPr="00954AF1">
        <w:rPr>
          <w:rFonts w:cstheme="majorHAnsi"/>
          <w:color w:val="000000"/>
        </w:rPr>
        <w:t xml:space="preserve">, list the </w:t>
      </w:r>
      <w:r>
        <w:rPr>
          <w:rFonts w:cstheme="majorHAnsi"/>
          <w:color w:val="000000"/>
        </w:rPr>
        <w:t xml:space="preserve">partners involved in the project </w:t>
      </w:r>
      <w:r w:rsidRPr="00954AF1">
        <w:rPr>
          <w:rFonts w:cstheme="majorHAnsi"/>
          <w:color w:val="000000"/>
        </w:rPr>
        <w:t>and describe their roles and responsibilities</w:t>
      </w:r>
      <w:r>
        <w:rPr>
          <w:rFonts w:cstheme="majorHAnsi"/>
          <w:color w:val="000000"/>
        </w:rPr>
        <w:t>.  This should include how they will be involved</w:t>
      </w:r>
      <w:r w:rsidR="00C14E70">
        <w:rPr>
          <w:rFonts w:cstheme="majorHAnsi"/>
          <w:color w:val="000000"/>
        </w:rPr>
        <w:t>/contribute to</w:t>
      </w:r>
      <w:r>
        <w:rPr>
          <w:rFonts w:cstheme="majorHAnsi"/>
          <w:color w:val="000000"/>
        </w:rPr>
        <w:t xml:space="preserve"> </w:t>
      </w:r>
      <w:r w:rsidR="00C14E70">
        <w:rPr>
          <w:rFonts w:cstheme="majorHAnsi"/>
          <w:color w:val="000000"/>
        </w:rPr>
        <w:t>in each phase of the</w:t>
      </w:r>
      <w:r>
        <w:rPr>
          <w:rFonts w:cstheme="majorHAnsi"/>
          <w:color w:val="000000"/>
        </w:rPr>
        <w:t xml:space="preserve"> project.</w:t>
      </w:r>
      <w:r w:rsidRPr="00954AF1">
        <w:rPr>
          <w:rFonts w:cstheme="majorHAnsi"/>
          <w:color w:val="000000"/>
        </w:rPr>
        <w:t xml:space="preserve"> </w:t>
      </w:r>
    </w:p>
    <w:p w14:paraId="594596B5" w14:textId="77777777" w:rsidR="00BF24CD" w:rsidRDefault="00BF24CD" w:rsidP="00BF24CD">
      <w:pPr>
        <w:rPr>
          <w:rFonts w:cstheme="majorHAnsi"/>
          <w:color w:val="000000"/>
        </w:rPr>
      </w:pPr>
    </w:p>
    <w:p w14:paraId="5DB383BB" w14:textId="0226E64E" w:rsidR="00BF24CD" w:rsidRDefault="00BF24CD" w:rsidP="00BF24CD">
      <w:pPr>
        <w:rPr>
          <w:rFonts w:cstheme="majorHAnsi"/>
          <w:color w:val="000000"/>
        </w:rPr>
      </w:pPr>
      <w:r>
        <w:rPr>
          <w:rFonts w:cstheme="majorHAnsi"/>
          <w:color w:val="000000"/>
        </w:rPr>
        <w:t xml:space="preserve">The descriptions should not exceed </w:t>
      </w:r>
      <w:r w:rsidR="000026EB">
        <w:rPr>
          <w:rFonts w:cstheme="majorHAnsi"/>
          <w:color w:val="000000"/>
        </w:rPr>
        <w:t xml:space="preserve">500 </w:t>
      </w:r>
      <w:r>
        <w:rPr>
          <w:rFonts w:cstheme="majorHAnsi"/>
          <w:color w:val="000000"/>
        </w:rPr>
        <w:t>characters each.</w:t>
      </w:r>
    </w:p>
    <w:p w14:paraId="4AD17EF1" w14:textId="77777777" w:rsidR="00BF24CD" w:rsidRDefault="00BF24CD" w:rsidP="00B6314E">
      <w:pPr>
        <w:pStyle w:val="Heading3"/>
      </w:pPr>
    </w:p>
    <w:p w14:paraId="61FFAD81" w14:textId="77777777" w:rsidR="005603EC" w:rsidRDefault="005603EC" w:rsidP="005603EC">
      <w:r w:rsidRPr="0090279E">
        <w:t xml:space="preserve">Letters </w:t>
      </w:r>
      <w:r>
        <w:t xml:space="preserve">of Support </w:t>
      </w:r>
      <w:r w:rsidRPr="0090279E">
        <w:t>from project partners are required.  Letters must demonstrate support for the project and outline how they will be involved throughout the entirety of the project, including development, implementation, and monitoring/evaluation</w:t>
      </w:r>
      <w:r>
        <w:t xml:space="preserve"> phases.  </w:t>
      </w:r>
    </w:p>
    <w:p w14:paraId="28B0126B" w14:textId="77777777" w:rsidR="005603EC" w:rsidRDefault="005603EC" w:rsidP="005603EC"/>
    <w:p w14:paraId="05BF6393" w14:textId="77777777" w:rsidR="005603EC" w:rsidRDefault="005603EC" w:rsidP="005603EC">
      <w:r>
        <w:t>Be sure to attach any Letters of Support in the e-mail submission of the Application Form.</w:t>
      </w:r>
    </w:p>
    <w:p w14:paraId="1A5BA392" w14:textId="77777777" w:rsidR="005603EC" w:rsidRPr="005603EC" w:rsidRDefault="005603EC" w:rsidP="005603EC"/>
    <w:p w14:paraId="489ECF1C" w14:textId="77777777" w:rsidR="00BF24CD" w:rsidRDefault="00BF24CD" w:rsidP="00B6314E">
      <w:pPr>
        <w:pStyle w:val="Heading3"/>
      </w:pPr>
      <w:bookmarkStart w:id="140" w:name="_Toc91678747"/>
      <w:bookmarkStart w:id="141" w:name="_Toc91680952"/>
      <w:bookmarkStart w:id="142" w:name="_Toc91772379"/>
      <w:bookmarkStart w:id="143" w:name="_Toc99705510"/>
      <w:r>
        <w:t>4.2</w:t>
      </w:r>
      <w:r>
        <w:tab/>
        <w:t>Collaborators</w:t>
      </w:r>
      <w:bookmarkEnd w:id="140"/>
      <w:bookmarkEnd w:id="141"/>
      <w:bookmarkEnd w:id="142"/>
      <w:bookmarkEnd w:id="143"/>
    </w:p>
    <w:p w14:paraId="0F7C526C" w14:textId="77777777" w:rsidR="00F56FE3" w:rsidRPr="00F56FE3" w:rsidRDefault="00F56FE3" w:rsidP="00F56FE3"/>
    <w:p w14:paraId="2F72A645" w14:textId="77777777" w:rsidR="00BF24CD" w:rsidRDefault="00BF24CD" w:rsidP="00BF24CD">
      <w:pPr>
        <w:rPr>
          <w:rFonts w:cstheme="majorHAnsi"/>
          <w:color w:val="000000"/>
        </w:rPr>
      </w:pPr>
      <w:r>
        <w:rPr>
          <w:rFonts w:cstheme="majorHAnsi"/>
          <w:color w:val="000000"/>
        </w:rPr>
        <w:t xml:space="preserve">For the purposes of this Call for Proposals, collaborators are defined as a working relationship for one or more components of the project (e.g. </w:t>
      </w:r>
      <w:r w:rsidR="00BE30F5">
        <w:rPr>
          <w:rFonts w:cstheme="majorHAnsi"/>
          <w:color w:val="000000"/>
        </w:rPr>
        <w:t xml:space="preserve">idea development, </w:t>
      </w:r>
      <w:r>
        <w:rPr>
          <w:rFonts w:cstheme="majorHAnsi"/>
          <w:color w:val="000000"/>
        </w:rPr>
        <w:t xml:space="preserve">collaboration to </w:t>
      </w:r>
      <w:r w:rsidR="00BE30F5">
        <w:rPr>
          <w:rFonts w:cstheme="majorHAnsi"/>
          <w:color w:val="000000"/>
        </w:rPr>
        <w:t>circulate</w:t>
      </w:r>
      <w:r>
        <w:rPr>
          <w:rFonts w:cstheme="majorHAnsi"/>
          <w:color w:val="000000"/>
        </w:rPr>
        <w:t xml:space="preserve"> products</w:t>
      </w:r>
      <w:r w:rsidR="00BE30F5">
        <w:rPr>
          <w:rFonts w:cstheme="majorHAnsi"/>
          <w:color w:val="000000"/>
        </w:rPr>
        <w:t>, etc.</w:t>
      </w:r>
      <w:r>
        <w:rPr>
          <w:rFonts w:cstheme="majorHAnsi"/>
          <w:color w:val="000000"/>
        </w:rPr>
        <w:t>).</w:t>
      </w:r>
    </w:p>
    <w:p w14:paraId="5C615EE9" w14:textId="77777777" w:rsidR="00BF24CD" w:rsidRDefault="00BF24CD" w:rsidP="00BF24CD">
      <w:pPr>
        <w:rPr>
          <w:rFonts w:cstheme="majorHAnsi"/>
          <w:color w:val="000000"/>
        </w:rPr>
      </w:pPr>
    </w:p>
    <w:p w14:paraId="1E82F32D" w14:textId="77777777" w:rsidR="005603EC" w:rsidRDefault="005603EC" w:rsidP="005603EC">
      <w:r>
        <w:t>Projects must always be undertaken in collaboration with the community(ies) the work was intended to support and meaningfully engage the community(ies) in all aspects of the project.  Letters of support from the community – if not the applicant or addressed through project partnerships – are required.</w:t>
      </w:r>
    </w:p>
    <w:p w14:paraId="20B7D9B8" w14:textId="77777777" w:rsidR="005603EC" w:rsidRDefault="005603EC" w:rsidP="005603EC"/>
    <w:p w14:paraId="48282F8D" w14:textId="77777777" w:rsidR="005603EC" w:rsidRDefault="005603EC" w:rsidP="005603EC">
      <w:r w:rsidRPr="0090279E">
        <w:t xml:space="preserve">Letters from </w:t>
      </w:r>
      <w:r>
        <w:t xml:space="preserve">other </w:t>
      </w:r>
      <w:r w:rsidRPr="0090279E">
        <w:t xml:space="preserve">collaborators </w:t>
      </w:r>
      <w:r>
        <w:t>needed to achieve the project</w:t>
      </w:r>
      <w:r w:rsidR="00BE30F5">
        <w:t>’s</w:t>
      </w:r>
      <w:r>
        <w:t xml:space="preserve"> objectives </w:t>
      </w:r>
      <w:r w:rsidRPr="0090279E">
        <w:t>are highly recommended.  Letters should demonstrate support for the project and outline the roles and responsibilities of the collaborating community and/or organization</w:t>
      </w:r>
      <w:r>
        <w:t>.</w:t>
      </w:r>
    </w:p>
    <w:p w14:paraId="48B5078B" w14:textId="77777777" w:rsidR="005603EC" w:rsidRDefault="005603EC" w:rsidP="00BF24CD">
      <w:pPr>
        <w:rPr>
          <w:rFonts w:cstheme="majorHAnsi"/>
          <w:color w:val="000000"/>
        </w:rPr>
      </w:pPr>
    </w:p>
    <w:p w14:paraId="63EF38BC" w14:textId="77777777" w:rsidR="00BF24CD" w:rsidRDefault="00BF24CD" w:rsidP="00BF24CD">
      <w:pPr>
        <w:rPr>
          <w:rFonts w:cstheme="majorHAnsi"/>
          <w:color w:val="000000"/>
        </w:rPr>
      </w:pPr>
      <w:r w:rsidRPr="00954AF1">
        <w:rPr>
          <w:rFonts w:cstheme="majorHAnsi"/>
          <w:color w:val="000000"/>
        </w:rPr>
        <w:t xml:space="preserve">Using the table in the </w:t>
      </w:r>
      <w:r>
        <w:rPr>
          <w:rFonts w:cstheme="majorHAnsi"/>
          <w:color w:val="000000"/>
        </w:rPr>
        <w:t>A</w:t>
      </w:r>
      <w:r w:rsidRPr="00954AF1">
        <w:rPr>
          <w:rFonts w:cstheme="majorHAnsi"/>
          <w:color w:val="000000"/>
        </w:rPr>
        <w:t>pplication</w:t>
      </w:r>
      <w:r>
        <w:rPr>
          <w:rFonts w:cstheme="majorHAnsi"/>
          <w:color w:val="000000"/>
        </w:rPr>
        <w:t xml:space="preserve"> Form</w:t>
      </w:r>
      <w:r w:rsidRPr="00954AF1">
        <w:rPr>
          <w:rFonts w:cstheme="majorHAnsi"/>
          <w:color w:val="000000"/>
        </w:rPr>
        <w:t xml:space="preserve">, list the </w:t>
      </w:r>
      <w:r>
        <w:rPr>
          <w:rFonts w:cstheme="majorHAnsi"/>
          <w:color w:val="000000"/>
        </w:rPr>
        <w:t xml:space="preserve">collaborations involved in the project </w:t>
      </w:r>
      <w:r w:rsidRPr="00954AF1">
        <w:rPr>
          <w:rFonts w:cstheme="majorHAnsi"/>
          <w:color w:val="000000"/>
        </w:rPr>
        <w:t>and describe their roles and responsibilities</w:t>
      </w:r>
      <w:r>
        <w:rPr>
          <w:rFonts w:cstheme="majorHAnsi"/>
          <w:color w:val="000000"/>
        </w:rPr>
        <w:t xml:space="preserve">.  This should </w:t>
      </w:r>
      <w:r w:rsidR="00662280">
        <w:rPr>
          <w:rFonts w:cstheme="majorHAnsi"/>
          <w:color w:val="000000"/>
        </w:rPr>
        <w:t xml:space="preserve">include </w:t>
      </w:r>
      <w:r>
        <w:rPr>
          <w:rFonts w:cstheme="majorHAnsi"/>
          <w:color w:val="000000"/>
        </w:rPr>
        <w:t xml:space="preserve">which phases of the project they will be involved in and how they will be involved </w:t>
      </w:r>
      <w:r w:rsidRPr="00954AF1">
        <w:rPr>
          <w:rFonts w:cstheme="majorHAnsi"/>
          <w:color w:val="000000"/>
        </w:rPr>
        <w:t xml:space="preserve">(i.e., how these relationships will help to achieve and sustain the project results).  </w:t>
      </w:r>
    </w:p>
    <w:p w14:paraId="6B606AF2" w14:textId="77777777" w:rsidR="00BF24CD" w:rsidRDefault="00BF24CD" w:rsidP="00BF24CD">
      <w:pPr>
        <w:rPr>
          <w:rFonts w:cstheme="majorHAnsi"/>
          <w:color w:val="000000"/>
        </w:rPr>
      </w:pPr>
    </w:p>
    <w:p w14:paraId="6CF3C045" w14:textId="295DE60D" w:rsidR="00BF24CD" w:rsidRDefault="00BF24CD" w:rsidP="00BF24CD">
      <w:pPr>
        <w:rPr>
          <w:rFonts w:cstheme="majorHAnsi"/>
          <w:color w:val="000000"/>
        </w:rPr>
      </w:pPr>
      <w:r>
        <w:rPr>
          <w:rFonts w:cstheme="majorHAnsi"/>
          <w:color w:val="000000"/>
        </w:rPr>
        <w:t xml:space="preserve">The descriptions should not exceed </w:t>
      </w:r>
      <w:r w:rsidR="000026EB">
        <w:rPr>
          <w:rFonts w:cstheme="majorHAnsi"/>
          <w:color w:val="000000"/>
        </w:rPr>
        <w:t xml:space="preserve">500 </w:t>
      </w:r>
      <w:r>
        <w:rPr>
          <w:rFonts w:cstheme="majorHAnsi"/>
          <w:color w:val="000000"/>
        </w:rPr>
        <w:t>characters each.</w:t>
      </w:r>
    </w:p>
    <w:p w14:paraId="5E2408BB" w14:textId="77777777" w:rsidR="00BF24CD" w:rsidRDefault="00BF24CD" w:rsidP="00BF24CD">
      <w:pPr>
        <w:rPr>
          <w:rFonts w:cstheme="majorHAnsi"/>
          <w:color w:val="000000"/>
        </w:rPr>
      </w:pPr>
    </w:p>
    <w:p w14:paraId="276FDCE7" w14:textId="77777777" w:rsidR="005603EC" w:rsidRDefault="005603EC" w:rsidP="005603EC">
      <w:r>
        <w:t>Be sure to attach any Letters of Support in the e-mail submission of the Application Form.</w:t>
      </w:r>
    </w:p>
    <w:p w14:paraId="097A6423" w14:textId="77777777" w:rsidR="00BF24CD" w:rsidRDefault="00BF24CD" w:rsidP="00BF24CD">
      <w:pPr>
        <w:rPr>
          <w:rFonts w:cstheme="majorHAnsi"/>
          <w:color w:val="000000"/>
        </w:rPr>
      </w:pPr>
    </w:p>
    <w:p w14:paraId="37603A81" w14:textId="77777777" w:rsidR="00BF24CD" w:rsidRDefault="00BF24CD" w:rsidP="00B6314E">
      <w:pPr>
        <w:pStyle w:val="Heading3"/>
      </w:pPr>
      <w:bookmarkStart w:id="144" w:name="_Toc91678748"/>
      <w:bookmarkStart w:id="145" w:name="_Toc91680953"/>
      <w:bookmarkStart w:id="146" w:name="_Toc91772380"/>
      <w:bookmarkStart w:id="147" w:name="_Toc99705511"/>
      <w:r>
        <w:t>4.3</w:t>
      </w:r>
      <w:r>
        <w:tab/>
        <w:t>Other sources of funding</w:t>
      </w:r>
      <w:bookmarkEnd w:id="144"/>
      <w:bookmarkEnd w:id="145"/>
      <w:bookmarkEnd w:id="146"/>
      <w:bookmarkEnd w:id="147"/>
    </w:p>
    <w:p w14:paraId="01B12BA7" w14:textId="77777777" w:rsidR="00BF24CD" w:rsidRDefault="00BF24CD" w:rsidP="00BF24CD">
      <w:pPr>
        <w:rPr>
          <w:rFonts w:cstheme="majorHAnsi"/>
          <w:color w:val="000000"/>
        </w:rPr>
      </w:pPr>
    </w:p>
    <w:p w14:paraId="04E44F68" w14:textId="77777777" w:rsidR="00BF24CD" w:rsidRPr="0088431D" w:rsidRDefault="00BF24CD" w:rsidP="00BF24CD">
      <w:pPr>
        <w:rPr>
          <w:rFonts w:cstheme="majorHAnsi"/>
          <w:color w:val="000000"/>
        </w:rPr>
      </w:pPr>
      <w:r w:rsidRPr="0088431D">
        <w:rPr>
          <w:rFonts w:cstheme="majorHAnsi"/>
          <w:color w:val="000000"/>
        </w:rPr>
        <w:t xml:space="preserve">Your organization may </w:t>
      </w:r>
      <w:r w:rsidR="00662280">
        <w:rPr>
          <w:rFonts w:cstheme="majorHAnsi"/>
          <w:color w:val="000000"/>
        </w:rPr>
        <w:t xml:space="preserve">be </w:t>
      </w:r>
      <w:r w:rsidRPr="0088431D">
        <w:rPr>
          <w:rFonts w:cstheme="majorHAnsi"/>
          <w:color w:val="000000"/>
        </w:rPr>
        <w:t>receiv</w:t>
      </w:r>
      <w:r w:rsidR="00662280">
        <w:rPr>
          <w:rFonts w:cstheme="majorHAnsi"/>
          <w:color w:val="000000"/>
        </w:rPr>
        <w:t>ing</w:t>
      </w:r>
      <w:r w:rsidRPr="0088431D">
        <w:rPr>
          <w:rFonts w:cstheme="majorHAnsi"/>
          <w:color w:val="000000"/>
        </w:rPr>
        <w:t xml:space="preserve"> other sources of confirmed or anticipated funding that will help you deliver th</w:t>
      </w:r>
      <w:r w:rsidR="00662280">
        <w:rPr>
          <w:rFonts w:cstheme="majorHAnsi"/>
          <w:color w:val="000000"/>
        </w:rPr>
        <w:t>is</w:t>
      </w:r>
      <w:r w:rsidRPr="0088431D">
        <w:rPr>
          <w:rFonts w:cstheme="majorHAnsi"/>
          <w:color w:val="000000"/>
        </w:rPr>
        <w:t xml:space="preserve"> project (for instance, other funding received from provincial/territorial or municipal governments). If this is the case, please include this inf</w:t>
      </w:r>
      <w:r>
        <w:rPr>
          <w:rFonts w:cstheme="majorHAnsi"/>
          <w:color w:val="000000"/>
        </w:rPr>
        <w:t>ormation in the chart provided.</w:t>
      </w:r>
      <w:r w:rsidRPr="0088431D">
        <w:rPr>
          <w:rFonts w:cstheme="majorHAnsi"/>
          <w:color w:val="000000"/>
        </w:rPr>
        <w:t xml:space="preserve"> Be sure to include both in</w:t>
      </w:r>
      <w:r w:rsidR="00662280">
        <w:rPr>
          <w:rFonts w:cstheme="majorHAnsi"/>
          <w:color w:val="000000"/>
        </w:rPr>
        <w:t>-</w:t>
      </w:r>
      <w:r w:rsidRPr="0088431D">
        <w:rPr>
          <w:rFonts w:cstheme="majorHAnsi"/>
          <w:color w:val="000000"/>
        </w:rPr>
        <w:t>kind and cash amounts in the chart.</w:t>
      </w:r>
    </w:p>
    <w:p w14:paraId="45C702EE" w14:textId="77777777" w:rsidR="00BF24CD" w:rsidRPr="0088431D" w:rsidRDefault="00BF24CD" w:rsidP="00BF24CD">
      <w:pPr>
        <w:rPr>
          <w:rFonts w:cstheme="majorHAnsi"/>
          <w:color w:val="000000"/>
        </w:rPr>
      </w:pPr>
    </w:p>
    <w:p w14:paraId="7EC82D21" w14:textId="77777777" w:rsidR="00BF24CD" w:rsidRPr="0088431D" w:rsidRDefault="00BF24CD" w:rsidP="00BF24CD">
      <w:pPr>
        <w:rPr>
          <w:rFonts w:cstheme="majorHAnsi"/>
          <w:color w:val="000000"/>
        </w:rPr>
      </w:pPr>
      <w:r w:rsidRPr="0088431D">
        <w:rPr>
          <w:rFonts w:cstheme="majorHAnsi"/>
          <w:color w:val="000000"/>
        </w:rPr>
        <w:t xml:space="preserve">In-kind funding are items and/or services received at no cost (i.e., by donation) for which you might otherwise have had to pay. In-kind items and/or services </w:t>
      </w:r>
      <w:r w:rsidR="00662280">
        <w:rPr>
          <w:rFonts w:cstheme="majorHAnsi"/>
          <w:color w:val="000000"/>
        </w:rPr>
        <w:t>cab be</w:t>
      </w:r>
      <w:r w:rsidR="00662280" w:rsidRPr="0088431D">
        <w:rPr>
          <w:rFonts w:cstheme="majorHAnsi"/>
          <w:color w:val="000000"/>
        </w:rPr>
        <w:t xml:space="preserve"> </w:t>
      </w:r>
      <w:r w:rsidRPr="0088431D">
        <w:rPr>
          <w:rFonts w:cstheme="majorHAnsi"/>
          <w:color w:val="000000"/>
        </w:rPr>
        <w:t xml:space="preserve">provided by your organization </w:t>
      </w:r>
      <w:r>
        <w:rPr>
          <w:rFonts w:cstheme="majorHAnsi"/>
          <w:color w:val="000000"/>
        </w:rPr>
        <w:t>or other organizations</w:t>
      </w:r>
      <w:r w:rsidRPr="0088431D">
        <w:rPr>
          <w:rFonts w:cstheme="majorHAnsi"/>
          <w:color w:val="000000"/>
        </w:rPr>
        <w:t xml:space="preserve">, for which no exchange of money takes place. If your project is approved for funding, you will need to include a breakdown of in-kind contributions in the detailed budget of your </w:t>
      </w:r>
      <w:r w:rsidR="00662280">
        <w:rPr>
          <w:rFonts w:cstheme="majorHAnsi"/>
          <w:color w:val="000000"/>
        </w:rPr>
        <w:t>funding</w:t>
      </w:r>
      <w:r w:rsidR="00662280" w:rsidRPr="0088431D">
        <w:rPr>
          <w:rFonts w:cstheme="majorHAnsi"/>
          <w:color w:val="000000"/>
        </w:rPr>
        <w:t xml:space="preserve"> </w:t>
      </w:r>
      <w:r w:rsidRPr="0088431D">
        <w:rPr>
          <w:rFonts w:cstheme="majorHAnsi"/>
          <w:color w:val="000000"/>
        </w:rPr>
        <w:t>agreement.</w:t>
      </w:r>
    </w:p>
    <w:p w14:paraId="6078433F" w14:textId="77777777" w:rsidR="00BF24CD" w:rsidRPr="0088431D" w:rsidRDefault="00BF24CD" w:rsidP="00BF24CD">
      <w:pPr>
        <w:rPr>
          <w:rFonts w:cstheme="majorHAnsi"/>
          <w:color w:val="000000"/>
        </w:rPr>
      </w:pPr>
    </w:p>
    <w:p w14:paraId="00B8B643" w14:textId="77777777" w:rsidR="00BF24CD" w:rsidRDefault="00BF24CD" w:rsidP="00BF24CD">
      <w:pPr>
        <w:rPr>
          <w:rFonts w:cstheme="majorHAnsi"/>
          <w:color w:val="000000"/>
        </w:rPr>
      </w:pPr>
      <w:r w:rsidRPr="0088431D">
        <w:rPr>
          <w:rFonts w:cstheme="majorHAnsi"/>
          <w:color w:val="000000"/>
        </w:rPr>
        <w:t xml:space="preserve">Examples of in-kind contributions include donated equipment, materials and supplies, expertise and staff time, or services and facilities. These contributions are necessary to implement a project and </w:t>
      </w:r>
      <w:r w:rsidR="00662280">
        <w:rPr>
          <w:rFonts w:cstheme="majorHAnsi"/>
          <w:color w:val="000000"/>
        </w:rPr>
        <w:t xml:space="preserve">would </w:t>
      </w:r>
      <w:r w:rsidRPr="0088431D">
        <w:rPr>
          <w:rFonts w:cstheme="majorHAnsi"/>
          <w:color w:val="000000"/>
        </w:rPr>
        <w:t xml:space="preserve">need to be purchased if not </w:t>
      </w:r>
      <w:r w:rsidR="00662280">
        <w:rPr>
          <w:rFonts w:cstheme="majorHAnsi"/>
          <w:color w:val="000000"/>
        </w:rPr>
        <w:t xml:space="preserve">being </w:t>
      </w:r>
      <w:r w:rsidRPr="0088431D">
        <w:rPr>
          <w:rFonts w:cstheme="majorHAnsi"/>
          <w:color w:val="000000"/>
        </w:rPr>
        <w:t>provided by other sources. The value or cost of in-kind contributions varies depending on the type of good/service provided.</w:t>
      </w:r>
    </w:p>
    <w:p w14:paraId="4934CACE" w14:textId="77777777" w:rsidR="00BF24CD" w:rsidRDefault="00BF24CD" w:rsidP="00BF24CD">
      <w:pPr>
        <w:rPr>
          <w:rFonts w:cstheme="majorHAnsi"/>
          <w:color w:val="000000"/>
        </w:rPr>
      </w:pPr>
    </w:p>
    <w:p w14:paraId="09552FF6" w14:textId="124F3E8B" w:rsidR="00BF24CD" w:rsidRDefault="00BF24CD" w:rsidP="00BF24CD">
      <w:pPr>
        <w:rPr>
          <w:rFonts w:cstheme="majorHAnsi"/>
          <w:color w:val="000000"/>
        </w:rPr>
      </w:pPr>
      <w:r>
        <w:rPr>
          <w:rFonts w:cstheme="majorHAnsi"/>
          <w:color w:val="000000"/>
        </w:rPr>
        <w:t xml:space="preserve">Additional space is provided should you need to list additional sources or provide further explanations. This section should not exceed </w:t>
      </w:r>
      <w:r w:rsidR="000026EB">
        <w:rPr>
          <w:rFonts w:cstheme="majorHAnsi"/>
          <w:color w:val="000000"/>
        </w:rPr>
        <w:t xml:space="preserve">500 </w:t>
      </w:r>
      <w:r>
        <w:rPr>
          <w:rFonts w:cstheme="majorHAnsi"/>
          <w:color w:val="000000"/>
        </w:rPr>
        <w:t>characters.</w:t>
      </w:r>
    </w:p>
    <w:p w14:paraId="241D9742" w14:textId="77777777" w:rsidR="00B71767" w:rsidRDefault="00B71767" w:rsidP="00BF24CD">
      <w:pPr>
        <w:rPr>
          <w:rFonts w:cstheme="majorHAnsi"/>
          <w:color w:val="000000"/>
        </w:rPr>
      </w:pPr>
    </w:p>
    <w:p w14:paraId="1E407CDF" w14:textId="77777777" w:rsidR="00BF24CD" w:rsidRPr="003A1BA5" w:rsidRDefault="00BF24CD" w:rsidP="00F56FE3">
      <w:pPr>
        <w:pStyle w:val="Heading2"/>
        <w:numPr>
          <w:ilvl w:val="0"/>
          <w:numId w:val="18"/>
        </w:numPr>
        <w:spacing w:before="240" w:after="240"/>
        <w:ind w:hanging="720"/>
      </w:pPr>
      <w:bookmarkStart w:id="148" w:name="_Toc91678749"/>
      <w:bookmarkStart w:id="149" w:name="_Toc91680954"/>
      <w:bookmarkStart w:id="150" w:name="_Toc91772381"/>
      <w:bookmarkStart w:id="151" w:name="_Toc99705512"/>
      <w:r w:rsidRPr="00954AF1">
        <w:t>Performance measurement</w:t>
      </w:r>
      <w:bookmarkEnd w:id="148"/>
      <w:bookmarkEnd w:id="149"/>
      <w:bookmarkEnd w:id="150"/>
      <w:bookmarkEnd w:id="151"/>
    </w:p>
    <w:p w14:paraId="2B032BD6" w14:textId="77777777" w:rsidR="00BF24CD" w:rsidRPr="00954AF1" w:rsidRDefault="00BF24CD" w:rsidP="00B6314E">
      <w:pPr>
        <w:pStyle w:val="Heading3"/>
      </w:pPr>
      <w:bookmarkStart w:id="152" w:name="_Toc91678750"/>
      <w:bookmarkStart w:id="153" w:name="_Toc91680955"/>
      <w:bookmarkStart w:id="154" w:name="_Toc91772382"/>
      <w:bookmarkStart w:id="155" w:name="_Toc99705513"/>
      <w:r>
        <w:t>5</w:t>
      </w:r>
      <w:r w:rsidRPr="00954AF1">
        <w:t>.</w:t>
      </w:r>
      <w:r>
        <w:t>1</w:t>
      </w:r>
      <w:r w:rsidRPr="00954AF1">
        <w:t xml:space="preserve"> </w:t>
      </w:r>
      <w:r>
        <w:tab/>
        <w:t>Project</w:t>
      </w:r>
      <w:r w:rsidRPr="00954AF1">
        <w:t xml:space="preserve"> outcomes</w:t>
      </w:r>
      <w:bookmarkEnd w:id="152"/>
      <w:bookmarkEnd w:id="153"/>
      <w:bookmarkEnd w:id="154"/>
      <w:bookmarkEnd w:id="155"/>
      <w:r w:rsidRPr="00954AF1">
        <w:t xml:space="preserve"> </w:t>
      </w:r>
    </w:p>
    <w:p w14:paraId="33B58CC1" w14:textId="77777777" w:rsidR="00BF24CD" w:rsidRPr="00954AF1" w:rsidRDefault="00BF24CD" w:rsidP="00BF24CD">
      <w:pPr>
        <w:rPr>
          <w:rFonts w:cstheme="majorHAnsi"/>
          <w:b/>
        </w:rPr>
      </w:pPr>
    </w:p>
    <w:p w14:paraId="56E5A40D" w14:textId="77777777" w:rsidR="00BF24CD" w:rsidRDefault="00BF24CD" w:rsidP="00BF24CD">
      <w:pPr>
        <w:rPr>
          <w:rFonts w:cstheme="majorHAnsi"/>
        </w:rPr>
      </w:pPr>
      <w:r w:rsidRPr="00954AF1">
        <w:rPr>
          <w:rFonts w:cstheme="majorHAnsi"/>
        </w:rPr>
        <w:t xml:space="preserve">Describe </w:t>
      </w:r>
      <w:r>
        <w:rPr>
          <w:rFonts w:cstheme="majorHAnsi"/>
        </w:rPr>
        <w:t xml:space="preserve">what </w:t>
      </w:r>
      <w:r w:rsidRPr="00954AF1">
        <w:rPr>
          <w:rFonts w:cstheme="majorHAnsi"/>
        </w:rPr>
        <w:t>the project</w:t>
      </w:r>
      <w:r>
        <w:rPr>
          <w:rFonts w:cstheme="majorHAnsi"/>
        </w:rPr>
        <w:t xml:space="preserve"> is </w:t>
      </w:r>
      <w:r w:rsidRPr="00954AF1">
        <w:rPr>
          <w:rFonts w:cstheme="majorHAnsi"/>
        </w:rPr>
        <w:t xml:space="preserve">expected to achieve and how the results of the project will contribute to </w:t>
      </w:r>
      <w:r>
        <w:rPr>
          <w:rFonts w:cstheme="majorHAnsi"/>
        </w:rPr>
        <w:t>addressing</w:t>
      </w:r>
      <w:r w:rsidRPr="00954AF1">
        <w:rPr>
          <w:rFonts w:cstheme="majorHAnsi"/>
        </w:rPr>
        <w:t xml:space="preserve"> systemic racism and</w:t>
      </w:r>
      <w:r w:rsidR="00662280">
        <w:rPr>
          <w:rFonts w:cstheme="majorHAnsi"/>
        </w:rPr>
        <w:t>/or</w:t>
      </w:r>
      <w:r w:rsidRPr="00954AF1">
        <w:rPr>
          <w:rFonts w:cstheme="majorHAnsi"/>
        </w:rPr>
        <w:t xml:space="preserve"> discrimination in </w:t>
      </w:r>
      <w:r>
        <w:rPr>
          <w:rFonts w:cstheme="majorHAnsi"/>
        </w:rPr>
        <w:t>Canada’s h</w:t>
      </w:r>
      <w:r w:rsidRPr="00954AF1">
        <w:rPr>
          <w:rFonts w:cstheme="majorHAnsi"/>
        </w:rPr>
        <w:t xml:space="preserve">ealth </w:t>
      </w:r>
      <w:r>
        <w:rPr>
          <w:rFonts w:cstheme="majorHAnsi"/>
        </w:rPr>
        <w:t>s</w:t>
      </w:r>
      <w:r w:rsidRPr="00954AF1">
        <w:rPr>
          <w:rFonts w:cstheme="majorHAnsi"/>
        </w:rPr>
        <w:t xml:space="preserve">ystems. </w:t>
      </w:r>
    </w:p>
    <w:p w14:paraId="42D35BB1" w14:textId="77777777" w:rsidR="00BF24CD" w:rsidRDefault="00BF24CD" w:rsidP="00BF24CD">
      <w:pPr>
        <w:rPr>
          <w:rFonts w:cstheme="majorHAnsi"/>
        </w:rPr>
      </w:pPr>
    </w:p>
    <w:p w14:paraId="41716E64" w14:textId="051F1F5C" w:rsidR="00BF24CD" w:rsidRPr="00954AF1" w:rsidRDefault="00BF24CD" w:rsidP="00BF24CD">
      <w:pPr>
        <w:rPr>
          <w:rFonts w:cstheme="majorHAnsi"/>
        </w:rPr>
      </w:pPr>
      <w:r w:rsidRPr="00954AF1">
        <w:rPr>
          <w:rFonts w:cstheme="majorHAnsi"/>
        </w:rPr>
        <w:t xml:space="preserve">This section should not exceed </w:t>
      </w:r>
      <w:r w:rsidR="000026EB">
        <w:rPr>
          <w:rFonts w:cstheme="majorHAnsi"/>
        </w:rPr>
        <w:t>2,</w:t>
      </w:r>
      <w:r>
        <w:rPr>
          <w:rFonts w:cstheme="majorHAnsi"/>
        </w:rPr>
        <w:t>000</w:t>
      </w:r>
      <w:r w:rsidRPr="00954AF1">
        <w:rPr>
          <w:rFonts w:cstheme="majorHAnsi"/>
        </w:rPr>
        <w:t xml:space="preserve"> </w:t>
      </w:r>
      <w:r w:rsidRPr="00D35691">
        <w:rPr>
          <w:rFonts w:cstheme="majorHAnsi"/>
        </w:rPr>
        <w:t>characters</w:t>
      </w:r>
      <w:r w:rsidRPr="00954AF1">
        <w:rPr>
          <w:rFonts w:cstheme="majorHAnsi"/>
        </w:rPr>
        <w:t>.</w:t>
      </w:r>
    </w:p>
    <w:p w14:paraId="37A4CB0B" w14:textId="77777777" w:rsidR="00BF24CD" w:rsidRPr="00954AF1" w:rsidRDefault="00BF24CD" w:rsidP="00BF24CD">
      <w:pPr>
        <w:autoSpaceDE w:val="0"/>
        <w:autoSpaceDN w:val="0"/>
        <w:adjustRightInd w:val="0"/>
        <w:rPr>
          <w:rFonts w:cstheme="majorHAnsi"/>
          <w:color w:val="000000"/>
        </w:rPr>
      </w:pPr>
    </w:p>
    <w:p w14:paraId="480E413C" w14:textId="77777777" w:rsidR="00BF24CD" w:rsidRDefault="00BF24CD" w:rsidP="00BF24CD">
      <w:pPr>
        <w:autoSpaceDE w:val="0"/>
        <w:autoSpaceDN w:val="0"/>
        <w:adjustRightInd w:val="0"/>
        <w:rPr>
          <w:rFonts w:cstheme="majorHAnsi"/>
          <w:color w:val="000000"/>
        </w:rPr>
      </w:pPr>
      <w:r w:rsidRPr="00954AF1">
        <w:rPr>
          <w:rFonts w:cstheme="majorHAnsi"/>
          <w:color w:val="000000"/>
        </w:rPr>
        <w:t xml:space="preserve">The COVID-19 pandemic and related public health measures (e.g. stay-at-home orders, physical distancing guidelines, indoor/outdoor gathering limits, etc.) could impact the development, implementation and/or evaluation of a project.  </w:t>
      </w:r>
      <w:r w:rsidR="00662280">
        <w:rPr>
          <w:rFonts w:cstheme="majorHAnsi"/>
          <w:color w:val="000000"/>
        </w:rPr>
        <w:t>I</w:t>
      </w:r>
      <w:r w:rsidRPr="00954AF1">
        <w:rPr>
          <w:rFonts w:cstheme="majorHAnsi"/>
          <w:color w:val="000000"/>
        </w:rPr>
        <w:t xml:space="preserve">f </w:t>
      </w:r>
      <w:r w:rsidR="00662280">
        <w:rPr>
          <w:rFonts w:cstheme="majorHAnsi"/>
          <w:color w:val="000000"/>
        </w:rPr>
        <w:t>your</w:t>
      </w:r>
      <w:r w:rsidR="00662280" w:rsidRPr="00954AF1">
        <w:rPr>
          <w:rFonts w:cstheme="majorHAnsi"/>
          <w:color w:val="000000"/>
        </w:rPr>
        <w:t xml:space="preserve"> </w:t>
      </w:r>
      <w:r w:rsidRPr="00954AF1">
        <w:rPr>
          <w:rFonts w:cstheme="majorHAnsi"/>
          <w:color w:val="000000"/>
        </w:rPr>
        <w:t>project could be impacted by the COVID-19 pandemic</w:t>
      </w:r>
      <w:r w:rsidR="00662280">
        <w:rPr>
          <w:rFonts w:cstheme="majorHAnsi"/>
          <w:color w:val="000000"/>
        </w:rPr>
        <w:t>,</w:t>
      </w:r>
      <w:r w:rsidRPr="00954AF1">
        <w:rPr>
          <w:rFonts w:cstheme="majorHAnsi"/>
          <w:color w:val="000000"/>
        </w:rPr>
        <w:t xml:space="preserve"> </w:t>
      </w:r>
      <w:r w:rsidR="00662280">
        <w:rPr>
          <w:rFonts w:cstheme="majorHAnsi"/>
          <w:color w:val="000000"/>
        </w:rPr>
        <w:t>please</w:t>
      </w:r>
      <w:r w:rsidRPr="00954AF1">
        <w:rPr>
          <w:rFonts w:cstheme="majorHAnsi"/>
          <w:color w:val="000000"/>
        </w:rPr>
        <w:t xml:space="preserve"> outline any mitigation strategies that will be</w:t>
      </w:r>
      <w:r w:rsidR="00662280">
        <w:rPr>
          <w:rFonts w:cstheme="majorHAnsi"/>
          <w:color w:val="000000"/>
        </w:rPr>
        <w:t>/could be</w:t>
      </w:r>
      <w:r w:rsidRPr="00954AF1">
        <w:rPr>
          <w:rFonts w:cstheme="majorHAnsi"/>
          <w:color w:val="000000"/>
        </w:rPr>
        <w:t xml:space="preserve"> put in place to ensure the project can be completed as planned</w:t>
      </w:r>
      <w:r w:rsidR="00662280">
        <w:rPr>
          <w:rFonts w:cstheme="majorHAnsi"/>
          <w:color w:val="000000"/>
        </w:rPr>
        <w:t xml:space="preserve"> and reduce potential challenges</w:t>
      </w:r>
      <w:r w:rsidRPr="00954AF1">
        <w:rPr>
          <w:rFonts w:cstheme="majorHAnsi"/>
          <w:color w:val="000000"/>
        </w:rPr>
        <w:t>.</w:t>
      </w:r>
      <w:r>
        <w:rPr>
          <w:rFonts w:cstheme="majorHAnsi"/>
          <w:color w:val="000000"/>
        </w:rPr>
        <w:t xml:space="preserve"> </w:t>
      </w:r>
    </w:p>
    <w:p w14:paraId="65E96546" w14:textId="77777777" w:rsidR="00BF24CD" w:rsidRDefault="00BF24CD" w:rsidP="00BF24CD">
      <w:pPr>
        <w:autoSpaceDE w:val="0"/>
        <w:autoSpaceDN w:val="0"/>
        <w:adjustRightInd w:val="0"/>
        <w:rPr>
          <w:rFonts w:cstheme="majorHAnsi"/>
          <w:color w:val="000000"/>
        </w:rPr>
      </w:pPr>
    </w:p>
    <w:p w14:paraId="45DF1D66" w14:textId="1602BD21" w:rsidR="00BF24CD" w:rsidRPr="00954AF1" w:rsidRDefault="00BF24CD" w:rsidP="00BF24CD">
      <w:pPr>
        <w:autoSpaceDE w:val="0"/>
        <w:autoSpaceDN w:val="0"/>
        <w:adjustRightInd w:val="0"/>
        <w:rPr>
          <w:rFonts w:cstheme="majorHAnsi"/>
          <w:color w:val="000000"/>
        </w:rPr>
      </w:pPr>
      <w:r w:rsidRPr="00954AF1">
        <w:rPr>
          <w:rFonts w:cstheme="majorHAnsi"/>
        </w:rPr>
        <w:t xml:space="preserve">This section should not exceed </w:t>
      </w:r>
      <w:r w:rsidR="000026EB">
        <w:rPr>
          <w:rFonts w:cstheme="majorHAnsi"/>
        </w:rPr>
        <w:t>500</w:t>
      </w:r>
      <w:r w:rsidRPr="00954AF1">
        <w:rPr>
          <w:rFonts w:cstheme="majorHAnsi"/>
        </w:rPr>
        <w:t xml:space="preserve"> </w:t>
      </w:r>
      <w:r w:rsidRPr="00D35691">
        <w:rPr>
          <w:rFonts w:cstheme="majorHAnsi"/>
        </w:rPr>
        <w:t>characters</w:t>
      </w:r>
      <w:r w:rsidRPr="00954AF1">
        <w:rPr>
          <w:rFonts w:cstheme="majorHAnsi"/>
        </w:rPr>
        <w:t>.</w:t>
      </w:r>
    </w:p>
    <w:p w14:paraId="1B77AC45" w14:textId="77777777" w:rsidR="00BF24CD" w:rsidRDefault="00BF24CD" w:rsidP="00BF24CD">
      <w:pPr>
        <w:autoSpaceDE w:val="0"/>
        <w:autoSpaceDN w:val="0"/>
        <w:adjustRightInd w:val="0"/>
        <w:rPr>
          <w:rFonts w:cstheme="majorHAnsi"/>
        </w:rPr>
      </w:pPr>
    </w:p>
    <w:p w14:paraId="5918A137" w14:textId="77777777" w:rsidR="00BF24CD" w:rsidRPr="00DC52D1" w:rsidRDefault="00BF24CD" w:rsidP="00B6314E">
      <w:pPr>
        <w:pStyle w:val="Heading3"/>
      </w:pPr>
      <w:bookmarkStart w:id="156" w:name="_Toc91678751"/>
      <w:bookmarkStart w:id="157" w:name="_Toc91680956"/>
      <w:bookmarkStart w:id="158" w:name="_Toc91772383"/>
      <w:bookmarkStart w:id="159" w:name="_Toc99705514"/>
      <w:r>
        <w:t>5.2</w:t>
      </w:r>
      <w:r>
        <w:tab/>
        <w:t>Measurement and evaluation</w:t>
      </w:r>
      <w:bookmarkEnd w:id="156"/>
      <w:bookmarkEnd w:id="157"/>
      <w:bookmarkEnd w:id="158"/>
      <w:bookmarkEnd w:id="159"/>
    </w:p>
    <w:p w14:paraId="20EDA621" w14:textId="77777777" w:rsidR="00BF24CD" w:rsidRDefault="00BF24CD" w:rsidP="00BF24CD">
      <w:pPr>
        <w:autoSpaceDE w:val="0"/>
        <w:autoSpaceDN w:val="0"/>
        <w:adjustRightInd w:val="0"/>
        <w:rPr>
          <w:rFonts w:cstheme="majorHAnsi"/>
        </w:rPr>
      </w:pPr>
    </w:p>
    <w:p w14:paraId="580B1016" w14:textId="77777777" w:rsidR="00BF24CD" w:rsidRPr="00DC52D1" w:rsidRDefault="00BF24CD" w:rsidP="00BF24CD">
      <w:pPr>
        <w:autoSpaceDE w:val="0"/>
        <w:autoSpaceDN w:val="0"/>
        <w:adjustRightInd w:val="0"/>
        <w:rPr>
          <w:rFonts w:cstheme="majorHAnsi"/>
        </w:rPr>
      </w:pPr>
      <w:r w:rsidRPr="00DC52D1">
        <w:rPr>
          <w:rFonts w:cstheme="majorHAnsi"/>
        </w:rPr>
        <w:t xml:space="preserve">All projects funded under the Program must contribute to and align with </w:t>
      </w:r>
      <w:r w:rsidR="000864A9">
        <w:rPr>
          <w:rFonts w:cstheme="majorHAnsi"/>
        </w:rPr>
        <w:t xml:space="preserve">the </w:t>
      </w:r>
      <w:r w:rsidRPr="00DC52D1">
        <w:rPr>
          <w:rFonts w:cstheme="majorHAnsi"/>
        </w:rPr>
        <w:t>Program’s outcomes and indicators outlined below.</w:t>
      </w:r>
    </w:p>
    <w:p w14:paraId="3B74FC80" w14:textId="77777777" w:rsidR="00BF24CD" w:rsidRPr="000C1486" w:rsidRDefault="00BF24CD" w:rsidP="00BF24CD">
      <w:pPr>
        <w:autoSpaceDE w:val="0"/>
        <w:autoSpaceDN w:val="0"/>
        <w:adjustRightInd w:val="0"/>
        <w:rPr>
          <w:rFonts w:cstheme="majorHAnsi"/>
        </w:rPr>
      </w:pPr>
    </w:p>
    <w:tbl>
      <w:tblPr>
        <w:tblStyle w:val="TableGrid"/>
        <w:tblW w:w="0" w:type="auto"/>
        <w:tblLook w:val="04A0" w:firstRow="1" w:lastRow="0" w:firstColumn="1" w:lastColumn="0" w:noHBand="0" w:noVBand="1"/>
      </w:tblPr>
      <w:tblGrid>
        <w:gridCol w:w="4675"/>
        <w:gridCol w:w="4675"/>
      </w:tblGrid>
      <w:tr w:rsidR="00BF24CD" w14:paraId="1F9B52CF" w14:textId="77777777" w:rsidTr="00BF24CD">
        <w:tc>
          <w:tcPr>
            <w:tcW w:w="4675" w:type="dxa"/>
          </w:tcPr>
          <w:p w14:paraId="1207928B" w14:textId="77777777" w:rsidR="00BF24CD" w:rsidRPr="00D300A9" w:rsidRDefault="00BF24CD" w:rsidP="00BF24CD">
            <w:pPr>
              <w:autoSpaceDE w:val="0"/>
              <w:autoSpaceDN w:val="0"/>
              <w:adjustRightInd w:val="0"/>
              <w:jc w:val="center"/>
              <w:rPr>
                <w:rFonts w:cstheme="majorHAnsi"/>
                <w:b/>
              </w:rPr>
            </w:pPr>
            <w:r w:rsidRPr="00D300A9">
              <w:rPr>
                <w:rFonts w:cstheme="majorHAnsi"/>
                <w:b/>
              </w:rPr>
              <w:t>Outcomes</w:t>
            </w:r>
          </w:p>
        </w:tc>
        <w:tc>
          <w:tcPr>
            <w:tcW w:w="4675" w:type="dxa"/>
          </w:tcPr>
          <w:p w14:paraId="478DA262" w14:textId="77777777" w:rsidR="00BF24CD" w:rsidRPr="00D300A9" w:rsidRDefault="00BF24CD" w:rsidP="00BF24CD">
            <w:pPr>
              <w:autoSpaceDE w:val="0"/>
              <w:autoSpaceDN w:val="0"/>
              <w:adjustRightInd w:val="0"/>
              <w:jc w:val="center"/>
              <w:rPr>
                <w:rFonts w:cstheme="majorHAnsi"/>
                <w:b/>
              </w:rPr>
            </w:pPr>
            <w:r w:rsidRPr="00D300A9">
              <w:rPr>
                <w:rFonts w:cstheme="majorHAnsi"/>
                <w:b/>
              </w:rPr>
              <w:t>Indicators</w:t>
            </w:r>
          </w:p>
        </w:tc>
      </w:tr>
      <w:tr w:rsidR="00BF24CD" w14:paraId="247F39DF" w14:textId="77777777" w:rsidTr="00BF24CD">
        <w:tc>
          <w:tcPr>
            <w:tcW w:w="9350" w:type="dxa"/>
            <w:gridSpan w:val="2"/>
            <w:vAlign w:val="center"/>
          </w:tcPr>
          <w:p w14:paraId="24C4946F" w14:textId="77777777" w:rsidR="00BF24CD" w:rsidRPr="00D300A9" w:rsidRDefault="00BF24CD" w:rsidP="00BF24CD">
            <w:pPr>
              <w:autoSpaceDE w:val="0"/>
              <w:autoSpaceDN w:val="0"/>
              <w:adjustRightInd w:val="0"/>
              <w:jc w:val="center"/>
              <w:rPr>
                <w:rFonts w:cstheme="majorHAnsi"/>
                <w:b/>
              </w:rPr>
            </w:pPr>
            <w:r w:rsidRPr="00D300A9">
              <w:rPr>
                <w:rFonts w:cstheme="majorHAnsi"/>
                <w:b/>
              </w:rPr>
              <w:t>Immediate</w:t>
            </w:r>
          </w:p>
        </w:tc>
      </w:tr>
      <w:tr w:rsidR="00BF24CD" w14:paraId="1F473FC0" w14:textId="77777777" w:rsidTr="00BF24CD">
        <w:tc>
          <w:tcPr>
            <w:tcW w:w="4675" w:type="dxa"/>
          </w:tcPr>
          <w:p w14:paraId="3FDBE7CB" w14:textId="77777777" w:rsidR="00BF24CD" w:rsidRPr="00D300A9" w:rsidRDefault="00BF24CD" w:rsidP="00BF24CD">
            <w:pPr>
              <w:rPr>
                <w:rFonts w:cstheme="majorHAnsi"/>
                <w:color w:val="000000" w:themeColor="text1"/>
                <w:kern w:val="24"/>
              </w:rPr>
            </w:pPr>
            <w:r w:rsidRPr="00D300A9">
              <w:rPr>
                <w:rFonts w:cstheme="majorHAnsi"/>
                <w:color w:val="000000" w:themeColor="text1"/>
                <w:kern w:val="24"/>
                <w:lang w:val="en-US"/>
              </w:rPr>
              <w:t xml:space="preserve">Health system partners have increased capacity to create culturally safe and inclusive health services for </w:t>
            </w:r>
            <w:r w:rsidRPr="00D300A9">
              <w:rPr>
                <w:rFonts w:cstheme="majorHAnsi"/>
                <w:color w:val="000000" w:themeColor="text1"/>
                <w:kern w:val="24"/>
              </w:rPr>
              <w:t>racialized and marginalized communities.</w:t>
            </w:r>
          </w:p>
          <w:p w14:paraId="72583108" w14:textId="77777777" w:rsidR="00BF24CD" w:rsidRPr="009016B6" w:rsidRDefault="00BF24CD" w:rsidP="00BF24CD">
            <w:pPr>
              <w:autoSpaceDE w:val="0"/>
              <w:autoSpaceDN w:val="0"/>
              <w:adjustRightInd w:val="0"/>
              <w:rPr>
                <w:rFonts w:cstheme="majorHAnsi"/>
              </w:rPr>
            </w:pPr>
          </w:p>
        </w:tc>
        <w:tc>
          <w:tcPr>
            <w:tcW w:w="4675" w:type="dxa"/>
          </w:tcPr>
          <w:p w14:paraId="3C5DFB63" w14:textId="77777777" w:rsidR="00BF24CD" w:rsidRPr="00D300A9" w:rsidRDefault="00BF24CD" w:rsidP="00BF24CD">
            <w:pPr>
              <w:rPr>
                <w:rFonts w:cstheme="majorHAnsi"/>
                <w:kern w:val="24"/>
              </w:rPr>
            </w:pPr>
            <w:r w:rsidRPr="00D300A9">
              <w:rPr>
                <w:rFonts w:cstheme="majorHAnsi"/>
                <w:kern w:val="24"/>
              </w:rPr>
              <w:t># of health system partners who report having access to information to create safe, culturally appropriate, and inclusive health services</w:t>
            </w:r>
          </w:p>
          <w:p w14:paraId="7C81EBFD" w14:textId="77777777" w:rsidR="00BF24CD" w:rsidRPr="009016B6" w:rsidRDefault="00BF24CD" w:rsidP="00BF24CD">
            <w:pPr>
              <w:autoSpaceDE w:val="0"/>
              <w:autoSpaceDN w:val="0"/>
              <w:adjustRightInd w:val="0"/>
              <w:rPr>
                <w:rFonts w:cstheme="majorHAnsi"/>
              </w:rPr>
            </w:pPr>
          </w:p>
        </w:tc>
      </w:tr>
      <w:tr w:rsidR="00BF24CD" w14:paraId="4B0E690D" w14:textId="77777777" w:rsidTr="00BF24CD">
        <w:tc>
          <w:tcPr>
            <w:tcW w:w="9350" w:type="dxa"/>
            <w:gridSpan w:val="2"/>
            <w:vAlign w:val="center"/>
          </w:tcPr>
          <w:p w14:paraId="0B655F87" w14:textId="77777777" w:rsidR="00BF24CD" w:rsidRPr="00D300A9" w:rsidRDefault="00BF24CD" w:rsidP="00BF24CD">
            <w:pPr>
              <w:autoSpaceDE w:val="0"/>
              <w:autoSpaceDN w:val="0"/>
              <w:adjustRightInd w:val="0"/>
              <w:jc w:val="center"/>
              <w:rPr>
                <w:rFonts w:cstheme="majorHAnsi"/>
                <w:b/>
              </w:rPr>
            </w:pPr>
            <w:r w:rsidRPr="00D300A9">
              <w:rPr>
                <w:rFonts w:cstheme="majorHAnsi"/>
                <w:b/>
              </w:rPr>
              <w:t>Intermediate</w:t>
            </w:r>
          </w:p>
        </w:tc>
      </w:tr>
      <w:tr w:rsidR="00BF24CD" w:rsidRPr="007D40FB" w14:paraId="34EC8594" w14:textId="77777777" w:rsidTr="00BF24CD">
        <w:tc>
          <w:tcPr>
            <w:tcW w:w="4675" w:type="dxa"/>
          </w:tcPr>
          <w:p w14:paraId="02E0FB9B" w14:textId="77777777" w:rsidR="00BF24CD" w:rsidRPr="005D12D0" w:rsidRDefault="00BF24CD" w:rsidP="00BF24CD">
            <w:pPr>
              <w:autoSpaceDE w:val="0"/>
              <w:autoSpaceDN w:val="0"/>
              <w:adjustRightInd w:val="0"/>
              <w:rPr>
                <w:rFonts w:cstheme="majorHAnsi"/>
                <w:kern w:val="24"/>
                <w:lang w:val="en-US"/>
              </w:rPr>
            </w:pPr>
            <w:r w:rsidRPr="007D40FB">
              <w:rPr>
                <w:rFonts w:cstheme="majorHAnsi"/>
                <w:kern w:val="24"/>
                <w:lang w:val="en-US"/>
              </w:rPr>
              <w:t xml:space="preserve">Health system partners apply knowledge to create culturally safe and inclusive health services for racialized and marginalized communities.  </w:t>
            </w:r>
          </w:p>
          <w:p w14:paraId="0C2121A8" w14:textId="77777777" w:rsidR="00BF24CD" w:rsidRPr="005D12D0" w:rsidRDefault="00BF24CD" w:rsidP="00BF24CD">
            <w:pPr>
              <w:autoSpaceDE w:val="0"/>
              <w:autoSpaceDN w:val="0"/>
              <w:adjustRightInd w:val="0"/>
              <w:rPr>
                <w:rFonts w:cstheme="majorHAnsi"/>
              </w:rPr>
            </w:pPr>
          </w:p>
        </w:tc>
        <w:tc>
          <w:tcPr>
            <w:tcW w:w="4675" w:type="dxa"/>
          </w:tcPr>
          <w:p w14:paraId="6E14F449" w14:textId="77777777" w:rsidR="00BF24CD" w:rsidRPr="00F567BB" w:rsidRDefault="00BF24CD" w:rsidP="00BF24CD">
            <w:pPr>
              <w:autoSpaceDE w:val="0"/>
              <w:autoSpaceDN w:val="0"/>
              <w:adjustRightInd w:val="0"/>
              <w:rPr>
                <w:rFonts w:cstheme="majorHAnsi"/>
              </w:rPr>
            </w:pPr>
            <w:r w:rsidRPr="00F567BB">
              <w:rPr>
                <w:rFonts w:cstheme="majorHAnsi"/>
                <w:kern w:val="24"/>
              </w:rPr>
              <w:t xml:space="preserve"># of health system partners who report applying knowledge </w:t>
            </w:r>
            <w:r w:rsidRPr="00F567BB">
              <w:rPr>
                <w:rFonts w:cstheme="majorHAnsi"/>
                <w:kern w:val="24"/>
                <w:lang w:val="en-US"/>
              </w:rPr>
              <w:t xml:space="preserve">to create culturally safe and inclusive health services for racialized and marginalized communities.  </w:t>
            </w:r>
          </w:p>
        </w:tc>
      </w:tr>
    </w:tbl>
    <w:tbl>
      <w:tblPr>
        <w:tblStyle w:val="TableGrid3"/>
        <w:tblW w:w="0" w:type="auto"/>
        <w:tblLook w:val="04A0" w:firstRow="1" w:lastRow="0" w:firstColumn="1" w:lastColumn="0" w:noHBand="0" w:noVBand="1"/>
      </w:tblPr>
      <w:tblGrid>
        <w:gridCol w:w="4675"/>
        <w:gridCol w:w="4675"/>
      </w:tblGrid>
      <w:tr w:rsidR="00BF24CD" w:rsidRPr="007D40FB" w14:paraId="0F1257E6" w14:textId="77777777" w:rsidTr="00BF24CD">
        <w:tc>
          <w:tcPr>
            <w:tcW w:w="9350" w:type="dxa"/>
            <w:gridSpan w:val="2"/>
          </w:tcPr>
          <w:p w14:paraId="70CD4D10" w14:textId="77777777" w:rsidR="00BF24CD" w:rsidRPr="007D40FB" w:rsidRDefault="00BF24CD" w:rsidP="00BF24CD">
            <w:pPr>
              <w:autoSpaceDE w:val="0"/>
              <w:autoSpaceDN w:val="0"/>
              <w:adjustRightInd w:val="0"/>
              <w:jc w:val="center"/>
              <w:rPr>
                <w:rFonts w:cstheme="majorHAnsi"/>
                <w:b/>
                <w:kern w:val="24"/>
              </w:rPr>
            </w:pPr>
            <w:r w:rsidRPr="007D40FB">
              <w:rPr>
                <w:rFonts w:cstheme="majorHAnsi"/>
                <w:b/>
                <w:kern w:val="24"/>
              </w:rPr>
              <w:t>Ultimate</w:t>
            </w:r>
          </w:p>
        </w:tc>
      </w:tr>
      <w:tr w:rsidR="00BF24CD" w:rsidRPr="007D40FB" w14:paraId="09EA0799" w14:textId="77777777" w:rsidTr="00BF24CD">
        <w:tc>
          <w:tcPr>
            <w:tcW w:w="4675" w:type="dxa"/>
          </w:tcPr>
          <w:p w14:paraId="4DC2DA69" w14:textId="77777777" w:rsidR="00BF24CD" w:rsidRPr="007D40FB" w:rsidRDefault="00BF24CD" w:rsidP="00BF24CD">
            <w:pPr>
              <w:autoSpaceDE w:val="0"/>
              <w:autoSpaceDN w:val="0"/>
              <w:adjustRightInd w:val="0"/>
              <w:rPr>
                <w:rFonts w:cstheme="majorHAnsi"/>
                <w:lang w:val="en-US"/>
              </w:rPr>
            </w:pPr>
            <w:r w:rsidRPr="007D40FB">
              <w:rPr>
                <w:rFonts w:cstheme="majorHAnsi"/>
                <w:lang w:val="en-US"/>
              </w:rPr>
              <w:t>Health system partners provide inclusive and culturally safe services to racialized and marginalized populations</w:t>
            </w:r>
          </w:p>
          <w:p w14:paraId="4741CF67" w14:textId="77777777" w:rsidR="00BF24CD" w:rsidRPr="007D40FB" w:rsidRDefault="00BF24CD" w:rsidP="00BF24CD">
            <w:pPr>
              <w:autoSpaceDE w:val="0"/>
              <w:autoSpaceDN w:val="0"/>
              <w:adjustRightInd w:val="0"/>
              <w:rPr>
                <w:rFonts w:cstheme="majorHAnsi"/>
                <w:kern w:val="24"/>
                <w:lang w:val="en-US"/>
              </w:rPr>
            </w:pPr>
          </w:p>
        </w:tc>
        <w:tc>
          <w:tcPr>
            <w:tcW w:w="4675" w:type="dxa"/>
          </w:tcPr>
          <w:p w14:paraId="42BE736A" w14:textId="77777777" w:rsidR="00BF24CD" w:rsidRDefault="00BF24CD" w:rsidP="00BF24CD">
            <w:pPr>
              <w:autoSpaceDE w:val="0"/>
              <w:autoSpaceDN w:val="0"/>
              <w:adjustRightInd w:val="0"/>
              <w:rPr>
                <w:rFonts w:cstheme="majorHAnsi"/>
                <w:kern w:val="24"/>
              </w:rPr>
            </w:pPr>
            <w:r w:rsidRPr="007D40FB">
              <w:rPr>
                <w:rFonts w:cstheme="majorHAnsi"/>
                <w:kern w:val="24"/>
              </w:rPr>
              <w:t>Partners and stakeholders report improved   perceptions of competency of health system partners to provide inclusive and culturally-safe health services</w:t>
            </w:r>
          </w:p>
          <w:p w14:paraId="1F5E90E9" w14:textId="77777777" w:rsidR="00BF24CD" w:rsidRPr="007D40FB" w:rsidRDefault="00BF24CD" w:rsidP="00BF24CD">
            <w:pPr>
              <w:autoSpaceDE w:val="0"/>
              <w:autoSpaceDN w:val="0"/>
              <w:adjustRightInd w:val="0"/>
              <w:rPr>
                <w:rFonts w:cstheme="majorHAnsi"/>
                <w:kern w:val="24"/>
              </w:rPr>
            </w:pPr>
          </w:p>
        </w:tc>
      </w:tr>
    </w:tbl>
    <w:p w14:paraId="723240F6" w14:textId="77777777" w:rsidR="00BF24CD" w:rsidRDefault="00BF24CD" w:rsidP="00BF24CD">
      <w:pPr>
        <w:autoSpaceDE w:val="0"/>
        <w:autoSpaceDN w:val="0"/>
        <w:adjustRightInd w:val="0"/>
        <w:rPr>
          <w:rFonts w:cstheme="majorHAnsi"/>
        </w:rPr>
      </w:pPr>
    </w:p>
    <w:p w14:paraId="0CF3090B" w14:textId="77777777" w:rsidR="00BF24CD" w:rsidRPr="00954AF1" w:rsidRDefault="00BF24CD" w:rsidP="00BF24CD">
      <w:pPr>
        <w:autoSpaceDE w:val="0"/>
        <w:autoSpaceDN w:val="0"/>
        <w:adjustRightInd w:val="0"/>
        <w:rPr>
          <w:rFonts w:cstheme="majorHAnsi"/>
          <w:color w:val="000000"/>
        </w:rPr>
      </w:pPr>
      <w:r>
        <w:rPr>
          <w:rFonts w:cstheme="majorHAnsi"/>
          <w:color w:val="000000"/>
        </w:rPr>
        <w:t>D</w:t>
      </w:r>
      <w:r w:rsidRPr="00954AF1">
        <w:rPr>
          <w:rFonts w:cstheme="majorHAnsi"/>
          <w:color w:val="000000"/>
        </w:rPr>
        <w:t>escribe what types of methodology you will use to measure the project’s</w:t>
      </w:r>
      <w:r>
        <w:rPr>
          <w:rFonts w:cstheme="majorHAnsi"/>
          <w:color w:val="000000"/>
        </w:rPr>
        <w:t xml:space="preserve"> performance</w:t>
      </w:r>
      <w:r w:rsidRPr="00954AF1">
        <w:rPr>
          <w:rFonts w:cstheme="majorHAnsi"/>
          <w:color w:val="000000"/>
        </w:rPr>
        <w:t xml:space="preserve">. </w:t>
      </w:r>
      <w:r>
        <w:rPr>
          <w:rFonts w:cstheme="majorHAnsi"/>
          <w:color w:val="000000"/>
        </w:rPr>
        <w:t>H</w:t>
      </w:r>
      <w:r w:rsidRPr="00954AF1">
        <w:rPr>
          <w:rFonts w:cstheme="majorHAnsi"/>
          <w:color w:val="000000"/>
        </w:rPr>
        <w:t>ow will you measure your delivery approaches</w:t>
      </w:r>
      <w:r>
        <w:rPr>
          <w:rFonts w:cstheme="majorHAnsi"/>
          <w:color w:val="000000"/>
        </w:rPr>
        <w:t xml:space="preserve"> (e.g. participant assessments, training checklists, performance metrics, patient experience surveys, etc.)</w:t>
      </w:r>
      <w:r w:rsidRPr="00954AF1">
        <w:rPr>
          <w:rFonts w:cstheme="majorHAnsi"/>
          <w:color w:val="000000"/>
        </w:rPr>
        <w:t xml:space="preserve">? </w:t>
      </w:r>
      <w:r>
        <w:rPr>
          <w:rFonts w:cstheme="majorHAnsi"/>
          <w:color w:val="000000"/>
        </w:rPr>
        <w:t xml:space="preserve">At what frequency? </w:t>
      </w:r>
      <w:r w:rsidR="000864A9">
        <w:rPr>
          <w:rFonts w:cstheme="majorHAnsi"/>
          <w:color w:val="000000"/>
        </w:rPr>
        <w:t xml:space="preserve">In addition, please include </w:t>
      </w:r>
      <w:r w:rsidRPr="00954AF1">
        <w:rPr>
          <w:rFonts w:cstheme="majorHAnsi"/>
          <w:color w:val="000000"/>
        </w:rPr>
        <w:t>information on potential challenges to performance measurement and how these challenges will be mitigated</w:t>
      </w:r>
      <w:r>
        <w:rPr>
          <w:rFonts w:cstheme="majorHAnsi"/>
          <w:color w:val="000000"/>
        </w:rPr>
        <w:t>.</w:t>
      </w:r>
    </w:p>
    <w:p w14:paraId="62AE9F38" w14:textId="77777777" w:rsidR="00BF24CD" w:rsidRDefault="00BF24CD" w:rsidP="00BF24CD">
      <w:pPr>
        <w:autoSpaceDE w:val="0"/>
        <w:autoSpaceDN w:val="0"/>
        <w:adjustRightInd w:val="0"/>
        <w:rPr>
          <w:rFonts w:cstheme="majorHAnsi"/>
        </w:rPr>
      </w:pPr>
    </w:p>
    <w:p w14:paraId="601F1855" w14:textId="77777777" w:rsidR="00BF24CD" w:rsidRPr="00954AF1" w:rsidRDefault="00BF24CD" w:rsidP="00BF24CD">
      <w:pPr>
        <w:autoSpaceDE w:val="0"/>
        <w:autoSpaceDN w:val="0"/>
        <w:adjustRightInd w:val="0"/>
        <w:rPr>
          <w:rFonts w:cstheme="majorHAnsi"/>
        </w:rPr>
      </w:pPr>
      <w:r w:rsidRPr="00954AF1">
        <w:rPr>
          <w:rFonts w:cstheme="majorHAnsi"/>
        </w:rPr>
        <w:t xml:space="preserve">The ongoing collection of progress and performance information </w:t>
      </w:r>
      <w:r>
        <w:rPr>
          <w:rFonts w:cstheme="majorHAnsi"/>
        </w:rPr>
        <w:t>for</w:t>
      </w:r>
      <w:r w:rsidRPr="00954AF1">
        <w:rPr>
          <w:rFonts w:cstheme="majorHAnsi"/>
        </w:rPr>
        <w:t xml:space="preserve"> the </w:t>
      </w:r>
      <w:r w:rsidRPr="00954AF1">
        <w:rPr>
          <w:rFonts w:cstheme="majorHAnsi"/>
          <w:color w:val="000000"/>
        </w:rPr>
        <w:t xml:space="preserve">project </w:t>
      </w:r>
      <w:r w:rsidRPr="00954AF1">
        <w:rPr>
          <w:rFonts w:cstheme="majorHAnsi"/>
        </w:rPr>
        <w:t xml:space="preserve">activities helps </w:t>
      </w:r>
      <w:r>
        <w:rPr>
          <w:rFonts w:cstheme="majorHAnsi"/>
        </w:rPr>
        <w:t>to</w:t>
      </w:r>
      <w:r w:rsidRPr="00954AF1">
        <w:rPr>
          <w:rFonts w:cstheme="majorHAnsi"/>
        </w:rPr>
        <w:t xml:space="preserve"> determine the extent to which the </w:t>
      </w:r>
      <w:r w:rsidRPr="00954AF1">
        <w:rPr>
          <w:rFonts w:cstheme="majorHAnsi"/>
          <w:color w:val="000000"/>
        </w:rPr>
        <w:t xml:space="preserve">project </w:t>
      </w:r>
      <w:r w:rsidRPr="00954AF1">
        <w:rPr>
          <w:rFonts w:cstheme="majorHAnsi"/>
        </w:rPr>
        <w:t xml:space="preserve">was successful at achieving its desired outcomes and to learn </w:t>
      </w:r>
      <w:r>
        <w:rPr>
          <w:rFonts w:cstheme="majorHAnsi"/>
        </w:rPr>
        <w:t>from the results</w:t>
      </w:r>
      <w:r w:rsidRPr="00954AF1">
        <w:rPr>
          <w:rFonts w:cstheme="majorHAnsi"/>
        </w:rPr>
        <w:t>. It also helps Health Canada to understand lessons learned, best practices and how to advance improvements in the health system</w:t>
      </w:r>
      <w:r>
        <w:rPr>
          <w:rFonts w:cstheme="majorHAnsi"/>
        </w:rPr>
        <w:t>s</w:t>
      </w:r>
      <w:r w:rsidRPr="00954AF1">
        <w:rPr>
          <w:rFonts w:cstheme="majorHAnsi"/>
        </w:rPr>
        <w:t xml:space="preserve"> across Canada.</w:t>
      </w:r>
    </w:p>
    <w:p w14:paraId="23F571C9" w14:textId="77777777" w:rsidR="00BF24CD" w:rsidRPr="00954AF1" w:rsidRDefault="00BF24CD" w:rsidP="00BF24CD">
      <w:pPr>
        <w:autoSpaceDE w:val="0"/>
        <w:autoSpaceDN w:val="0"/>
        <w:adjustRightInd w:val="0"/>
        <w:rPr>
          <w:rFonts w:cstheme="majorHAnsi"/>
        </w:rPr>
      </w:pPr>
    </w:p>
    <w:p w14:paraId="1A1AFDFE" w14:textId="77777777" w:rsidR="00BF24CD" w:rsidRPr="00954AF1" w:rsidRDefault="000864A9" w:rsidP="00BF24CD">
      <w:pPr>
        <w:autoSpaceDE w:val="0"/>
        <w:autoSpaceDN w:val="0"/>
        <w:adjustRightInd w:val="0"/>
        <w:rPr>
          <w:rFonts w:cstheme="majorHAnsi"/>
          <w:color w:val="000000"/>
        </w:rPr>
      </w:pPr>
      <w:r>
        <w:rPr>
          <w:rFonts w:cstheme="majorHAnsi"/>
          <w:color w:val="000000"/>
        </w:rPr>
        <w:t xml:space="preserve">In your application, it will be important that you include and explain </w:t>
      </w:r>
      <w:r w:rsidR="00BF24CD" w:rsidRPr="00954AF1">
        <w:rPr>
          <w:rFonts w:cstheme="majorHAnsi"/>
          <w:color w:val="000000"/>
        </w:rPr>
        <w:t>performance measurement</w:t>
      </w:r>
      <w:r>
        <w:rPr>
          <w:rFonts w:cstheme="majorHAnsi"/>
          <w:color w:val="000000"/>
        </w:rPr>
        <w:t xml:space="preserve"> activities and costing</w:t>
      </w:r>
      <w:r w:rsidR="00BF24CD" w:rsidRPr="00954AF1">
        <w:rPr>
          <w:rFonts w:cstheme="majorHAnsi"/>
          <w:color w:val="000000"/>
        </w:rPr>
        <w:t xml:space="preserve"> in the </w:t>
      </w:r>
      <w:r w:rsidR="00BF24CD">
        <w:rPr>
          <w:rFonts w:cstheme="majorHAnsi"/>
          <w:color w:val="000000"/>
        </w:rPr>
        <w:t>Work Plan and B</w:t>
      </w:r>
      <w:r w:rsidR="00BF24CD" w:rsidRPr="00954AF1">
        <w:rPr>
          <w:rFonts w:cstheme="majorHAnsi"/>
          <w:color w:val="000000"/>
        </w:rPr>
        <w:t>udget</w:t>
      </w:r>
      <w:r>
        <w:rPr>
          <w:rFonts w:cstheme="majorHAnsi"/>
          <w:color w:val="000000"/>
        </w:rPr>
        <w:t xml:space="preserve"> sections</w:t>
      </w:r>
      <w:r w:rsidR="00BF24CD" w:rsidRPr="00954AF1">
        <w:rPr>
          <w:rFonts w:cstheme="majorHAnsi"/>
          <w:color w:val="000000"/>
        </w:rPr>
        <w:t xml:space="preserve">. </w:t>
      </w:r>
    </w:p>
    <w:p w14:paraId="188EC82D" w14:textId="77777777" w:rsidR="00BF24CD" w:rsidRPr="00954AF1" w:rsidRDefault="00BF24CD" w:rsidP="00BF24CD">
      <w:pPr>
        <w:autoSpaceDE w:val="0"/>
        <w:autoSpaceDN w:val="0"/>
        <w:adjustRightInd w:val="0"/>
        <w:rPr>
          <w:rFonts w:cstheme="majorHAnsi"/>
          <w:color w:val="000000"/>
        </w:rPr>
      </w:pPr>
    </w:p>
    <w:p w14:paraId="38A22417" w14:textId="77777777" w:rsidR="00BF24CD" w:rsidRDefault="00BF24CD" w:rsidP="00BF24CD">
      <w:pPr>
        <w:autoSpaceDE w:val="0"/>
        <w:autoSpaceDN w:val="0"/>
        <w:adjustRightInd w:val="0"/>
        <w:rPr>
          <w:rFonts w:cstheme="majorHAnsi"/>
        </w:rPr>
      </w:pPr>
      <w:r>
        <w:rPr>
          <w:rFonts w:cstheme="majorHAnsi"/>
          <w:color w:val="000000"/>
        </w:rPr>
        <w:t xml:space="preserve">Note: </w:t>
      </w:r>
      <w:r w:rsidRPr="00954AF1">
        <w:rPr>
          <w:rFonts w:cstheme="majorHAnsi"/>
          <w:color w:val="000000"/>
        </w:rPr>
        <w:t>S</w:t>
      </w:r>
      <w:r w:rsidRPr="00954AF1">
        <w:rPr>
          <w:rFonts w:cstheme="majorHAnsi"/>
        </w:rPr>
        <w:t xml:space="preserve">uccessful applicants will be required to develop a </w:t>
      </w:r>
      <w:r w:rsidRPr="00954AF1">
        <w:rPr>
          <w:rFonts w:cstheme="majorHAnsi"/>
          <w:color w:val="000000"/>
        </w:rPr>
        <w:t>performance measurement</w:t>
      </w:r>
      <w:r w:rsidRPr="00954AF1">
        <w:rPr>
          <w:rFonts w:cstheme="majorHAnsi"/>
        </w:rPr>
        <w:t xml:space="preserve"> plan within three months of signing their contribution agreements. Health Canada will be available to provide information and guidance during this process. Annual performance reporting against indicators, targets and baselines in the approved performance measurement plan will be required</w:t>
      </w:r>
      <w:r>
        <w:rPr>
          <w:rFonts w:cstheme="majorHAnsi"/>
        </w:rPr>
        <w:t>.  There will also be</w:t>
      </w:r>
      <w:r w:rsidRPr="00954AF1">
        <w:rPr>
          <w:rFonts w:cstheme="majorHAnsi"/>
        </w:rPr>
        <w:t xml:space="preserve"> </w:t>
      </w:r>
      <w:r>
        <w:rPr>
          <w:rFonts w:cstheme="majorHAnsi"/>
        </w:rPr>
        <w:t>an end-of-project final report.</w:t>
      </w:r>
    </w:p>
    <w:p w14:paraId="3F4F539B" w14:textId="77777777" w:rsidR="00BF24CD" w:rsidRPr="00954AF1" w:rsidRDefault="00BF24CD" w:rsidP="00BF24CD">
      <w:pPr>
        <w:autoSpaceDE w:val="0"/>
        <w:autoSpaceDN w:val="0"/>
        <w:adjustRightInd w:val="0"/>
        <w:rPr>
          <w:rFonts w:cstheme="majorHAnsi"/>
          <w:color w:val="000000"/>
        </w:rPr>
      </w:pPr>
    </w:p>
    <w:p w14:paraId="61474590" w14:textId="021E5104" w:rsidR="00BF24CD" w:rsidRDefault="00BF24CD" w:rsidP="00BF24CD">
      <w:pPr>
        <w:autoSpaceDE w:val="0"/>
        <w:autoSpaceDN w:val="0"/>
        <w:adjustRightInd w:val="0"/>
        <w:rPr>
          <w:rFonts w:cstheme="majorHAnsi"/>
          <w:color w:val="000000"/>
        </w:rPr>
      </w:pPr>
      <w:r w:rsidRPr="00954AF1">
        <w:rPr>
          <w:rFonts w:cstheme="majorHAnsi"/>
          <w:color w:val="000000"/>
        </w:rPr>
        <w:t xml:space="preserve">This section should not exceed </w:t>
      </w:r>
      <w:r w:rsidR="000026EB">
        <w:rPr>
          <w:rFonts w:cstheme="majorHAnsi"/>
          <w:color w:val="000000"/>
        </w:rPr>
        <w:t>4</w:t>
      </w:r>
      <w:r>
        <w:rPr>
          <w:rFonts w:cstheme="majorHAnsi"/>
          <w:color w:val="000000"/>
        </w:rPr>
        <w:t>,000</w:t>
      </w:r>
      <w:r w:rsidRPr="00954AF1">
        <w:rPr>
          <w:rFonts w:cstheme="majorHAnsi"/>
          <w:color w:val="000000"/>
        </w:rPr>
        <w:t xml:space="preserve"> </w:t>
      </w:r>
      <w:r w:rsidRPr="00D35691">
        <w:rPr>
          <w:rFonts w:cstheme="majorHAnsi"/>
          <w:color w:val="000000"/>
        </w:rPr>
        <w:t>characters</w:t>
      </w:r>
      <w:r w:rsidRPr="00954AF1">
        <w:rPr>
          <w:rFonts w:cstheme="majorHAnsi"/>
          <w:color w:val="000000"/>
        </w:rPr>
        <w:t>.</w:t>
      </w:r>
    </w:p>
    <w:p w14:paraId="06448081" w14:textId="77777777" w:rsidR="00BF24CD" w:rsidRDefault="00BF24CD" w:rsidP="00BF24CD">
      <w:pPr>
        <w:autoSpaceDE w:val="0"/>
        <w:autoSpaceDN w:val="0"/>
        <w:adjustRightInd w:val="0"/>
        <w:rPr>
          <w:rFonts w:cstheme="majorHAnsi"/>
          <w:color w:val="000000"/>
        </w:rPr>
      </w:pPr>
    </w:p>
    <w:p w14:paraId="0D028A84" w14:textId="77777777" w:rsidR="00BF24CD" w:rsidRDefault="00BF24CD" w:rsidP="00BF24CD">
      <w:pPr>
        <w:autoSpaceDE w:val="0"/>
        <w:autoSpaceDN w:val="0"/>
        <w:adjustRightInd w:val="0"/>
        <w:rPr>
          <w:rFonts w:cstheme="majorHAnsi"/>
          <w:color w:val="000000"/>
        </w:rPr>
      </w:pPr>
      <w:r>
        <w:rPr>
          <w:rFonts w:cstheme="majorHAnsi"/>
          <w:color w:val="000000"/>
        </w:rPr>
        <w:t>Describe the evaluation plan for the project and its activities</w:t>
      </w:r>
      <w:r w:rsidR="00913D64">
        <w:rPr>
          <w:rFonts w:cstheme="majorHAnsi"/>
          <w:color w:val="000000"/>
        </w:rPr>
        <w:t>, including when the evaluation will occur, which</w:t>
      </w:r>
      <w:r>
        <w:rPr>
          <w:rFonts w:cstheme="majorHAnsi"/>
          <w:color w:val="000000"/>
        </w:rPr>
        <w:t xml:space="preserve"> factors will be considered</w:t>
      </w:r>
      <w:r w:rsidR="00913D64">
        <w:rPr>
          <w:rFonts w:cstheme="majorHAnsi"/>
          <w:color w:val="000000"/>
        </w:rPr>
        <w:t>, and w</w:t>
      </w:r>
      <w:r>
        <w:rPr>
          <w:rFonts w:cstheme="majorHAnsi"/>
          <w:color w:val="000000"/>
        </w:rPr>
        <w:t>h</w:t>
      </w:r>
      <w:r w:rsidR="00913D64">
        <w:rPr>
          <w:rFonts w:cstheme="majorHAnsi"/>
          <w:color w:val="000000"/>
        </w:rPr>
        <w:t>o will undertake the evaluation.</w:t>
      </w:r>
    </w:p>
    <w:p w14:paraId="35889F87" w14:textId="77777777" w:rsidR="00BF24CD" w:rsidRDefault="00BF24CD" w:rsidP="00BF24CD">
      <w:pPr>
        <w:autoSpaceDE w:val="0"/>
        <w:autoSpaceDN w:val="0"/>
        <w:adjustRightInd w:val="0"/>
        <w:rPr>
          <w:rFonts w:cstheme="majorHAnsi"/>
          <w:color w:val="000000"/>
        </w:rPr>
      </w:pPr>
    </w:p>
    <w:p w14:paraId="555CD303" w14:textId="6016B881" w:rsidR="00BF24CD" w:rsidRDefault="00BF24CD" w:rsidP="00BF24CD">
      <w:pPr>
        <w:autoSpaceDE w:val="0"/>
        <w:autoSpaceDN w:val="0"/>
        <w:adjustRightInd w:val="0"/>
        <w:rPr>
          <w:rFonts w:cstheme="majorHAnsi"/>
          <w:color w:val="000000"/>
        </w:rPr>
      </w:pPr>
      <w:r>
        <w:rPr>
          <w:rFonts w:cstheme="majorHAnsi"/>
          <w:color w:val="000000"/>
        </w:rPr>
        <w:t xml:space="preserve">This section should not exceed </w:t>
      </w:r>
      <w:r w:rsidR="000026EB">
        <w:rPr>
          <w:rFonts w:cstheme="majorHAnsi"/>
          <w:color w:val="000000"/>
        </w:rPr>
        <w:t>1</w:t>
      </w:r>
      <w:r>
        <w:rPr>
          <w:rFonts w:cstheme="majorHAnsi"/>
          <w:color w:val="000000"/>
        </w:rPr>
        <w:t>,000 characters.</w:t>
      </w:r>
    </w:p>
    <w:p w14:paraId="6517F32D" w14:textId="77777777" w:rsidR="00BF24CD" w:rsidRDefault="00BF24CD" w:rsidP="00BF24CD">
      <w:pPr>
        <w:autoSpaceDE w:val="0"/>
        <w:autoSpaceDN w:val="0"/>
        <w:adjustRightInd w:val="0"/>
        <w:rPr>
          <w:rFonts w:cstheme="majorHAnsi"/>
          <w:color w:val="000000"/>
        </w:rPr>
      </w:pPr>
    </w:p>
    <w:p w14:paraId="62D9046D" w14:textId="77777777" w:rsidR="00BF24CD" w:rsidRPr="00DC52D1" w:rsidRDefault="00BF24CD" w:rsidP="00B6314E">
      <w:pPr>
        <w:pStyle w:val="Heading3"/>
      </w:pPr>
      <w:bookmarkStart w:id="160" w:name="_Toc91678752"/>
      <w:bookmarkStart w:id="161" w:name="_Toc91680957"/>
      <w:bookmarkStart w:id="162" w:name="_Toc91772384"/>
      <w:bookmarkStart w:id="163" w:name="_Toc99705515"/>
      <w:r>
        <w:t>5.3</w:t>
      </w:r>
      <w:r>
        <w:tab/>
        <w:t>Knowledge mobilization</w:t>
      </w:r>
      <w:bookmarkEnd w:id="160"/>
      <w:bookmarkEnd w:id="161"/>
      <w:bookmarkEnd w:id="162"/>
      <w:bookmarkEnd w:id="163"/>
    </w:p>
    <w:p w14:paraId="3A8BA5D6" w14:textId="77777777" w:rsidR="00BF24CD" w:rsidRDefault="00BF24CD" w:rsidP="00BF24CD">
      <w:pPr>
        <w:autoSpaceDE w:val="0"/>
        <w:autoSpaceDN w:val="0"/>
        <w:adjustRightInd w:val="0"/>
        <w:rPr>
          <w:rFonts w:cstheme="majorHAnsi"/>
          <w:color w:val="000000"/>
        </w:rPr>
      </w:pPr>
    </w:p>
    <w:p w14:paraId="1A65CD39" w14:textId="77777777" w:rsidR="000864A9" w:rsidRDefault="00BF24CD" w:rsidP="00BF24CD">
      <w:pPr>
        <w:tabs>
          <w:tab w:val="left" w:pos="6120"/>
        </w:tabs>
        <w:rPr>
          <w:rFonts w:cstheme="majorHAnsi"/>
          <w:color w:val="000000"/>
        </w:rPr>
      </w:pPr>
      <w:r w:rsidRPr="0074330A">
        <w:rPr>
          <w:rFonts w:cstheme="majorHAnsi"/>
          <w:color w:val="000000"/>
        </w:rPr>
        <w:t>Knowledge mobilization</w:t>
      </w:r>
      <w:r w:rsidR="000864A9">
        <w:rPr>
          <w:rFonts w:cstheme="majorHAnsi"/>
          <w:color w:val="000000"/>
        </w:rPr>
        <w:t xml:space="preserve"> is the sharing of research, information, and lessons learned with others to raise awareness, increase uptake, and</w:t>
      </w:r>
      <w:r w:rsidR="00AD5217">
        <w:rPr>
          <w:rFonts w:cstheme="majorHAnsi"/>
          <w:color w:val="000000"/>
        </w:rPr>
        <w:t>/or</w:t>
      </w:r>
      <w:r w:rsidR="000864A9">
        <w:rPr>
          <w:rFonts w:cstheme="majorHAnsi"/>
          <w:color w:val="000000"/>
        </w:rPr>
        <w:t xml:space="preserve"> put learnings into active use.  </w:t>
      </w:r>
      <w:r w:rsidR="00AD5217">
        <w:rPr>
          <w:rFonts w:cstheme="majorHAnsi"/>
        </w:rPr>
        <w:t>Projects</w:t>
      </w:r>
      <w:r w:rsidR="00AD5217" w:rsidRPr="00954AF1">
        <w:rPr>
          <w:rFonts w:cstheme="majorHAnsi"/>
        </w:rPr>
        <w:t xml:space="preserve"> should include activities </w:t>
      </w:r>
      <w:r w:rsidR="00AD5217">
        <w:rPr>
          <w:rFonts w:cstheme="majorHAnsi"/>
        </w:rPr>
        <w:t xml:space="preserve">designed to share information, such as </w:t>
      </w:r>
      <w:r w:rsidR="00AD5217" w:rsidRPr="00954AF1">
        <w:rPr>
          <w:rFonts w:cstheme="majorHAnsi"/>
        </w:rPr>
        <w:t>stakeholder engagement</w:t>
      </w:r>
      <w:r w:rsidR="00AD5217">
        <w:rPr>
          <w:rFonts w:cstheme="majorHAnsi"/>
        </w:rPr>
        <w:t>s</w:t>
      </w:r>
      <w:r w:rsidR="00AD5217" w:rsidRPr="00954AF1">
        <w:rPr>
          <w:rFonts w:cstheme="majorHAnsi"/>
        </w:rPr>
        <w:t xml:space="preserve">, </w:t>
      </w:r>
      <w:r w:rsidR="00AD5217">
        <w:rPr>
          <w:rFonts w:cstheme="majorHAnsi"/>
        </w:rPr>
        <w:t>community town halls, academic conferences, etc</w:t>
      </w:r>
      <w:r w:rsidR="00AD5217" w:rsidRPr="00954AF1">
        <w:rPr>
          <w:rFonts w:cstheme="majorHAnsi"/>
        </w:rPr>
        <w:t>.</w:t>
      </w:r>
    </w:p>
    <w:p w14:paraId="4E7ECC50" w14:textId="77777777" w:rsidR="000864A9" w:rsidRDefault="000864A9" w:rsidP="00BF24CD">
      <w:pPr>
        <w:tabs>
          <w:tab w:val="left" w:pos="6120"/>
        </w:tabs>
        <w:rPr>
          <w:rFonts w:cstheme="majorHAnsi"/>
          <w:color w:val="000000"/>
        </w:rPr>
      </w:pPr>
    </w:p>
    <w:p w14:paraId="7170F346" w14:textId="77777777" w:rsidR="00BF24CD" w:rsidRPr="00954AF1" w:rsidRDefault="00AD5217" w:rsidP="0050682F">
      <w:pPr>
        <w:tabs>
          <w:tab w:val="left" w:pos="6120"/>
        </w:tabs>
        <w:rPr>
          <w:rFonts w:cstheme="majorHAnsi"/>
        </w:rPr>
      </w:pPr>
      <w:r>
        <w:rPr>
          <w:rFonts w:cstheme="majorHAnsi"/>
          <w:color w:val="000000"/>
        </w:rPr>
        <w:t xml:space="preserve">In your application, </w:t>
      </w:r>
      <w:r w:rsidR="00BF24CD" w:rsidRPr="0074330A">
        <w:rPr>
          <w:rFonts w:cstheme="majorHAnsi"/>
          <w:color w:val="000000"/>
        </w:rPr>
        <w:t xml:space="preserve">clearly demonstrate </w:t>
      </w:r>
      <w:r>
        <w:rPr>
          <w:rFonts w:cstheme="majorHAnsi"/>
          <w:color w:val="000000"/>
        </w:rPr>
        <w:t>how you will share the knowledge and learnings from your project</w:t>
      </w:r>
      <w:r w:rsidR="00BF24CD" w:rsidRPr="0074330A">
        <w:rPr>
          <w:rFonts w:cstheme="majorHAnsi"/>
          <w:color w:val="000000"/>
        </w:rPr>
        <w:t xml:space="preserve"> with </w:t>
      </w:r>
      <w:r>
        <w:rPr>
          <w:rFonts w:cstheme="majorHAnsi"/>
          <w:color w:val="000000"/>
        </w:rPr>
        <w:t xml:space="preserve">others and provide enough information for reviewers to understand </w:t>
      </w:r>
      <w:r>
        <w:rPr>
          <w:rFonts w:cstheme="majorHAnsi"/>
        </w:rPr>
        <w:t xml:space="preserve">your approach, including: the planned approach, </w:t>
      </w:r>
      <w:r w:rsidR="00BF24CD" w:rsidRPr="00954AF1">
        <w:rPr>
          <w:rFonts w:cstheme="majorHAnsi"/>
        </w:rPr>
        <w:t xml:space="preserve">target </w:t>
      </w:r>
      <w:r>
        <w:rPr>
          <w:rFonts w:cstheme="majorHAnsi"/>
        </w:rPr>
        <w:t>audience</w:t>
      </w:r>
      <w:r w:rsidR="00BF24CD" w:rsidRPr="00954AF1">
        <w:rPr>
          <w:rFonts w:cstheme="majorHAnsi"/>
        </w:rPr>
        <w:t xml:space="preserve">, </w:t>
      </w:r>
      <w:r>
        <w:rPr>
          <w:rFonts w:cstheme="majorHAnsi"/>
        </w:rPr>
        <w:t>key partners or collaborations</w:t>
      </w:r>
      <w:r w:rsidR="00BF24CD" w:rsidRPr="00954AF1">
        <w:rPr>
          <w:rFonts w:cstheme="majorHAnsi"/>
        </w:rPr>
        <w:t xml:space="preserve">, barriers and </w:t>
      </w:r>
      <w:r>
        <w:rPr>
          <w:rFonts w:cstheme="majorHAnsi"/>
        </w:rPr>
        <w:t>enablers</w:t>
      </w:r>
      <w:r w:rsidR="00913D64">
        <w:rPr>
          <w:rFonts w:cstheme="majorHAnsi"/>
        </w:rPr>
        <w:t xml:space="preserve">, </w:t>
      </w:r>
      <w:r w:rsidR="00BF24CD" w:rsidRPr="00954AF1">
        <w:rPr>
          <w:rFonts w:cstheme="majorHAnsi"/>
        </w:rPr>
        <w:t xml:space="preserve">as well as the evidence </w:t>
      </w:r>
      <w:r>
        <w:rPr>
          <w:rFonts w:cstheme="majorHAnsi"/>
        </w:rPr>
        <w:t>supporting the selection of</w:t>
      </w:r>
      <w:r w:rsidRPr="00954AF1">
        <w:rPr>
          <w:rFonts w:cstheme="majorHAnsi"/>
        </w:rPr>
        <w:t xml:space="preserve"> </w:t>
      </w:r>
      <w:r>
        <w:rPr>
          <w:rFonts w:cstheme="majorHAnsi"/>
        </w:rPr>
        <w:t>this approach</w:t>
      </w:r>
      <w:r w:rsidR="00BF24CD" w:rsidRPr="00954AF1">
        <w:rPr>
          <w:rFonts w:cstheme="majorHAnsi"/>
        </w:rPr>
        <w:t xml:space="preserve">. </w:t>
      </w:r>
    </w:p>
    <w:p w14:paraId="1531B8F2" w14:textId="77777777" w:rsidR="00BF24CD" w:rsidRPr="00954AF1" w:rsidRDefault="00BF24CD" w:rsidP="00BF24CD">
      <w:pPr>
        <w:tabs>
          <w:tab w:val="left" w:pos="6120"/>
        </w:tabs>
        <w:jc w:val="both"/>
        <w:rPr>
          <w:rFonts w:cstheme="majorHAnsi"/>
        </w:rPr>
      </w:pPr>
    </w:p>
    <w:p w14:paraId="2F90E0C6" w14:textId="77777777" w:rsidR="00AD5217" w:rsidRPr="00954AF1" w:rsidRDefault="00AD5217" w:rsidP="00AD5217">
      <w:pPr>
        <w:autoSpaceDE w:val="0"/>
        <w:autoSpaceDN w:val="0"/>
        <w:adjustRightInd w:val="0"/>
        <w:rPr>
          <w:rFonts w:cstheme="majorHAnsi"/>
          <w:color w:val="000000"/>
        </w:rPr>
      </w:pPr>
      <w:r>
        <w:rPr>
          <w:rFonts w:cstheme="majorHAnsi"/>
          <w:color w:val="000000"/>
        </w:rPr>
        <w:t>In your application, it will be important that you include and explain your knowledge mobilization activities and costing</w:t>
      </w:r>
      <w:r w:rsidRPr="00954AF1">
        <w:rPr>
          <w:rFonts w:cstheme="majorHAnsi"/>
          <w:color w:val="000000"/>
        </w:rPr>
        <w:t xml:space="preserve"> in the </w:t>
      </w:r>
      <w:r>
        <w:rPr>
          <w:rFonts w:cstheme="majorHAnsi"/>
          <w:color w:val="000000"/>
        </w:rPr>
        <w:t>Work Plan and B</w:t>
      </w:r>
      <w:r w:rsidRPr="00954AF1">
        <w:rPr>
          <w:rFonts w:cstheme="majorHAnsi"/>
          <w:color w:val="000000"/>
        </w:rPr>
        <w:t>udget</w:t>
      </w:r>
      <w:r>
        <w:rPr>
          <w:rFonts w:cstheme="majorHAnsi"/>
          <w:color w:val="000000"/>
        </w:rPr>
        <w:t xml:space="preserve"> sections</w:t>
      </w:r>
      <w:r w:rsidRPr="00954AF1">
        <w:rPr>
          <w:rFonts w:cstheme="majorHAnsi"/>
          <w:color w:val="000000"/>
        </w:rPr>
        <w:t xml:space="preserve">. </w:t>
      </w:r>
    </w:p>
    <w:p w14:paraId="640BE2FF" w14:textId="77777777" w:rsidR="00BF24CD" w:rsidRPr="00954AF1" w:rsidRDefault="00BF24CD" w:rsidP="00BF24CD">
      <w:pPr>
        <w:rPr>
          <w:rFonts w:cstheme="majorHAnsi"/>
        </w:rPr>
      </w:pPr>
    </w:p>
    <w:p w14:paraId="37102D06" w14:textId="62B11397" w:rsidR="00BF24CD" w:rsidRPr="00954AF1" w:rsidRDefault="00BF24CD" w:rsidP="00BF24CD">
      <w:pPr>
        <w:rPr>
          <w:rFonts w:cstheme="majorHAnsi"/>
        </w:rPr>
      </w:pPr>
      <w:r w:rsidRPr="00954AF1">
        <w:rPr>
          <w:rFonts w:cstheme="majorHAnsi"/>
        </w:rPr>
        <w:t xml:space="preserve">This section should not exceed </w:t>
      </w:r>
      <w:r w:rsidR="000026EB">
        <w:rPr>
          <w:rFonts w:cstheme="majorHAnsi"/>
        </w:rPr>
        <w:t>2,</w:t>
      </w:r>
      <w:r>
        <w:rPr>
          <w:rFonts w:cstheme="majorHAnsi"/>
        </w:rPr>
        <w:t>000</w:t>
      </w:r>
      <w:r w:rsidRPr="00954AF1">
        <w:rPr>
          <w:rFonts w:cstheme="majorHAnsi"/>
        </w:rPr>
        <w:t xml:space="preserve"> </w:t>
      </w:r>
      <w:r w:rsidRPr="000F61F9">
        <w:rPr>
          <w:rFonts w:cstheme="majorHAnsi"/>
        </w:rPr>
        <w:t>characters</w:t>
      </w:r>
      <w:r w:rsidRPr="00954AF1">
        <w:rPr>
          <w:rFonts w:cstheme="majorHAnsi"/>
        </w:rPr>
        <w:t>.</w:t>
      </w:r>
    </w:p>
    <w:p w14:paraId="029C1799" w14:textId="77777777" w:rsidR="00BF24CD" w:rsidRDefault="00BF24CD" w:rsidP="00BF24CD">
      <w:pPr>
        <w:shd w:val="clear" w:color="auto" w:fill="FFFFFF"/>
        <w:rPr>
          <w:rFonts w:cstheme="majorHAnsi"/>
          <w:color w:val="000000"/>
        </w:rPr>
      </w:pPr>
    </w:p>
    <w:p w14:paraId="394208F2" w14:textId="77777777" w:rsidR="00F56FE3" w:rsidRDefault="00F56FE3" w:rsidP="00BF24CD">
      <w:pPr>
        <w:shd w:val="clear" w:color="auto" w:fill="FFFFFF"/>
        <w:rPr>
          <w:rFonts w:cstheme="majorHAnsi"/>
          <w:color w:val="000000"/>
        </w:rPr>
      </w:pPr>
    </w:p>
    <w:p w14:paraId="355E06E1" w14:textId="77777777" w:rsidR="00BF24CD" w:rsidRPr="0025779B" w:rsidRDefault="00BF24CD" w:rsidP="00BF24CD">
      <w:pPr>
        <w:pStyle w:val="Heading2"/>
        <w:ind w:left="360" w:hanging="360"/>
      </w:pPr>
      <w:bookmarkStart w:id="164" w:name="_Toc91678753"/>
      <w:bookmarkStart w:id="165" w:name="_Toc91680958"/>
      <w:bookmarkStart w:id="166" w:name="_Toc91772385"/>
      <w:bookmarkStart w:id="167" w:name="_Toc99705516"/>
      <w:r>
        <w:t>6. Sex and gender-based analysis plus</w:t>
      </w:r>
      <w:bookmarkEnd w:id="164"/>
      <w:bookmarkEnd w:id="165"/>
      <w:bookmarkEnd w:id="166"/>
      <w:bookmarkEnd w:id="167"/>
    </w:p>
    <w:p w14:paraId="733AC3D8" w14:textId="77777777" w:rsidR="00BF24CD" w:rsidRDefault="00BF24CD" w:rsidP="00BF24CD">
      <w:pPr>
        <w:shd w:val="clear" w:color="auto" w:fill="FFFFFF"/>
        <w:rPr>
          <w:rFonts w:cstheme="majorHAnsi"/>
          <w:color w:val="000000"/>
        </w:rPr>
      </w:pPr>
    </w:p>
    <w:p w14:paraId="30783B11" w14:textId="77777777" w:rsidR="00BF24CD" w:rsidRPr="00954AF1" w:rsidRDefault="00BF24CD" w:rsidP="00B6314E">
      <w:pPr>
        <w:pStyle w:val="Heading3"/>
      </w:pPr>
      <w:bookmarkStart w:id="168" w:name="_Toc91678754"/>
      <w:bookmarkStart w:id="169" w:name="_Toc91680959"/>
      <w:bookmarkStart w:id="170" w:name="_Toc91772386"/>
      <w:bookmarkStart w:id="171" w:name="_Toc99705517"/>
      <w:r>
        <w:t xml:space="preserve">6.1 </w:t>
      </w:r>
      <w:r>
        <w:tab/>
      </w:r>
      <w:r w:rsidRPr="00954AF1">
        <w:t xml:space="preserve">Sex and </w:t>
      </w:r>
      <w:r>
        <w:t>g</w:t>
      </w:r>
      <w:r w:rsidRPr="00954AF1">
        <w:t xml:space="preserve">ender-based </w:t>
      </w:r>
      <w:r>
        <w:t>a</w:t>
      </w:r>
      <w:r w:rsidRPr="00954AF1">
        <w:t xml:space="preserve">nalysis </w:t>
      </w:r>
      <w:r>
        <w:t>p</w:t>
      </w:r>
      <w:r w:rsidRPr="00954AF1">
        <w:t>lus (SGBA+)</w:t>
      </w:r>
      <w:bookmarkEnd w:id="168"/>
      <w:bookmarkEnd w:id="169"/>
      <w:bookmarkEnd w:id="170"/>
      <w:bookmarkEnd w:id="171"/>
      <w:r w:rsidRPr="00954AF1">
        <w:t xml:space="preserve"> </w:t>
      </w:r>
    </w:p>
    <w:p w14:paraId="0F7ECFEC" w14:textId="77777777" w:rsidR="00BF24CD" w:rsidRPr="00296593" w:rsidRDefault="00BF24CD" w:rsidP="00BF24CD">
      <w:pPr>
        <w:numPr>
          <w:ilvl w:val="12"/>
          <w:numId w:val="0"/>
        </w:numPr>
        <w:rPr>
          <w:rFonts w:cstheme="majorHAnsi"/>
          <w:b/>
          <w:bCs/>
        </w:rPr>
      </w:pPr>
    </w:p>
    <w:p w14:paraId="0EFB54EC" w14:textId="77777777" w:rsidR="009E4BD6" w:rsidRDefault="00BF24CD" w:rsidP="009E4BD6">
      <w:pPr>
        <w:rPr>
          <w:rFonts w:cstheme="majorHAnsi"/>
          <w:color w:val="000000"/>
        </w:rPr>
      </w:pPr>
      <w:r w:rsidRPr="00FA12D1">
        <w:rPr>
          <w:rFonts w:cstheme="majorHAnsi"/>
          <w:color w:val="000000"/>
        </w:rPr>
        <w:t xml:space="preserve">The Government of Canada is committed to </w:t>
      </w:r>
      <w:hyperlink r:id="rId23" w:history="1">
        <w:r w:rsidRPr="00FA12D1">
          <w:rPr>
            <w:rStyle w:val="Hyperlink"/>
            <w:rFonts w:cstheme="majorHAnsi"/>
          </w:rPr>
          <w:t>Gender-based Analysis Plus</w:t>
        </w:r>
      </w:hyperlink>
      <w:r w:rsidRPr="00FA12D1">
        <w:rPr>
          <w:rFonts w:cstheme="majorHAnsi"/>
          <w:color w:val="000000"/>
        </w:rPr>
        <w:t xml:space="preserve"> (GBA+), a</w:t>
      </w:r>
      <w:r>
        <w:rPr>
          <w:rFonts w:cstheme="majorHAnsi"/>
          <w:color w:val="000000"/>
        </w:rPr>
        <w:t>n</w:t>
      </w:r>
      <w:r w:rsidRPr="002E446C">
        <w:t xml:space="preserve"> </w:t>
      </w:r>
      <w:r w:rsidRPr="002E446C">
        <w:rPr>
          <w:rFonts w:cstheme="majorHAnsi"/>
          <w:color w:val="000000"/>
        </w:rPr>
        <w:t xml:space="preserve">analytical process that provides a rigorous method for the assessment of systemic inequalities, as well as a means to assess how diverse groups of people may experience policies, programs and </w:t>
      </w:r>
      <w:r>
        <w:rPr>
          <w:rFonts w:cstheme="majorHAnsi"/>
          <w:color w:val="000000"/>
        </w:rPr>
        <w:t>project</w:t>
      </w:r>
      <w:r w:rsidRPr="002E446C">
        <w:rPr>
          <w:rFonts w:cstheme="majorHAnsi"/>
          <w:color w:val="000000"/>
        </w:rPr>
        <w:t>s.</w:t>
      </w:r>
      <w:r w:rsidRPr="00FA12D1">
        <w:rPr>
          <w:rFonts w:cstheme="majorHAnsi"/>
          <w:color w:val="000000"/>
        </w:rPr>
        <w:t xml:space="preserve"> </w:t>
      </w:r>
      <w:r>
        <w:rPr>
          <w:rFonts w:cstheme="majorHAnsi"/>
          <w:color w:val="000000"/>
        </w:rPr>
        <w:t>Health Canada uses the term Sex and Gender-based Analysis Plus (SGBA+).</w:t>
      </w:r>
      <w:r w:rsidR="009E4BD6" w:rsidRPr="009E4BD6">
        <w:rPr>
          <w:rFonts w:cstheme="majorHAnsi"/>
          <w:color w:val="000000"/>
        </w:rPr>
        <w:t xml:space="preserve"> </w:t>
      </w:r>
    </w:p>
    <w:p w14:paraId="5AF5A073" w14:textId="77777777" w:rsidR="009E4BD6" w:rsidRDefault="009E4BD6" w:rsidP="009E4BD6">
      <w:pPr>
        <w:rPr>
          <w:rFonts w:cstheme="majorHAnsi"/>
          <w:color w:val="000000"/>
        </w:rPr>
      </w:pPr>
      <w:r w:rsidRPr="00FA12D1">
        <w:rPr>
          <w:rFonts w:cstheme="majorHAnsi"/>
          <w:color w:val="000000"/>
        </w:rPr>
        <w:t xml:space="preserve">By applying </w:t>
      </w:r>
      <w:r>
        <w:rPr>
          <w:rFonts w:cstheme="majorHAnsi"/>
          <w:color w:val="000000"/>
        </w:rPr>
        <w:t>S</w:t>
      </w:r>
      <w:r w:rsidRPr="00FA12D1">
        <w:rPr>
          <w:rFonts w:cstheme="majorHAnsi"/>
          <w:color w:val="000000"/>
        </w:rPr>
        <w:t xml:space="preserve">GBA+, the </w:t>
      </w:r>
      <w:r w:rsidRPr="00B91412">
        <w:rPr>
          <w:rFonts w:cstheme="majorHAnsi"/>
          <w:color w:val="000000"/>
        </w:rPr>
        <w:t xml:space="preserve">different impacts on diverse </w:t>
      </w:r>
      <w:r>
        <w:rPr>
          <w:rFonts w:cstheme="majorHAnsi"/>
          <w:color w:val="000000"/>
        </w:rPr>
        <w:t>populations</w:t>
      </w:r>
      <w:r w:rsidRPr="00B91412">
        <w:rPr>
          <w:rFonts w:cstheme="majorHAnsi"/>
          <w:color w:val="000000"/>
        </w:rPr>
        <w:t xml:space="preserve"> </w:t>
      </w:r>
      <w:r>
        <w:rPr>
          <w:rFonts w:cstheme="majorHAnsi"/>
          <w:color w:val="000000"/>
        </w:rPr>
        <w:t xml:space="preserve">can be better understood, </w:t>
      </w:r>
      <w:r w:rsidRPr="00B91412">
        <w:rPr>
          <w:rFonts w:cstheme="majorHAnsi"/>
          <w:color w:val="000000"/>
        </w:rPr>
        <w:t xml:space="preserve">in order to </w:t>
      </w:r>
      <w:r>
        <w:rPr>
          <w:rFonts w:cstheme="majorHAnsi"/>
          <w:color w:val="000000"/>
        </w:rPr>
        <w:t>improve equity</w:t>
      </w:r>
      <w:r w:rsidRPr="00B91412">
        <w:rPr>
          <w:rFonts w:cstheme="majorHAnsi"/>
          <w:color w:val="000000"/>
        </w:rPr>
        <w:t>.</w:t>
      </w:r>
      <w:r>
        <w:rPr>
          <w:rFonts w:cstheme="majorHAnsi"/>
          <w:color w:val="000000"/>
        </w:rPr>
        <w:t xml:space="preserve"> </w:t>
      </w:r>
    </w:p>
    <w:p w14:paraId="1C1936E5" w14:textId="77777777" w:rsidR="00BF24CD" w:rsidRDefault="00BF24CD" w:rsidP="00BF24CD">
      <w:pPr>
        <w:rPr>
          <w:rFonts w:cstheme="majorHAnsi"/>
          <w:color w:val="000000"/>
        </w:rPr>
      </w:pPr>
    </w:p>
    <w:p w14:paraId="0E5B9DE0" w14:textId="77777777" w:rsidR="00BF24CD" w:rsidRDefault="00BF24CD" w:rsidP="00BF24CD">
      <w:pPr>
        <w:rPr>
          <w:rFonts w:cstheme="majorHAnsi"/>
          <w:color w:val="000000"/>
        </w:rPr>
      </w:pPr>
      <w:r>
        <w:rPr>
          <w:rFonts w:cstheme="majorHAnsi"/>
          <w:color w:val="000000"/>
        </w:rPr>
        <w:t xml:space="preserve">Applicants are strongly encouraged to </w:t>
      </w:r>
      <w:hyperlink r:id="rId24" w:history="1">
        <w:r w:rsidRPr="00FA12D1">
          <w:rPr>
            <w:rStyle w:val="Hyperlink"/>
            <w:rFonts w:cstheme="majorHAnsi"/>
          </w:rPr>
          <w:t>take the course</w:t>
        </w:r>
      </w:hyperlink>
      <w:r>
        <w:rPr>
          <w:rFonts w:cstheme="majorHAnsi"/>
          <w:color w:val="000000"/>
        </w:rPr>
        <w:t xml:space="preserve"> for more information.</w:t>
      </w:r>
      <w:r w:rsidR="00A92EB0">
        <w:rPr>
          <w:rFonts w:cstheme="majorHAnsi"/>
          <w:color w:val="000000"/>
        </w:rPr>
        <w:t xml:space="preserve"> The course should take approximately </w:t>
      </w:r>
      <w:r w:rsidR="00D923BF">
        <w:rPr>
          <w:rFonts w:cstheme="majorHAnsi"/>
          <w:color w:val="000000"/>
        </w:rPr>
        <w:t>2 hours to complete and will provide more information on how to define key concepts of GBA+ and recognize how various identity factors can influence the experience of initiatives.</w:t>
      </w:r>
      <w:r w:rsidR="00A92EB0">
        <w:rPr>
          <w:rFonts w:cstheme="majorHAnsi"/>
          <w:color w:val="000000"/>
        </w:rPr>
        <w:t xml:space="preserve"> </w:t>
      </w:r>
    </w:p>
    <w:p w14:paraId="6BC45411" w14:textId="77777777" w:rsidR="00BF24CD" w:rsidRDefault="00BF24CD" w:rsidP="00BF24CD">
      <w:pPr>
        <w:rPr>
          <w:rFonts w:cstheme="majorHAnsi"/>
          <w:color w:val="000000"/>
        </w:rPr>
      </w:pPr>
    </w:p>
    <w:p w14:paraId="65DA0B22" w14:textId="77777777" w:rsidR="00BF24CD" w:rsidRDefault="00BF24CD" w:rsidP="00BF24CD">
      <w:pPr>
        <w:rPr>
          <w:rFonts w:cstheme="majorHAnsi"/>
          <w:color w:val="000000"/>
        </w:rPr>
      </w:pPr>
      <w:r w:rsidRPr="00E345C2">
        <w:rPr>
          <w:rFonts w:cstheme="majorHAnsi"/>
          <w:color w:val="000000"/>
        </w:rPr>
        <w:t xml:space="preserve">Provide a description </w:t>
      </w:r>
      <w:r>
        <w:rPr>
          <w:rFonts w:cstheme="majorHAnsi"/>
          <w:color w:val="000000"/>
        </w:rPr>
        <w:t>of</w:t>
      </w:r>
      <w:r w:rsidRPr="00E345C2">
        <w:rPr>
          <w:rFonts w:cstheme="majorHAnsi"/>
          <w:color w:val="000000"/>
        </w:rPr>
        <w:t xml:space="preserve"> how </w:t>
      </w:r>
      <w:r w:rsidR="009E4BD6">
        <w:rPr>
          <w:rFonts w:cstheme="majorHAnsi"/>
          <w:color w:val="000000"/>
        </w:rPr>
        <w:t>your</w:t>
      </w:r>
      <w:r w:rsidR="009E4BD6" w:rsidRPr="00E345C2">
        <w:rPr>
          <w:rFonts w:cstheme="majorHAnsi"/>
          <w:color w:val="000000"/>
        </w:rPr>
        <w:t xml:space="preserve"> </w:t>
      </w:r>
      <w:r w:rsidRPr="00954AF1">
        <w:rPr>
          <w:rFonts w:cstheme="majorHAnsi"/>
        </w:rPr>
        <w:t>project</w:t>
      </w:r>
      <w:r w:rsidR="009E4BD6">
        <w:rPr>
          <w:rFonts w:cstheme="majorHAnsi"/>
        </w:rPr>
        <w:t>’s</w:t>
      </w:r>
      <w:r w:rsidRPr="00954AF1" w:rsidDel="00831675">
        <w:rPr>
          <w:rFonts w:cstheme="majorHAnsi"/>
        </w:rPr>
        <w:t xml:space="preserve"> </w:t>
      </w:r>
      <w:r w:rsidRPr="00954AF1">
        <w:rPr>
          <w:rFonts w:cstheme="majorHAnsi"/>
          <w:color w:val="000000"/>
        </w:rPr>
        <w:t xml:space="preserve">activities take into account sex, gender, and other </w:t>
      </w:r>
      <w:r>
        <w:rPr>
          <w:rFonts w:cstheme="majorHAnsi"/>
          <w:color w:val="000000"/>
        </w:rPr>
        <w:t>diverse</w:t>
      </w:r>
      <w:r w:rsidR="00913D64">
        <w:rPr>
          <w:rFonts w:cstheme="majorHAnsi"/>
          <w:color w:val="000000"/>
        </w:rPr>
        <w:t xml:space="preserve"> and intersecting</w:t>
      </w:r>
      <w:r w:rsidRPr="00954AF1">
        <w:rPr>
          <w:rFonts w:cstheme="majorHAnsi"/>
          <w:color w:val="000000"/>
        </w:rPr>
        <w:t xml:space="preserve"> identity factors such as, ethnicity, age, race, sexual orientation, ability, income, and education from </w:t>
      </w:r>
      <w:r w:rsidR="009E4BD6">
        <w:rPr>
          <w:rFonts w:cstheme="majorHAnsi"/>
          <w:color w:val="000000"/>
        </w:rPr>
        <w:t>the design</w:t>
      </w:r>
      <w:r w:rsidR="009E4BD6" w:rsidRPr="00954AF1">
        <w:rPr>
          <w:rFonts w:cstheme="majorHAnsi"/>
          <w:color w:val="000000"/>
        </w:rPr>
        <w:t xml:space="preserve"> </w:t>
      </w:r>
      <w:r w:rsidR="009E4BD6">
        <w:rPr>
          <w:rFonts w:cstheme="majorHAnsi"/>
          <w:color w:val="000000"/>
        </w:rPr>
        <w:t xml:space="preserve">through </w:t>
      </w:r>
      <w:r w:rsidRPr="00954AF1">
        <w:rPr>
          <w:rFonts w:cstheme="majorHAnsi"/>
          <w:color w:val="000000"/>
        </w:rPr>
        <w:t xml:space="preserve">to </w:t>
      </w:r>
      <w:r w:rsidR="009E4BD6">
        <w:rPr>
          <w:rFonts w:cstheme="majorHAnsi"/>
          <w:color w:val="000000"/>
        </w:rPr>
        <w:t xml:space="preserve">the </w:t>
      </w:r>
      <w:r w:rsidRPr="00954AF1">
        <w:rPr>
          <w:rFonts w:cstheme="majorHAnsi"/>
          <w:color w:val="000000"/>
        </w:rPr>
        <w:t xml:space="preserve">completion of the </w:t>
      </w:r>
      <w:r>
        <w:rPr>
          <w:rFonts w:cstheme="majorHAnsi"/>
          <w:color w:val="000000"/>
        </w:rPr>
        <w:t>project</w:t>
      </w:r>
      <w:r w:rsidRPr="00954AF1">
        <w:rPr>
          <w:rFonts w:cstheme="majorHAnsi"/>
          <w:color w:val="000000"/>
        </w:rPr>
        <w:t>.</w:t>
      </w:r>
      <w:r>
        <w:rPr>
          <w:rFonts w:cstheme="majorHAnsi"/>
          <w:color w:val="000000"/>
        </w:rPr>
        <w:t xml:space="preserve"> </w:t>
      </w:r>
      <w:r w:rsidR="009E4BD6">
        <w:rPr>
          <w:rFonts w:cstheme="majorHAnsi"/>
          <w:color w:val="000000"/>
        </w:rPr>
        <w:t>Be sure to</w:t>
      </w:r>
      <w:r>
        <w:rPr>
          <w:rFonts w:cstheme="majorHAnsi"/>
          <w:color w:val="000000"/>
        </w:rPr>
        <w:t xml:space="preserve"> demonstrate how </w:t>
      </w:r>
      <w:r w:rsidR="009E4BD6">
        <w:rPr>
          <w:rFonts w:cstheme="majorHAnsi"/>
          <w:color w:val="000000"/>
        </w:rPr>
        <w:t>your</w:t>
      </w:r>
      <w:r>
        <w:rPr>
          <w:rFonts w:cstheme="majorHAnsi"/>
          <w:color w:val="000000"/>
        </w:rPr>
        <w:t xml:space="preserve"> approach will address intersectionality, where applicable.</w:t>
      </w:r>
      <w:r w:rsidRPr="002E446C">
        <w:rPr>
          <w:rFonts w:cstheme="majorHAnsi"/>
          <w:color w:val="000000"/>
        </w:rPr>
        <w:t xml:space="preserve"> </w:t>
      </w:r>
    </w:p>
    <w:p w14:paraId="78E9F409" w14:textId="77777777" w:rsidR="00BF24CD" w:rsidRPr="00954AF1" w:rsidRDefault="00BF24CD" w:rsidP="00BF24CD">
      <w:pPr>
        <w:shd w:val="clear" w:color="auto" w:fill="FFFFFF"/>
        <w:rPr>
          <w:rFonts w:cstheme="majorHAnsi"/>
          <w:color w:val="000000"/>
        </w:rPr>
      </w:pPr>
    </w:p>
    <w:p w14:paraId="4243F18F" w14:textId="77777777" w:rsidR="00BF24CD" w:rsidRPr="00954AF1" w:rsidRDefault="00BF24CD" w:rsidP="00BF24CD">
      <w:pPr>
        <w:shd w:val="clear" w:color="auto" w:fill="FFFFFF"/>
        <w:rPr>
          <w:rFonts w:cstheme="majorHAnsi"/>
          <w:color w:val="000000"/>
        </w:rPr>
      </w:pPr>
      <w:r w:rsidRPr="00954AF1">
        <w:rPr>
          <w:rFonts w:cstheme="majorHAnsi"/>
          <w:color w:val="000000"/>
        </w:rPr>
        <w:t xml:space="preserve">All applications will be assessed against a continuum of </w:t>
      </w:r>
      <w:r w:rsidR="009E4BD6">
        <w:rPr>
          <w:rFonts w:cstheme="majorHAnsi"/>
          <w:color w:val="000000"/>
        </w:rPr>
        <w:t>SGBA+</w:t>
      </w:r>
      <w:r w:rsidR="009E4BD6" w:rsidRPr="00954AF1">
        <w:rPr>
          <w:rFonts w:cstheme="majorHAnsi"/>
          <w:color w:val="000000"/>
        </w:rPr>
        <w:t xml:space="preserve"> </w:t>
      </w:r>
      <w:r w:rsidRPr="00954AF1">
        <w:rPr>
          <w:rFonts w:cstheme="majorHAnsi"/>
          <w:color w:val="000000"/>
        </w:rPr>
        <w:t>considerations</w:t>
      </w:r>
      <w:r>
        <w:rPr>
          <w:rFonts w:cstheme="majorHAnsi"/>
          <w:color w:val="000000"/>
        </w:rPr>
        <w:t>, this includes disaggregated data collection, where feasible</w:t>
      </w:r>
      <w:r w:rsidRPr="00954AF1">
        <w:rPr>
          <w:rFonts w:cstheme="majorHAnsi"/>
          <w:color w:val="000000"/>
        </w:rPr>
        <w:t xml:space="preserve">. </w:t>
      </w:r>
    </w:p>
    <w:p w14:paraId="4396D131" w14:textId="77777777" w:rsidR="00BF24CD" w:rsidRPr="00954AF1" w:rsidRDefault="00BF24CD" w:rsidP="00BF24CD">
      <w:pPr>
        <w:shd w:val="clear" w:color="auto" w:fill="FFFFFF"/>
        <w:rPr>
          <w:rFonts w:cstheme="majorHAnsi"/>
          <w:color w:val="000000"/>
        </w:rPr>
      </w:pPr>
    </w:p>
    <w:p w14:paraId="0BE42144" w14:textId="3E4979D2" w:rsidR="00BF24CD" w:rsidRPr="00954AF1" w:rsidRDefault="00BF24CD" w:rsidP="00BF24CD">
      <w:pPr>
        <w:shd w:val="clear" w:color="auto" w:fill="FFFFFF"/>
        <w:rPr>
          <w:rFonts w:cstheme="majorHAnsi"/>
          <w:color w:val="000000"/>
        </w:rPr>
      </w:pPr>
      <w:r w:rsidRPr="00954AF1">
        <w:rPr>
          <w:rFonts w:cstheme="majorHAnsi"/>
          <w:color w:val="000000"/>
        </w:rPr>
        <w:t xml:space="preserve">This section should not exceed </w:t>
      </w:r>
      <w:r w:rsidR="000026EB">
        <w:rPr>
          <w:rFonts w:cstheme="majorHAnsi"/>
          <w:color w:val="000000"/>
        </w:rPr>
        <w:t>2,</w:t>
      </w:r>
      <w:r>
        <w:rPr>
          <w:rFonts w:cstheme="majorHAnsi"/>
          <w:color w:val="000000"/>
        </w:rPr>
        <w:t>0</w:t>
      </w:r>
      <w:r w:rsidRPr="00954AF1">
        <w:rPr>
          <w:rFonts w:cstheme="majorHAnsi"/>
          <w:color w:val="000000"/>
        </w:rPr>
        <w:t xml:space="preserve">00 </w:t>
      </w:r>
      <w:r w:rsidRPr="000F61F9">
        <w:rPr>
          <w:rFonts w:cstheme="majorHAnsi"/>
          <w:color w:val="000000"/>
        </w:rPr>
        <w:t>characters</w:t>
      </w:r>
      <w:r w:rsidRPr="00954AF1">
        <w:rPr>
          <w:rFonts w:cstheme="majorHAnsi"/>
          <w:color w:val="000000"/>
        </w:rPr>
        <w:t>.</w:t>
      </w:r>
    </w:p>
    <w:p w14:paraId="49DCE6B9" w14:textId="77777777" w:rsidR="00BF24CD" w:rsidRDefault="00BF24CD" w:rsidP="00BF24CD">
      <w:pPr>
        <w:autoSpaceDE w:val="0"/>
        <w:autoSpaceDN w:val="0"/>
        <w:adjustRightInd w:val="0"/>
        <w:rPr>
          <w:rFonts w:cstheme="majorHAnsi"/>
          <w:color w:val="000000"/>
        </w:rPr>
      </w:pPr>
    </w:p>
    <w:p w14:paraId="3A8C29D0" w14:textId="77777777" w:rsidR="00F56FE3" w:rsidRDefault="00F56FE3" w:rsidP="00BF24CD">
      <w:pPr>
        <w:autoSpaceDE w:val="0"/>
        <w:autoSpaceDN w:val="0"/>
        <w:adjustRightInd w:val="0"/>
        <w:rPr>
          <w:rFonts w:cstheme="majorHAnsi"/>
          <w:color w:val="000000"/>
        </w:rPr>
      </w:pPr>
    </w:p>
    <w:p w14:paraId="2E2CEBE7" w14:textId="77777777" w:rsidR="00BF24CD" w:rsidRDefault="00BF24CD" w:rsidP="00BF24CD">
      <w:pPr>
        <w:pStyle w:val="Heading2"/>
        <w:ind w:left="709" w:hanging="709"/>
      </w:pPr>
      <w:bookmarkStart w:id="172" w:name="_Work_Plan"/>
      <w:bookmarkStart w:id="173" w:name="_Toc99705518"/>
      <w:bookmarkEnd w:id="172"/>
      <w:r>
        <w:t xml:space="preserve">7.  </w:t>
      </w:r>
      <w:r>
        <w:tab/>
      </w:r>
      <w:bookmarkStart w:id="174" w:name="_Toc91678755"/>
      <w:bookmarkStart w:id="175" w:name="_Toc91680960"/>
      <w:bookmarkStart w:id="176" w:name="_Toc91772387"/>
      <w:r>
        <w:t>Work plan</w:t>
      </w:r>
      <w:bookmarkEnd w:id="174"/>
      <w:bookmarkEnd w:id="175"/>
      <w:bookmarkEnd w:id="176"/>
      <w:bookmarkEnd w:id="173"/>
    </w:p>
    <w:p w14:paraId="0C62C082" w14:textId="77777777" w:rsidR="00F56FE3" w:rsidRPr="00F56FE3" w:rsidRDefault="00F56FE3" w:rsidP="00F56FE3"/>
    <w:p w14:paraId="437FE88F" w14:textId="77777777" w:rsidR="00BF24CD" w:rsidRDefault="00BF24CD" w:rsidP="00BF24CD">
      <w:pPr>
        <w:rPr>
          <w:rFonts w:cstheme="majorHAnsi"/>
          <w:color w:val="000000"/>
        </w:rPr>
      </w:pPr>
      <w:r w:rsidRPr="00954AF1">
        <w:rPr>
          <w:rFonts w:cstheme="majorHAnsi"/>
          <w:color w:val="000000"/>
        </w:rPr>
        <w:t>The project</w:t>
      </w:r>
      <w:r w:rsidR="009E4BD6">
        <w:rPr>
          <w:rFonts w:cstheme="majorHAnsi"/>
          <w:color w:val="000000"/>
        </w:rPr>
        <w:t>’s</w:t>
      </w:r>
      <w:r w:rsidRPr="00954AF1">
        <w:rPr>
          <w:rFonts w:cstheme="majorHAnsi"/>
          <w:color w:val="000000"/>
        </w:rPr>
        <w:t xml:space="preserve"> work plan provides the information </w:t>
      </w:r>
      <w:r w:rsidR="009E4BD6">
        <w:rPr>
          <w:rFonts w:cstheme="majorHAnsi"/>
          <w:color w:val="000000"/>
        </w:rPr>
        <w:t>that</w:t>
      </w:r>
      <w:r w:rsidRPr="00954AF1">
        <w:rPr>
          <w:rFonts w:cstheme="majorHAnsi"/>
          <w:color w:val="000000"/>
        </w:rPr>
        <w:t xml:space="preserve"> Health Canada </w:t>
      </w:r>
      <w:r w:rsidR="009E4BD6">
        <w:rPr>
          <w:rFonts w:cstheme="majorHAnsi"/>
          <w:color w:val="000000"/>
        </w:rPr>
        <w:t xml:space="preserve">needs </w:t>
      </w:r>
      <w:r w:rsidRPr="00954AF1">
        <w:rPr>
          <w:rFonts w:cstheme="majorHAnsi"/>
          <w:color w:val="000000"/>
        </w:rPr>
        <w:t xml:space="preserve">to assess the merit and potential impact of the project. </w:t>
      </w:r>
      <w:r w:rsidR="009E4BD6">
        <w:rPr>
          <w:rFonts w:cstheme="majorHAnsi"/>
          <w:color w:val="000000"/>
        </w:rPr>
        <w:t xml:space="preserve">In this section, provide </w:t>
      </w:r>
      <w:r w:rsidRPr="00954AF1">
        <w:rPr>
          <w:rFonts w:cstheme="majorHAnsi"/>
          <w:color w:val="000000"/>
        </w:rPr>
        <w:t>a description for each of the project</w:t>
      </w:r>
      <w:r w:rsidR="009E4BD6">
        <w:rPr>
          <w:rFonts w:cstheme="majorHAnsi"/>
          <w:color w:val="000000"/>
        </w:rPr>
        <w:t>’s</w:t>
      </w:r>
      <w:r w:rsidRPr="00954AF1">
        <w:rPr>
          <w:rFonts w:cstheme="majorHAnsi"/>
          <w:color w:val="000000"/>
        </w:rPr>
        <w:t xml:space="preserve"> activities</w:t>
      </w:r>
      <w:r w:rsidR="009E4BD6">
        <w:rPr>
          <w:rFonts w:cstheme="majorHAnsi"/>
          <w:color w:val="000000"/>
        </w:rPr>
        <w:t>,</w:t>
      </w:r>
      <w:r w:rsidRPr="00954AF1">
        <w:rPr>
          <w:rFonts w:cstheme="majorHAnsi"/>
          <w:color w:val="000000"/>
        </w:rPr>
        <w:t xml:space="preserve"> including sub-activities, timelines, and </w:t>
      </w:r>
      <w:r>
        <w:rPr>
          <w:rFonts w:cstheme="majorHAnsi"/>
          <w:color w:val="000000"/>
        </w:rPr>
        <w:t xml:space="preserve">expected </w:t>
      </w:r>
      <w:r w:rsidRPr="00954AF1">
        <w:rPr>
          <w:rFonts w:cstheme="majorHAnsi"/>
          <w:color w:val="000000"/>
        </w:rPr>
        <w:t xml:space="preserve">outputs. </w:t>
      </w:r>
    </w:p>
    <w:p w14:paraId="1D098BAB" w14:textId="77777777" w:rsidR="00BF24CD" w:rsidRPr="00954AF1" w:rsidRDefault="00BF24CD" w:rsidP="00BF24CD">
      <w:pPr>
        <w:rPr>
          <w:rFonts w:cstheme="majorHAnsi"/>
          <w:color w:val="000000"/>
        </w:rPr>
      </w:pPr>
    </w:p>
    <w:p w14:paraId="123FF12C" w14:textId="77777777" w:rsidR="00BF24CD" w:rsidRPr="00954AF1" w:rsidRDefault="009E4BD6" w:rsidP="00BF24CD">
      <w:pPr>
        <w:rPr>
          <w:rFonts w:cstheme="majorHAnsi"/>
          <w:color w:val="000000"/>
        </w:rPr>
      </w:pPr>
      <w:r>
        <w:rPr>
          <w:rFonts w:cstheme="majorHAnsi"/>
          <w:color w:val="000000"/>
        </w:rPr>
        <w:t>Here is some additional information to complete</w:t>
      </w:r>
      <w:r w:rsidR="00BF24CD" w:rsidRPr="00954AF1">
        <w:rPr>
          <w:rFonts w:cstheme="majorHAnsi"/>
          <w:color w:val="000000"/>
        </w:rPr>
        <w:t xml:space="preserve"> the </w:t>
      </w:r>
      <w:r w:rsidR="00BF24CD">
        <w:rPr>
          <w:rFonts w:cstheme="majorHAnsi"/>
          <w:color w:val="000000"/>
        </w:rPr>
        <w:t xml:space="preserve">work plan </w:t>
      </w:r>
      <w:r w:rsidR="00BF24CD" w:rsidRPr="00954AF1">
        <w:rPr>
          <w:rFonts w:cstheme="majorHAnsi"/>
          <w:color w:val="000000"/>
        </w:rPr>
        <w:t>template:</w:t>
      </w:r>
    </w:p>
    <w:p w14:paraId="3A13D47D" w14:textId="77777777" w:rsidR="00BF24CD" w:rsidRDefault="00BF24CD" w:rsidP="00BF24CD">
      <w:pPr>
        <w:rPr>
          <w:rFonts w:cstheme="majorHAnsi"/>
          <w:color w:val="000000"/>
          <w:lang w:val="en-US"/>
        </w:rPr>
      </w:pPr>
    </w:p>
    <w:p w14:paraId="25CB9F65" w14:textId="77777777" w:rsidR="00BF24CD" w:rsidRPr="007C6E9C" w:rsidRDefault="00F56FE3" w:rsidP="00F56FE3">
      <w:pPr>
        <w:ind w:left="851" w:hanging="851"/>
        <w:rPr>
          <w:rFonts w:cstheme="majorHAnsi"/>
          <w:b/>
          <w:color w:val="000000"/>
        </w:rPr>
      </w:pPr>
      <w:r>
        <w:rPr>
          <w:rFonts w:cstheme="majorHAnsi"/>
          <w:b/>
          <w:color w:val="000000"/>
          <w:lang w:val="en-US"/>
        </w:rPr>
        <w:t xml:space="preserve">7. 1 </w:t>
      </w:r>
      <w:r>
        <w:rPr>
          <w:rFonts w:cstheme="majorHAnsi"/>
          <w:b/>
          <w:color w:val="000000"/>
          <w:lang w:val="en-US"/>
        </w:rPr>
        <w:tab/>
      </w:r>
      <w:r w:rsidR="00BF24CD" w:rsidRPr="007C6E9C">
        <w:rPr>
          <w:rFonts w:cstheme="majorHAnsi"/>
          <w:b/>
          <w:color w:val="000000"/>
          <w:lang w:val="en-US"/>
        </w:rPr>
        <w:t xml:space="preserve">Activities </w:t>
      </w:r>
    </w:p>
    <w:p w14:paraId="0FAEB352" w14:textId="23D351B2" w:rsidR="00BF24CD" w:rsidRDefault="00BF24CD" w:rsidP="00BF24CD">
      <w:pPr>
        <w:rPr>
          <w:rFonts w:cstheme="majorHAnsi"/>
        </w:rPr>
      </w:pPr>
      <w:r w:rsidRPr="0016719F">
        <w:rPr>
          <w:rFonts w:cstheme="majorHAnsi"/>
        </w:rPr>
        <w:t>Describe the key activities you will undertake in</w:t>
      </w:r>
      <w:r>
        <w:rPr>
          <w:rFonts w:cstheme="majorHAnsi"/>
        </w:rPr>
        <w:t xml:space="preserve"> order to meet the objective(s) of your project</w:t>
      </w:r>
      <w:r w:rsidR="009E4BD6">
        <w:rPr>
          <w:rFonts w:cstheme="majorHAnsi"/>
        </w:rPr>
        <w:t>,</w:t>
      </w:r>
      <w:r>
        <w:rPr>
          <w:rFonts w:cstheme="majorHAnsi"/>
        </w:rPr>
        <w:t xml:space="preserve"> as described in </w:t>
      </w:r>
      <w:hyperlink w:anchor="_Proposal_details" w:history="1">
        <w:r w:rsidRPr="007C6E9C">
          <w:rPr>
            <w:rStyle w:val="Hyperlink"/>
            <w:rFonts w:cstheme="majorHAnsi"/>
          </w:rPr>
          <w:t>Section 2: Proposal Details</w:t>
        </w:r>
      </w:hyperlink>
      <w:r>
        <w:rPr>
          <w:rFonts w:cstheme="majorHAnsi"/>
        </w:rPr>
        <w:t xml:space="preserve">.  This section should not exceed </w:t>
      </w:r>
      <w:r w:rsidR="000026EB">
        <w:rPr>
          <w:rFonts w:cstheme="majorHAnsi"/>
        </w:rPr>
        <w:t xml:space="preserve">100 </w:t>
      </w:r>
      <w:r>
        <w:rPr>
          <w:rFonts w:cstheme="majorHAnsi"/>
        </w:rPr>
        <w:t>characters each.</w:t>
      </w:r>
    </w:p>
    <w:p w14:paraId="3C220B29" w14:textId="77777777" w:rsidR="00BF24CD" w:rsidRPr="001930D3" w:rsidRDefault="00BF24CD" w:rsidP="00BF24CD">
      <w:pPr>
        <w:rPr>
          <w:rFonts w:cstheme="majorHAnsi"/>
          <w:b/>
        </w:rPr>
      </w:pPr>
    </w:p>
    <w:p w14:paraId="0112EA7B" w14:textId="77777777" w:rsidR="00BF24CD" w:rsidRPr="001930D3" w:rsidRDefault="00F56FE3" w:rsidP="00BF24CD">
      <w:pPr>
        <w:rPr>
          <w:rFonts w:cstheme="majorHAnsi"/>
          <w:b/>
        </w:rPr>
      </w:pPr>
      <w:r>
        <w:rPr>
          <w:rFonts w:cstheme="majorHAnsi"/>
          <w:b/>
        </w:rPr>
        <w:t xml:space="preserve">7.2 </w:t>
      </w:r>
      <w:r>
        <w:rPr>
          <w:rFonts w:cstheme="majorHAnsi"/>
          <w:b/>
        </w:rPr>
        <w:tab/>
      </w:r>
      <w:r w:rsidR="00BF24CD" w:rsidRPr="001930D3">
        <w:rPr>
          <w:rFonts w:cstheme="majorHAnsi"/>
          <w:b/>
        </w:rPr>
        <w:t>Timelines</w:t>
      </w:r>
    </w:p>
    <w:p w14:paraId="4DBA2834" w14:textId="77777777" w:rsidR="00BF24CD" w:rsidRPr="007C6E9C" w:rsidRDefault="00BF24CD" w:rsidP="00BF24CD">
      <w:pPr>
        <w:rPr>
          <w:rFonts w:cstheme="majorHAnsi"/>
        </w:rPr>
      </w:pPr>
      <w:r w:rsidRPr="007C6E9C">
        <w:rPr>
          <w:rFonts w:cstheme="majorHAnsi"/>
          <w:color w:val="000000" w:themeColor="text1"/>
        </w:rPr>
        <w:t xml:space="preserve">Approximately when will activities </w:t>
      </w:r>
      <w:r>
        <w:rPr>
          <w:rFonts w:cstheme="majorHAnsi"/>
          <w:color w:val="000000" w:themeColor="text1"/>
        </w:rPr>
        <w:t xml:space="preserve">start and end. </w:t>
      </w:r>
    </w:p>
    <w:p w14:paraId="79A54395" w14:textId="77777777" w:rsidR="00BF24CD" w:rsidRDefault="00BF24CD" w:rsidP="00BF24CD">
      <w:pPr>
        <w:rPr>
          <w:rFonts w:cstheme="majorHAnsi"/>
          <w:b/>
        </w:rPr>
      </w:pPr>
    </w:p>
    <w:p w14:paraId="541E97A0" w14:textId="77777777" w:rsidR="00BF24CD" w:rsidRDefault="00F56FE3" w:rsidP="00BF24CD">
      <w:pPr>
        <w:rPr>
          <w:rFonts w:cstheme="majorHAnsi"/>
          <w:b/>
        </w:rPr>
      </w:pPr>
      <w:r>
        <w:rPr>
          <w:rFonts w:cstheme="majorHAnsi"/>
          <w:b/>
        </w:rPr>
        <w:t>7.3</w:t>
      </w:r>
      <w:r>
        <w:rPr>
          <w:rFonts w:cstheme="majorHAnsi"/>
          <w:b/>
        </w:rPr>
        <w:tab/>
      </w:r>
      <w:r w:rsidR="00BF24CD">
        <w:rPr>
          <w:rFonts w:cstheme="majorHAnsi"/>
          <w:b/>
        </w:rPr>
        <w:t>Expected Outputs</w:t>
      </w:r>
    </w:p>
    <w:p w14:paraId="34ABAF91" w14:textId="7CF1DC6C" w:rsidR="00BF24CD" w:rsidRDefault="009E4BD6" w:rsidP="00BF24CD">
      <w:pPr>
        <w:rPr>
          <w:rFonts w:cstheme="majorHAnsi"/>
        </w:rPr>
      </w:pPr>
      <w:r>
        <w:rPr>
          <w:rFonts w:cstheme="majorHAnsi"/>
        </w:rPr>
        <w:t>Describe</w:t>
      </w:r>
      <w:r w:rsidRPr="0016719F">
        <w:rPr>
          <w:rFonts w:cstheme="majorHAnsi"/>
        </w:rPr>
        <w:t xml:space="preserve"> </w:t>
      </w:r>
      <w:r w:rsidR="00BF24CD" w:rsidRPr="0016719F">
        <w:rPr>
          <w:rFonts w:cstheme="majorHAnsi"/>
        </w:rPr>
        <w:t>the specific outputs</w:t>
      </w:r>
      <w:r>
        <w:rPr>
          <w:rFonts w:cstheme="majorHAnsi"/>
        </w:rPr>
        <w:t>/results</w:t>
      </w:r>
      <w:r w:rsidR="00BF24CD" w:rsidRPr="0016719F">
        <w:rPr>
          <w:rFonts w:cstheme="majorHAnsi"/>
        </w:rPr>
        <w:t xml:space="preserve"> of these activities (e.g. clients served, products developed, audience reached, etc</w:t>
      </w:r>
      <w:r w:rsidR="00BF24CD">
        <w:rPr>
          <w:rFonts w:cstheme="majorHAnsi"/>
        </w:rPr>
        <w:t>.</w:t>
      </w:r>
      <w:r w:rsidR="00BF24CD" w:rsidRPr="0016719F">
        <w:rPr>
          <w:rFonts w:cstheme="majorHAnsi"/>
        </w:rPr>
        <w:t xml:space="preserve">). A summary that briefly captures all of these elements will help </w:t>
      </w:r>
      <w:r>
        <w:rPr>
          <w:rFonts w:cstheme="majorHAnsi"/>
        </w:rPr>
        <w:t>the reviews more</w:t>
      </w:r>
      <w:r w:rsidR="00BF24CD" w:rsidRPr="0016719F">
        <w:rPr>
          <w:rFonts w:cstheme="majorHAnsi"/>
        </w:rPr>
        <w:t xml:space="preserve"> easily understand what your project is </w:t>
      </w:r>
      <w:r>
        <w:rPr>
          <w:rFonts w:cstheme="majorHAnsi"/>
        </w:rPr>
        <w:t>aiming to achieve</w:t>
      </w:r>
      <w:r w:rsidR="00BF24CD" w:rsidRPr="0016719F">
        <w:rPr>
          <w:rFonts w:cstheme="majorHAnsi"/>
        </w:rPr>
        <w:t>.</w:t>
      </w:r>
      <w:r w:rsidR="00BF24CD">
        <w:rPr>
          <w:rFonts w:cstheme="majorHAnsi"/>
        </w:rPr>
        <w:t xml:space="preserve"> </w:t>
      </w:r>
      <w:r>
        <w:rPr>
          <w:rFonts w:cstheme="majorHAnsi"/>
        </w:rPr>
        <w:t xml:space="preserve">Be sure to </w:t>
      </w:r>
      <w:r>
        <w:rPr>
          <w:rFonts w:cstheme="majorHAnsi"/>
          <w:color w:val="000000"/>
        </w:rPr>
        <w:t>i</w:t>
      </w:r>
      <w:r w:rsidR="00BF24CD" w:rsidRPr="00954AF1">
        <w:rPr>
          <w:rFonts w:cstheme="majorHAnsi"/>
          <w:color w:val="000000"/>
        </w:rPr>
        <w:t>dentify the tangible products</w:t>
      </w:r>
      <w:r w:rsidR="00BF24CD">
        <w:rPr>
          <w:rFonts w:cstheme="majorHAnsi"/>
          <w:color w:val="000000"/>
        </w:rPr>
        <w:t>/resources</w:t>
      </w:r>
      <w:r w:rsidR="00BF24CD" w:rsidRPr="00954AF1">
        <w:rPr>
          <w:rFonts w:cstheme="majorHAnsi"/>
          <w:color w:val="000000"/>
        </w:rPr>
        <w:t xml:space="preserve"> that will be developed as a result of the activities and sub</w:t>
      </w:r>
      <w:r w:rsidR="00BF24CD" w:rsidRPr="00954AF1">
        <w:rPr>
          <w:rFonts w:cstheme="majorHAnsi"/>
          <w:color w:val="000000"/>
        </w:rPr>
        <w:noBreakHyphen/>
        <w:t xml:space="preserve">activities </w:t>
      </w:r>
      <w:r>
        <w:rPr>
          <w:rFonts w:cstheme="majorHAnsi"/>
          <w:color w:val="000000"/>
        </w:rPr>
        <w:t>as well</w:t>
      </w:r>
      <w:r w:rsidR="00BF24CD" w:rsidRPr="00954AF1">
        <w:rPr>
          <w:rFonts w:cstheme="majorHAnsi"/>
          <w:color w:val="000000"/>
        </w:rPr>
        <w:t>.</w:t>
      </w:r>
      <w:r w:rsidR="00BF24CD">
        <w:rPr>
          <w:rFonts w:cstheme="majorHAnsi"/>
          <w:color w:val="000000"/>
        </w:rPr>
        <w:t xml:space="preserve">  This section should not exceed </w:t>
      </w:r>
      <w:r w:rsidR="000026EB">
        <w:rPr>
          <w:rFonts w:cstheme="majorHAnsi"/>
          <w:color w:val="000000"/>
        </w:rPr>
        <w:t xml:space="preserve">400 </w:t>
      </w:r>
      <w:r w:rsidR="00BF24CD">
        <w:rPr>
          <w:rFonts w:cstheme="majorHAnsi"/>
          <w:color w:val="000000"/>
        </w:rPr>
        <w:t>characters each.</w:t>
      </w:r>
    </w:p>
    <w:p w14:paraId="397B0A5E" w14:textId="77777777" w:rsidR="00BF24CD" w:rsidRDefault="00BF24CD" w:rsidP="00BF24CD">
      <w:pPr>
        <w:rPr>
          <w:rFonts w:cstheme="majorHAnsi"/>
          <w:color w:val="000000"/>
        </w:rPr>
      </w:pPr>
    </w:p>
    <w:p w14:paraId="404996EF" w14:textId="77777777" w:rsidR="00F56FE3" w:rsidRDefault="00F56FE3" w:rsidP="00BF24CD">
      <w:pPr>
        <w:rPr>
          <w:rFonts w:cstheme="majorHAnsi"/>
          <w:color w:val="000000"/>
        </w:rPr>
      </w:pPr>
    </w:p>
    <w:p w14:paraId="6230200B" w14:textId="77777777" w:rsidR="00BF24CD" w:rsidRDefault="00BF24CD" w:rsidP="00BF24CD">
      <w:pPr>
        <w:pStyle w:val="Heading2"/>
        <w:ind w:left="709" w:hanging="709"/>
      </w:pPr>
      <w:bookmarkStart w:id="177" w:name="_Toc91678756"/>
      <w:bookmarkStart w:id="178" w:name="_Toc91680961"/>
      <w:bookmarkStart w:id="179" w:name="_Toc91772388"/>
      <w:bookmarkStart w:id="180" w:name="_Toc99705519"/>
      <w:r>
        <w:t xml:space="preserve">8. </w:t>
      </w:r>
      <w:r>
        <w:tab/>
        <w:t>Budget and narrative</w:t>
      </w:r>
      <w:bookmarkEnd w:id="177"/>
      <w:bookmarkEnd w:id="178"/>
      <w:bookmarkEnd w:id="179"/>
      <w:bookmarkEnd w:id="180"/>
    </w:p>
    <w:p w14:paraId="6B4A424D" w14:textId="77777777" w:rsidR="00F56FE3" w:rsidRDefault="00F56FE3" w:rsidP="00BF24CD">
      <w:pPr>
        <w:rPr>
          <w:rFonts w:cstheme="majorHAnsi"/>
          <w:color w:val="000000"/>
        </w:rPr>
      </w:pPr>
    </w:p>
    <w:p w14:paraId="1ADE6AED" w14:textId="77777777" w:rsidR="009E4BD6" w:rsidRDefault="00BF24CD" w:rsidP="009E4BD6">
      <w:pPr>
        <w:rPr>
          <w:rFonts w:cstheme="majorHAnsi"/>
        </w:rPr>
      </w:pPr>
      <w:r>
        <w:rPr>
          <w:rFonts w:cstheme="majorHAnsi"/>
          <w:color w:val="000000"/>
        </w:rPr>
        <w:t xml:space="preserve">In this section, complete the budget and the narrative of expenditures </w:t>
      </w:r>
      <w:r w:rsidR="009E4BD6">
        <w:rPr>
          <w:rFonts w:cstheme="majorHAnsi"/>
          <w:color w:val="000000"/>
        </w:rPr>
        <w:t>for</w:t>
      </w:r>
      <w:r>
        <w:rPr>
          <w:rFonts w:cstheme="majorHAnsi"/>
          <w:color w:val="000000"/>
        </w:rPr>
        <w:t xml:space="preserve"> your project. The budget expenditure categories are prepopulated.</w:t>
      </w:r>
      <w:r w:rsidR="009E4BD6">
        <w:rPr>
          <w:rFonts w:cstheme="majorHAnsi"/>
          <w:color w:val="000000"/>
        </w:rPr>
        <w:t xml:space="preserve">  The narrative section allows you to provide more details on your project to help the reviewers. </w:t>
      </w:r>
    </w:p>
    <w:p w14:paraId="61B8CFC0" w14:textId="65A2155E" w:rsidR="00BF24CD" w:rsidRDefault="00BF24CD" w:rsidP="009E4BD6">
      <w:pPr>
        <w:rPr>
          <w:rFonts w:cstheme="majorHAnsi"/>
          <w:color w:val="000000"/>
        </w:rPr>
      </w:pPr>
      <w:r>
        <w:rPr>
          <w:rFonts w:cstheme="majorHAnsi"/>
          <w:color w:val="000000"/>
        </w:rPr>
        <w:t xml:space="preserve">This section should not exceed </w:t>
      </w:r>
      <w:r w:rsidR="000026EB">
        <w:rPr>
          <w:rFonts w:cstheme="majorHAnsi"/>
          <w:color w:val="000000"/>
        </w:rPr>
        <w:t xml:space="preserve">400 </w:t>
      </w:r>
      <w:r>
        <w:rPr>
          <w:rFonts w:cstheme="majorHAnsi"/>
          <w:color w:val="000000"/>
        </w:rPr>
        <w:t>characters.</w:t>
      </w:r>
    </w:p>
    <w:p w14:paraId="0A06E7CC" w14:textId="77777777" w:rsidR="00BF24CD" w:rsidRPr="00954AF1" w:rsidRDefault="00BF24CD" w:rsidP="00BF24CD">
      <w:pPr>
        <w:autoSpaceDE w:val="0"/>
        <w:autoSpaceDN w:val="0"/>
        <w:adjustRightInd w:val="0"/>
        <w:rPr>
          <w:rFonts w:cstheme="majorHAnsi"/>
        </w:rPr>
      </w:pPr>
    </w:p>
    <w:p w14:paraId="45F737EE" w14:textId="77777777" w:rsidR="00BF24CD" w:rsidRPr="00954AF1" w:rsidRDefault="00BF24CD" w:rsidP="00BF24CD">
      <w:pPr>
        <w:rPr>
          <w:rFonts w:cstheme="majorHAnsi"/>
        </w:rPr>
      </w:pPr>
      <w:r w:rsidRPr="00954AF1">
        <w:rPr>
          <w:rFonts w:cstheme="majorHAnsi"/>
          <w:color w:val="000000"/>
        </w:rPr>
        <w:t>It should be noted that t</w:t>
      </w:r>
      <w:r w:rsidRPr="00954AF1">
        <w:rPr>
          <w:rFonts w:cstheme="majorHAnsi"/>
        </w:rPr>
        <w:t xml:space="preserve">he federal </w:t>
      </w:r>
      <w:r>
        <w:rPr>
          <w:rFonts w:cstheme="majorHAnsi"/>
        </w:rPr>
        <w:t xml:space="preserve">government </w:t>
      </w:r>
      <w:r w:rsidRPr="00954AF1">
        <w:rPr>
          <w:rFonts w:cstheme="majorHAnsi"/>
        </w:rPr>
        <w:t xml:space="preserve">fiscal year </w:t>
      </w:r>
      <w:r>
        <w:rPr>
          <w:rFonts w:cstheme="majorHAnsi"/>
        </w:rPr>
        <w:t xml:space="preserve">begins </w:t>
      </w:r>
      <w:r w:rsidRPr="00954AF1">
        <w:rPr>
          <w:rFonts w:cstheme="majorHAnsi"/>
        </w:rPr>
        <w:t xml:space="preserve">April 1 and ends on March 31. Funding must only be used for expenditures that are directly related to the activities of the project. </w:t>
      </w:r>
      <w:r>
        <w:rPr>
          <w:rFonts w:cstheme="majorHAnsi"/>
        </w:rPr>
        <w:t xml:space="preserve">Expenses that </w:t>
      </w:r>
      <w:r w:rsidR="009E4BD6">
        <w:rPr>
          <w:rFonts w:cstheme="majorHAnsi"/>
        </w:rPr>
        <w:t xml:space="preserve">are </w:t>
      </w:r>
      <w:r>
        <w:rPr>
          <w:rFonts w:cstheme="majorHAnsi"/>
        </w:rPr>
        <w:t>incurred prior to</w:t>
      </w:r>
      <w:r w:rsidRPr="00954AF1">
        <w:rPr>
          <w:rFonts w:cstheme="majorHAnsi"/>
        </w:rPr>
        <w:t xml:space="preserve"> </w:t>
      </w:r>
      <w:r>
        <w:rPr>
          <w:rFonts w:cstheme="majorHAnsi"/>
        </w:rPr>
        <w:t>project approval, o</w:t>
      </w:r>
      <w:r w:rsidRPr="00954AF1">
        <w:rPr>
          <w:rFonts w:cstheme="majorHAnsi"/>
        </w:rPr>
        <w:t xml:space="preserve">ngoing </w:t>
      </w:r>
      <w:r w:rsidRPr="0003657D">
        <w:rPr>
          <w:rFonts w:cstheme="majorHAnsi"/>
        </w:rPr>
        <w:t xml:space="preserve">operational expenses of </w:t>
      </w:r>
      <w:r w:rsidR="009E4BD6">
        <w:rPr>
          <w:rFonts w:cstheme="majorHAnsi"/>
        </w:rPr>
        <w:t>your</w:t>
      </w:r>
      <w:r w:rsidRPr="0003657D">
        <w:rPr>
          <w:rFonts w:cstheme="majorHAnsi"/>
        </w:rPr>
        <w:t xml:space="preserve"> organization not related to approv</w:t>
      </w:r>
      <w:r>
        <w:rPr>
          <w:rFonts w:cstheme="majorHAnsi"/>
        </w:rPr>
        <w:t xml:space="preserve">ed project activities, </w:t>
      </w:r>
      <w:r w:rsidRPr="0003657D">
        <w:rPr>
          <w:rFonts w:cstheme="majorHAnsi"/>
        </w:rPr>
        <w:t>unspec</w:t>
      </w:r>
      <w:r>
        <w:rPr>
          <w:rFonts w:cstheme="majorHAnsi"/>
        </w:rPr>
        <w:t>ified miscellaneous costs, and c</w:t>
      </w:r>
      <w:r w:rsidRPr="0003657D">
        <w:rPr>
          <w:rFonts w:cstheme="majorHAnsi"/>
        </w:rPr>
        <w:t xml:space="preserve">apital expenditures </w:t>
      </w:r>
      <w:r w:rsidRPr="00954AF1">
        <w:rPr>
          <w:rFonts w:cstheme="majorHAnsi"/>
        </w:rPr>
        <w:t>are not eligible expenditures.</w:t>
      </w:r>
    </w:p>
    <w:p w14:paraId="38296F7E" w14:textId="77777777" w:rsidR="00BF24CD" w:rsidRPr="00954AF1" w:rsidRDefault="00BF24CD" w:rsidP="00BF24CD">
      <w:pPr>
        <w:rPr>
          <w:rFonts w:cstheme="majorHAnsi"/>
          <w:color w:val="000000"/>
        </w:rPr>
      </w:pPr>
    </w:p>
    <w:p w14:paraId="28A6F9EF" w14:textId="77777777" w:rsidR="00BF24CD" w:rsidRPr="00E345C2" w:rsidRDefault="00BF24CD" w:rsidP="00BF24CD">
      <w:pPr>
        <w:tabs>
          <w:tab w:val="left" w:pos="284"/>
        </w:tabs>
        <w:autoSpaceDE w:val="0"/>
        <w:autoSpaceDN w:val="0"/>
        <w:adjustRightInd w:val="0"/>
        <w:ind w:left="33"/>
        <w:rPr>
          <w:rFonts w:cstheme="majorHAnsi"/>
        </w:rPr>
      </w:pPr>
      <w:r w:rsidRPr="00954AF1">
        <w:rPr>
          <w:rFonts w:cstheme="majorHAnsi"/>
        </w:rPr>
        <w:t xml:space="preserve">Allowable expenses include any Goods and Services Tax amount paid as long as a rebate of that amount is not claimed for tax purposes. For more information, consult the Canada Revenue Agency website: </w:t>
      </w:r>
      <w:hyperlink r:id="rId25" w:history="1">
        <w:r w:rsidRPr="00E345C2">
          <w:rPr>
            <w:rStyle w:val="Hyperlink"/>
            <w:rFonts w:cstheme="majorHAnsi"/>
          </w:rPr>
          <w:t>http://www.cra-arc.gc.ca/tx/bsnss/tpcs/gst-tps/rbts/m</w:t>
        </w:r>
        <w:r w:rsidRPr="00954AF1">
          <w:rPr>
            <w:rStyle w:val="Hyperlink"/>
            <w:rFonts w:cstheme="majorHAnsi"/>
          </w:rPr>
          <w:t>enu-eng.html</w:t>
        </w:r>
      </w:hyperlink>
      <w:r w:rsidRPr="00E345C2">
        <w:rPr>
          <w:rStyle w:val="Hyperlink"/>
          <w:rFonts w:cstheme="majorHAnsi"/>
        </w:rPr>
        <w:t xml:space="preserve"> </w:t>
      </w:r>
      <w:r w:rsidRPr="00E345C2">
        <w:rPr>
          <w:rFonts w:cstheme="majorHAnsi"/>
        </w:rPr>
        <w:t xml:space="preserve">   </w:t>
      </w:r>
    </w:p>
    <w:p w14:paraId="28CF1267" w14:textId="77777777" w:rsidR="00BF24CD" w:rsidRPr="00954AF1" w:rsidRDefault="00BF24CD" w:rsidP="00BF24CD">
      <w:pPr>
        <w:rPr>
          <w:rFonts w:cstheme="majorHAnsi"/>
          <w:color w:val="000000"/>
        </w:rPr>
      </w:pPr>
    </w:p>
    <w:p w14:paraId="2B01C552" w14:textId="77777777" w:rsidR="00BF24CD" w:rsidRPr="00954AF1" w:rsidRDefault="00BF24CD" w:rsidP="00BF24CD">
      <w:pPr>
        <w:rPr>
          <w:rFonts w:cstheme="majorHAnsi"/>
          <w:b/>
          <w:bCs/>
        </w:rPr>
      </w:pPr>
      <w:r w:rsidRPr="00954AF1">
        <w:rPr>
          <w:rFonts w:cstheme="majorHAnsi"/>
          <w:b/>
          <w:bCs/>
        </w:rPr>
        <w:t xml:space="preserve">Important Notes: </w:t>
      </w:r>
    </w:p>
    <w:p w14:paraId="7DFBB4B3" w14:textId="77777777" w:rsidR="00BF24CD" w:rsidRPr="00954AF1" w:rsidRDefault="00BF24CD" w:rsidP="00BF24CD">
      <w:pPr>
        <w:numPr>
          <w:ilvl w:val="12"/>
          <w:numId w:val="0"/>
        </w:numPr>
        <w:tabs>
          <w:tab w:val="left" w:pos="423"/>
        </w:tabs>
        <w:ind w:firstLine="33"/>
        <w:rPr>
          <w:rFonts w:cstheme="majorHAnsi"/>
          <w:b/>
          <w:bCs/>
        </w:rPr>
      </w:pPr>
    </w:p>
    <w:p w14:paraId="3C503608" w14:textId="77777777" w:rsidR="00BF24CD" w:rsidRPr="00954AF1" w:rsidRDefault="00BF24CD" w:rsidP="00BF24CD">
      <w:pPr>
        <w:pStyle w:val="ListParagraph"/>
        <w:numPr>
          <w:ilvl w:val="0"/>
          <w:numId w:val="24"/>
        </w:numPr>
      </w:pPr>
      <w:r w:rsidRPr="00954AF1">
        <w:t xml:space="preserve">All proposed expenses must be directly related to the project. Clearly indicate the expenses for performance measurement and knowledge </w:t>
      </w:r>
      <w:r w:rsidR="001C5A48">
        <w:t>mobilization</w:t>
      </w:r>
      <w:r w:rsidR="001C5A48" w:rsidRPr="00954AF1">
        <w:t xml:space="preserve"> </w:t>
      </w:r>
      <w:r w:rsidRPr="00954AF1">
        <w:t xml:space="preserve">in </w:t>
      </w:r>
      <w:r>
        <w:t>the Budget table in the Application Form</w:t>
      </w:r>
      <w:r w:rsidRPr="00954AF1">
        <w:t xml:space="preserve">. </w:t>
      </w:r>
    </w:p>
    <w:p w14:paraId="6C35A63F" w14:textId="77777777" w:rsidR="00BF24CD" w:rsidRPr="00954AF1" w:rsidRDefault="00BF24CD" w:rsidP="00BF24CD">
      <w:pPr>
        <w:pStyle w:val="ListParagraph"/>
        <w:numPr>
          <w:ilvl w:val="0"/>
          <w:numId w:val="22"/>
        </w:numPr>
      </w:pPr>
      <w:r w:rsidRPr="00954AF1">
        <w:t>Health Canada may request supporting documentation for project expenses identified in the application.</w:t>
      </w:r>
    </w:p>
    <w:p w14:paraId="6137BAD1" w14:textId="77777777" w:rsidR="00BF24CD" w:rsidRPr="00954AF1" w:rsidRDefault="00BF24CD" w:rsidP="00BF24CD">
      <w:pPr>
        <w:pStyle w:val="ListParagraph"/>
        <w:numPr>
          <w:ilvl w:val="0"/>
          <w:numId w:val="22"/>
        </w:numPr>
      </w:pPr>
      <w:r w:rsidRPr="00954AF1">
        <w:t>All travel expenses are closely scrutinized, and must be accompanied by a solid rationale. Provide details about why it is essential for in-person meetings to be held rather than tele</w:t>
      </w:r>
      <w:r w:rsidR="001C5A48">
        <w:t xml:space="preserve">- or virtual </w:t>
      </w:r>
      <w:r w:rsidRPr="00954AF1">
        <w:t xml:space="preserve">conferences, and explain how the proposed travel and meeting participants are related specifically to the project and are not part of the ongoing operations of the organization. </w:t>
      </w:r>
    </w:p>
    <w:p w14:paraId="3206CE8D" w14:textId="77777777" w:rsidR="00BF24CD" w:rsidRPr="00954AF1" w:rsidRDefault="00BF24CD" w:rsidP="00BF24CD">
      <w:pPr>
        <w:numPr>
          <w:ilvl w:val="12"/>
          <w:numId w:val="0"/>
        </w:numPr>
        <w:tabs>
          <w:tab w:val="left" w:pos="423"/>
        </w:tabs>
        <w:ind w:firstLine="33"/>
        <w:rPr>
          <w:rFonts w:cstheme="majorHAnsi"/>
        </w:rPr>
      </w:pPr>
    </w:p>
    <w:p w14:paraId="4A2EBCE8" w14:textId="77777777" w:rsidR="00BF24CD" w:rsidRPr="00954AF1" w:rsidRDefault="00BF24CD" w:rsidP="00BF24CD">
      <w:pPr>
        <w:numPr>
          <w:ilvl w:val="12"/>
          <w:numId w:val="0"/>
        </w:numPr>
        <w:rPr>
          <w:rFonts w:cstheme="majorHAnsi"/>
        </w:rPr>
      </w:pPr>
      <w:r w:rsidRPr="00954AF1">
        <w:rPr>
          <w:rFonts w:cstheme="majorHAnsi"/>
        </w:rPr>
        <w:t xml:space="preserve">The websites below provide the requirements for calculations of costs related to payroll and benefits, accommodation, travel, meals and incidentals (per diem rates), and hospitality. </w:t>
      </w:r>
    </w:p>
    <w:p w14:paraId="7E11E745" w14:textId="77777777" w:rsidR="00BF24CD" w:rsidRPr="00954AF1" w:rsidRDefault="00BF24CD" w:rsidP="00BF24CD">
      <w:pPr>
        <w:numPr>
          <w:ilvl w:val="12"/>
          <w:numId w:val="0"/>
        </w:numPr>
        <w:tabs>
          <w:tab w:val="left" w:pos="423"/>
        </w:tabs>
        <w:ind w:firstLine="33"/>
        <w:rPr>
          <w:rFonts w:cstheme="majorHAnsi"/>
        </w:rPr>
      </w:pPr>
      <w:r w:rsidRPr="00954AF1">
        <w:rPr>
          <w:rFonts w:cstheme="majorHAnsi"/>
        </w:rPr>
        <w:t xml:space="preserve"> </w:t>
      </w:r>
    </w:p>
    <w:p w14:paraId="0FE23DDA" w14:textId="77777777" w:rsidR="00BF24CD" w:rsidRPr="00E345C2" w:rsidRDefault="00BF24CD" w:rsidP="00BF24CD">
      <w:pPr>
        <w:numPr>
          <w:ilvl w:val="12"/>
          <w:numId w:val="0"/>
        </w:numPr>
        <w:rPr>
          <w:rFonts w:cstheme="majorHAnsi"/>
          <w:lang w:val="en-GB"/>
        </w:rPr>
      </w:pPr>
      <w:r w:rsidRPr="00954AF1">
        <w:rPr>
          <w:rFonts w:cstheme="majorHAnsi"/>
        </w:rPr>
        <w:t xml:space="preserve">Payroll deductions and benefits: </w:t>
      </w:r>
      <w:hyperlink r:id="rId26" w:history="1">
        <w:r w:rsidRPr="00E345C2">
          <w:rPr>
            <w:rStyle w:val="Hyperlink"/>
            <w:rFonts w:cstheme="majorHAnsi"/>
            <w:color w:val="auto"/>
          </w:rPr>
          <w:t>http://www.cra-arc.gc.ca/tx/bsnss/tpcs/pyrll/menu-eng.html</w:t>
        </w:r>
      </w:hyperlink>
    </w:p>
    <w:p w14:paraId="756B8A5E" w14:textId="77777777" w:rsidR="00BF24CD" w:rsidRPr="00E345C2" w:rsidRDefault="00BF24CD" w:rsidP="00BF24CD">
      <w:pPr>
        <w:autoSpaceDE w:val="0"/>
        <w:autoSpaceDN w:val="0"/>
        <w:adjustRightInd w:val="0"/>
        <w:rPr>
          <w:rFonts w:cstheme="majorHAnsi"/>
        </w:rPr>
      </w:pPr>
      <w:r w:rsidRPr="00E345C2">
        <w:rPr>
          <w:rFonts w:cstheme="majorHAnsi"/>
        </w:rPr>
        <w:t>Ac</w:t>
      </w:r>
      <w:r w:rsidRPr="00954AF1">
        <w:rPr>
          <w:rFonts w:cstheme="majorHAnsi"/>
        </w:rPr>
        <w:t xml:space="preserve">commodation: </w:t>
      </w:r>
      <w:hyperlink r:id="rId27" w:history="1">
        <w:r w:rsidRPr="00E345C2">
          <w:rPr>
            <w:rStyle w:val="Hyperlink"/>
            <w:rFonts w:cstheme="majorHAnsi"/>
            <w:color w:val="auto"/>
          </w:rPr>
          <w:t>http://rehelv-acrd.tpsgc-pwgsc.gc.ca/index-eng.aspx</w:t>
        </w:r>
      </w:hyperlink>
    </w:p>
    <w:p w14:paraId="39A81E80" w14:textId="77777777" w:rsidR="00BF24CD" w:rsidRPr="00E345C2" w:rsidRDefault="00BF24CD" w:rsidP="00BF24CD">
      <w:pPr>
        <w:keepLines/>
        <w:tabs>
          <w:tab w:val="left" w:pos="0"/>
        </w:tabs>
        <w:autoSpaceDE w:val="0"/>
        <w:autoSpaceDN w:val="0"/>
        <w:adjustRightInd w:val="0"/>
        <w:rPr>
          <w:rFonts w:cstheme="majorHAnsi"/>
          <w:lang w:val="en-GB"/>
        </w:rPr>
      </w:pPr>
      <w:r w:rsidRPr="00E345C2">
        <w:rPr>
          <w:rFonts w:cstheme="majorHAnsi"/>
          <w:lang w:val="en-GB"/>
        </w:rPr>
        <w:t xml:space="preserve">Travel Directive: </w:t>
      </w:r>
      <w:hyperlink r:id="rId28" w:history="1">
        <w:r w:rsidRPr="00E345C2">
          <w:rPr>
            <w:rStyle w:val="Hyperlink"/>
            <w:rFonts w:cstheme="majorHAnsi"/>
            <w:lang w:val="en-GB"/>
          </w:rPr>
          <w:t>https://www.njc-cnm.gc.ca/directive/d10/en</w:t>
        </w:r>
      </w:hyperlink>
    </w:p>
    <w:p w14:paraId="01A6F323" w14:textId="77777777" w:rsidR="00BF24CD" w:rsidRPr="00E345C2" w:rsidRDefault="00BF24CD" w:rsidP="00BF24CD">
      <w:pPr>
        <w:keepLines/>
        <w:tabs>
          <w:tab w:val="left" w:pos="0"/>
        </w:tabs>
        <w:autoSpaceDE w:val="0"/>
        <w:autoSpaceDN w:val="0"/>
        <w:adjustRightInd w:val="0"/>
        <w:rPr>
          <w:rFonts w:cstheme="majorHAnsi"/>
        </w:rPr>
      </w:pPr>
      <w:r w:rsidRPr="00E345C2">
        <w:rPr>
          <w:rFonts w:cstheme="majorHAnsi"/>
        </w:rPr>
        <w:t>Mea</w:t>
      </w:r>
      <w:r w:rsidRPr="00954AF1">
        <w:rPr>
          <w:rFonts w:cstheme="majorHAnsi"/>
        </w:rPr>
        <w:t xml:space="preserve">ls and Incidentals: </w:t>
      </w:r>
      <w:hyperlink r:id="rId29" w:history="1">
        <w:r w:rsidRPr="00E345C2">
          <w:rPr>
            <w:rStyle w:val="Hyperlink"/>
            <w:rFonts w:cstheme="majorHAnsi"/>
            <w:color w:val="auto"/>
          </w:rPr>
          <w:t>http://www.njc-cnm.gc.ca/directive/d10/v238/s659/en</w:t>
        </w:r>
      </w:hyperlink>
    </w:p>
    <w:p w14:paraId="7CCA48FF" w14:textId="77777777" w:rsidR="00BF24CD" w:rsidRPr="00E345C2" w:rsidRDefault="00BF24CD" w:rsidP="00BF24CD">
      <w:pPr>
        <w:keepLines/>
        <w:tabs>
          <w:tab w:val="left" w:pos="0"/>
        </w:tabs>
        <w:autoSpaceDE w:val="0"/>
        <w:autoSpaceDN w:val="0"/>
        <w:adjustRightInd w:val="0"/>
        <w:rPr>
          <w:rFonts w:cstheme="majorHAnsi"/>
          <w:u w:val="single"/>
        </w:rPr>
      </w:pPr>
      <w:r w:rsidRPr="00E345C2">
        <w:rPr>
          <w:rFonts w:cstheme="majorHAnsi"/>
        </w:rPr>
        <w:t xml:space="preserve">Hospitality: </w:t>
      </w:r>
      <w:hyperlink r:id="rId30" w:history="1">
        <w:r w:rsidRPr="00E345C2">
          <w:rPr>
            <w:rStyle w:val="Hyperlink"/>
            <w:rFonts w:cstheme="majorHAnsi"/>
          </w:rPr>
          <w:t>https://www.tbs-sct.gc.ca/pol/doc-en</w:t>
        </w:r>
        <w:r w:rsidRPr="00954AF1">
          <w:rPr>
            <w:rStyle w:val="Hyperlink"/>
            <w:rFonts w:cstheme="majorHAnsi"/>
          </w:rPr>
          <w:t>g.aspx?id=27228</w:t>
        </w:r>
      </w:hyperlink>
      <w:r w:rsidRPr="00E345C2">
        <w:rPr>
          <w:rFonts w:cstheme="majorHAnsi"/>
          <w:u w:val="single"/>
        </w:rPr>
        <w:t xml:space="preserve"> </w:t>
      </w:r>
    </w:p>
    <w:p w14:paraId="775F632F" w14:textId="77777777" w:rsidR="00BF24CD" w:rsidRPr="00E345C2" w:rsidRDefault="00BF24CD" w:rsidP="00BF24CD">
      <w:pPr>
        <w:keepLines/>
        <w:tabs>
          <w:tab w:val="left" w:pos="0"/>
        </w:tabs>
        <w:autoSpaceDE w:val="0"/>
        <w:autoSpaceDN w:val="0"/>
        <w:adjustRightInd w:val="0"/>
        <w:rPr>
          <w:rStyle w:val="Hyperlink"/>
          <w:rFonts w:cstheme="majorHAnsi"/>
          <w:color w:val="auto"/>
        </w:rPr>
      </w:pPr>
    </w:p>
    <w:p w14:paraId="216CF3E4" w14:textId="77777777" w:rsidR="00BF24CD" w:rsidRDefault="00BF24CD" w:rsidP="00BF24CD">
      <w:pPr>
        <w:shd w:val="clear" w:color="auto" w:fill="FFFFFF"/>
        <w:rPr>
          <w:rFonts w:cstheme="majorHAnsi"/>
          <w:color w:val="000000"/>
        </w:rPr>
      </w:pPr>
      <w:r w:rsidRPr="00954AF1">
        <w:rPr>
          <w:rFonts w:cstheme="majorHAnsi"/>
          <w:color w:val="000000"/>
        </w:rPr>
        <w:t>Project expenditures may not be incurred or reimbursed prior to Health Canada</w:t>
      </w:r>
      <w:r w:rsidR="001C5A48">
        <w:rPr>
          <w:rFonts w:cstheme="majorHAnsi"/>
          <w:color w:val="000000"/>
        </w:rPr>
        <w:t>’s</w:t>
      </w:r>
      <w:r w:rsidRPr="00954AF1">
        <w:rPr>
          <w:rFonts w:cstheme="majorHAnsi"/>
          <w:color w:val="000000"/>
        </w:rPr>
        <w:t xml:space="preserve"> approval of expenditure initiation, in accordance with Health Canada’s </w:t>
      </w:r>
      <w:r w:rsidRPr="005C5FCE">
        <w:rPr>
          <w:rFonts w:cstheme="majorHAnsi"/>
          <w:color w:val="000000"/>
        </w:rPr>
        <w:t>Delegation of Financial Signing Authorities</w:t>
      </w:r>
      <w:r w:rsidRPr="00E345C2">
        <w:rPr>
          <w:rFonts w:cstheme="majorHAnsi"/>
          <w:color w:val="000000"/>
        </w:rPr>
        <w:t xml:space="preserve">. </w:t>
      </w:r>
    </w:p>
    <w:p w14:paraId="6BD5485E" w14:textId="77777777" w:rsidR="00BF24CD" w:rsidRDefault="00BF24CD" w:rsidP="00BF24CD">
      <w:pPr>
        <w:autoSpaceDE w:val="0"/>
        <w:autoSpaceDN w:val="0"/>
        <w:adjustRightInd w:val="0"/>
        <w:rPr>
          <w:rFonts w:cstheme="majorHAnsi"/>
          <w:color w:val="000000"/>
        </w:rPr>
      </w:pPr>
    </w:p>
    <w:p w14:paraId="7046367B" w14:textId="77777777" w:rsidR="00F56FE3" w:rsidRPr="00954AF1" w:rsidRDefault="00F56FE3" w:rsidP="00BF24CD">
      <w:pPr>
        <w:autoSpaceDE w:val="0"/>
        <w:autoSpaceDN w:val="0"/>
        <w:adjustRightInd w:val="0"/>
        <w:rPr>
          <w:rFonts w:cstheme="majorHAnsi"/>
          <w:color w:val="000000"/>
        </w:rPr>
      </w:pPr>
    </w:p>
    <w:p w14:paraId="50A50218" w14:textId="77777777" w:rsidR="00BF24CD" w:rsidRPr="00954AF1" w:rsidRDefault="00BF24CD" w:rsidP="00BF24CD">
      <w:pPr>
        <w:pStyle w:val="Heading2"/>
        <w:ind w:left="709" w:hanging="709"/>
      </w:pPr>
      <w:bookmarkStart w:id="181" w:name="_Toc91678758"/>
      <w:bookmarkStart w:id="182" w:name="_Toc91680963"/>
      <w:bookmarkStart w:id="183" w:name="_Toc91772389"/>
      <w:bookmarkStart w:id="184" w:name="_Toc99705520"/>
      <w:r>
        <w:t xml:space="preserve">9. </w:t>
      </w:r>
      <w:r>
        <w:tab/>
      </w:r>
      <w:r w:rsidRPr="00F65BDA">
        <w:t>Declarations</w:t>
      </w:r>
      <w:bookmarkEnd w:id="181"/>
      <w:bookmarkEnd w:id="182"/>
      <w:bookmarkEnd w:id="183"/>
      <w:bookmarkEnd w:id="184"/>
    </w:p>
    <w:p w14:paraId="654E44D5" w14:textId="77777777" w:rsidR="00F56FE3" w:rsidRDefault="00F56FE3" w:rsidP="00BF24CD">
      <w:pPr>
        <w:rPr>
          <w:rFonts w:cstheme="majorHAnsi"/>
          <w:color w:val="000000"/>
        </w:rPr>
      </w:pPr>
      <w:bookmarkStart w:id="185" w:name="_Toc340680110"/>
    </w:p>
    <w:p w14:paraId="06B391B9" w14:textId="77777777" w:rsidR="00BF24CD" w:rsidRDefault="00BF24CD" w:rsidP="00BF24CD">
      <w:pPr>
        <w:rPr>
          <w:rFonts w:cstheme="majorHAnsi"/>
          <w:color w:val="000000"/>
        </w:rPr>
      </w:pPr>
      <w:r w:rsidRPr="00954AF1">
        <w:rPr>
          <w:rFonts w:cstheme="majorHAnsi"/>
          <w:color w:val="000000"/>
        </w:rPr>
        <w:t xml:space="preserve">Health Canada is seeking proactive consent to share your application and related documents with other federal departments and agencies to explore other possibilities for funding.  </w:t>
      </w:r>
    </w:p>
    <w:p w14:paraId="31EA20BA" w14:textId="77777777" w:rsidR="00BF24CD" w:rsidRDefault="00BF24CD" w:rsidP="00BF24CD">
      <w:pPr>
        <w:rPr>
          <w:rFonts w:cstheme="majorHAnsi"/>
          <w:color w:val="000000"/>
        </w:rPr>
      </w:pPr>
    </w:p>
    <w:p w14:paraId="7DF65416" w14:textId="77777777" w:rsidR="00BF24CD" w:rsidRPr="00954AF1" w:rsidRDefault="00BF24CD" w:rsidP="00BF24CD">
      <w:pPr>
        <w:rPr>
          <w:rFonts w:cstheme="majorHAnsi"/>
          <w:color w:val="000000"/>
        </w:rPr>
      </w:pPr>
      <w:r w:rsidRPr="00954AF1">
        <w:rPr>
          <w:rFonts w:cstheme="majorHAnsi"/>
          <w:color w:val="000000"/>
        </w:rPr>
        <w:t xml:space="preserve">The response will not </w:t>
      </w:r>
      <w:r w:rsidR="00913D64" w:rsidRPr="00954AF1">
        <w:rPr>
          <w:rFonts w:cstheme="majorHAnsi"/>
          <w:color w:val="000000"/>
        </w:rPr>
        <w:t>affect</w:t>
      </w:r>
      <w:r w:rsidRPr="00954AF1">
        <w:rPr>
          <w:rFonts w:cstheme="majorHAnsi"/>
          <w:color w:val="000000"/>
        </w:rPr>
        <w:t xml:space="preserve"> </w:t>
      </w:r>
      <w:r w:rsidR="001C5A48">
        <w:rPr>
          <w:rFonts w:cstheme="majorHAnsi"/>
          <w:color w:val="000000"/>
        </w:rPr>
        <w:t>your</w:t>
      </w:r>
      <w:r w:rsidR="001C5A48" w:rsidRPr="00954AF1">
        <w:rPr>
          <w:rFonts w:cstheme="majorHAnsi"/>
          <w:color w:val="000000"/>
        </w:rPr>
        <w:t xml:space="preserve"> </w:t>
      </w:r>
      <w:r w:rsidRPr="00954AF1">
        <w:rPr>
          <w:rFonts w:cstheme="majorHAnsi"/>
          <w:color w:val="000000"/>
        </w:rPr>
        <w:t xml:space="preserve">application’s consideration for funding from Health Canada but would allow Health Canada to share </w:t>
      </w:r>
      <w:r w:rsidR="001C5A48">
        <w:rPr>
          <w:rFonts w:cstheme="majorHAnsi"/>
          <w:color w:val="000000"/>
        </w:rPr>
        <w:t>your</w:t>
      </w:r>
      <w:r w:rsidR="001C5A48" w:rsidRPr="00954AF1">
        <w:rPr>
          <w:rFonts w:cstheme="majorHAnsi"/>
          <w:color w:val="000000"/>
        </w:rPr>
        <w:t xml:space="preserve"> </w:t>
      </w:r>
      <w:r w:rsidRPr="00954AF1">
        <w:rPr>
          <w:rFonts w:cstheme="majorHAnsi"/>
          <w:color w:val="000000"/>
        </w:rPr>
        <w:t xml:space="preserve">application </w:t>
      </w:r>
      <w:r w:rsidR="001C5A48">
        <w:rPr>
          <w:rFonts w:cstheme="majorHAnsi"/>
          <w:color w:val="000000"/>
        </w:rPr>
        <w:t xml:space="preserve">with </w:t>
      </w:r>
      <w:r>
        <w:rPr>
          <w:rFonts w:cstheme="majorHAnsi"/>
          <w:color w:val="000000"/>
        </w:rPr>
        <w:t>partner departments</w:t>
      </w:r>
      <w:r w:rsidR="001C5A48">
        <w:rPr>
          <w:rFonts w:cstheme="majorHAnsi"/>
          <w:color w:val="000000"/>
        </w:rPr>
        <w:t xml:space="preserve"> </w:t>
      </w:r>
      <w:r w:rsidR="001C5A48" w:rsidRPr="00954AF1">
        <w:rPr>
          <w:rFonts w:cstheme="majorHAnsi"/>
          <w:color w:val="000000"/>
        </w:rPr>
        <w:t>for further consideration</w:t>
      </w:r>
      <w:r w:rsidR="001C5A48">
        <w:rPr>
          <w:rFonts w:cstheme="majorHAnsi"/>
          <w:color w:val="000000"/>
        </w:rPr>
        <w:t>,</w:t>
      </w:r>
      <w:r>
        <w:rPr>
          <w:rFonts w:cstheme="majorHAnsi"/>
          <w:color w:val="000000"/>
        </w:rPr>
        <w:t xml:space="preserve"> should Health Canada not be in a position to fund your proposal.</w:t>
      </w:r>
      <w:r w:rsidRPr="005B49E9">
        <w:rPr>
          <w:rFonts w:cstheme="majorHAnsi"/>
          <w:color w:val="000000"/>
        </w:rPr>
        <w:t xml:space="preserve"> If you do not want to provide your </w:t>
      </w:r>
      <w:r>
        <w:rPr>
          <w:rFonts w:cstheme="majorHAnsi"/>
          <w:color w:val="000000"/>
        </w:rPr>
        <w:t>consent</w:t>
      </w:r>
      <w:r w:rsidRPr="005B49E9">
        <w:rPr>
          <w:rFonts w:cstheme="majorHAnsi"/>
          <w:color w:val="000000"/>
        </w:rPr>
        <w:t xml:space="preserve"> to share </w:t>
      </w:r>
      <w:r w:rsidR="001C5A48">
        <w:rPr>
          <w:rFonts w:cstheme="majorHAnsi"/>
          <w:color w:val="000000"/>
        </w:rPr>
        <w:t>your</w:t>
      </w:r>
      <w:r w:rsidR="001C5A48" w:rsidRPr="005B49E9">
        <w:rPr>
          <w:rFonts w:cstheme="majorHAnsi"/>
          <w:color w:val="000000"/>
        </w:rPr>
        <w:t xml:space="preserve"> </w:t>
      </w:r>
      <w:r w:rsidRPr="005B49E9">
        <w:rPr>
          <w:rFonts w:cstheme="majorHAnsi"/>
          <w:color w:val="000000"/>
        </w:rPr>
        <w:t xml:space="preserve">application with other federal governments/agencies, </w:t>
      </w:r>
      <w:r>
        <w:rPr>
          <w:rFonts w:cstheme="majorHAnsi"/>
          <w:color w:val="000000"/>
        </w:rPr>
        <w:t>t</w:t>
      </w:r>
      <w:r w:rsidRPr="005B49E9">
        <w:rPr>
          <w:rFonts w:cstheme="majorHAnsi"/>
          <w:color w:val="000000"/>
        </w:rPr>
        <w:t>here are no consequences.</w:t>
      </w:r>
    </w:p>
    <w:p w14:paraId="6E04CBFF" w14:textId="77777777" w:rsidR="00BF24CD" w:rsidRPr="00954AF1" w:rsidRDefault="00BF24CD" w:rsidP="00BF24CD">
      <w:pPr>
        <w:rPr>
          <w:rFonts w:cstheme="majorHAnsi"/>
          <w:color w:val="000000"/>
        </w:rPr>
      </w:pPr>
    </w:p>
    <w:p w14:paraId="4912E727" w14:textId="77777777" w:rsidR="00BF24CD" w:rsidRPr="00954AF1" w:rsidRDefault="00BF24CD" w:rsidP="00BF24CD">
      <w:pPr>
        <w:rPr>
          <w:rFonts w:cstheme="majorHAnsi"/>
          <w:color w:val="000000"/>
        </w:rPr>
      </w:pPr>
      <w:r w:rsidRPr="00954AF1">
        <w:rPr>
          <w:rFonts w:cstheme="majorHAnsi"/>
          <w:color w:val="000000"/>
        </w:rPr>
        <w:t>This section of the application</w:t>
      </w:r>
      <w:r w:rsidR="001C5A48">
        <w:rPr>
          <w:rFonts w:cstheme="majorHAnsi"/>
          <w:color w:val="000000"/>
        </w:rPr>
        <w:t xml:space="preserve"> also seeks to</w:t>
      </w:r>
      <w:r w:rsidRPr="00954AF1">
        <w:rPr>
          <w:rFonts w:cstheme="majorHAnsi"/>
          <w:color w:val="000000"/>
        </w:rPr>
        <w:t xml:space="preserve"> identif</w:t>
      </w:r>
      <w:r w:rsidR="001C5A48">
        <w:rPr>
          <w:rFonts w:cstheme="majorHAnsi"/>
          <w:color w:val="000000"/>
        </w:rPr>
        <w:t>y</w:t>
      </w:r>
      <w:r w:rsidRPr="00954AF1">
        <w:rPr>
          <w:rFonts w:cstheme="majorHAnsi"/>
          <w:color w:val="000000"/>
        </w:rPr>
        <w:t xml:space="preserve"> any actual or potential areas of conflict of interest. </w:t>
      </w:r>
    </w:p>
    <w:p w14:paraId="753AA432" w14:textId="77777777" w:rsidR="00BF24CD" w:rsidRPr="00E345C2" w:rsidRDefault="00BF24CD" w:rsidP="00BF24CD">
      <w:pPr>
        <w:rPr>
          <w:rFonts w:cstheme="majorHAnsi"/>
          <w:color w:val="000000"/>
        </w:rPr>
      </w:pPr>
    </w:p>
    <w:p w14:paraId="65BA1AFB" w14:textId="161A93FD" w:rsidR="00BF24CD" w:rsidRDefault="00BF24CD" w:rsidP="00BF24CD">
      <w:pPr>
        <w:rPr>
          <w:rFonts w:cstheme="majorHAnsi"/>
          <w:color w:val="000000"/>
        </w:rPr>
      </w:pPr>
      <w:r w:rsidRPr="00954AF1">
        <w:rPr>
          <w:rFonts w:cstheme="majorHAnsi"/>
          <w:color w:val="000000"/>
        </w:rPr>
        <w:t xml:space="preserve">The project title and total funding </w:t>
      </w:r>
      <w:r w:rsidR="001C5A48">
        <w:rPr>
          <w:rFonts w:cstheme="majorHAnsi"/>
          <w:color w:val="000000"/>
        </w:rPr>
        <w:t>amounts</w:t>
      </w:r>
      <w:r w:rsidR="001C5A48" w:rsidRPr="00954AF1">
        <w:rPr>
          <w:rFonts w:cstheme="majorHAnsi"/>
          <w:color w:val="000000"/>
        </w:rPr>
        <w:t xml:space="preserve"> </w:t>
      </w:r>
      <w:r w:rsidRPr="00954AF1">
        <w:rPr>
          <w:rFonts w:cstheme="majorHAnsi"/>
          <w:color w:val="000000"/>
        </w:rPr>
        <w:t xml:space="preserve">are </w:t>
      </w:r>
      <w:r w:rsidR="001C5A48">
        <w:rPr>
          <w:rFonts w:cstheme="majorHAnsi"/>
          <w:color w:val="000000"/>
        </w:rPr>
        <w:t>requested again</w:t>
      </w:r>
      <w:r w:rsidRPr="00954AF1">
        <w:rPr>
          <w:rFonts w:cstheme="majorHAnsi"/>
          <w:color w:val="000000"/>
        </w:rPr>
        <w:t xml:space="preserve"> to clearly </w:t>
      </w:r>
      <w:r w:rsidR="001C5A48">
        <w:rPr>
          <w:rFonts w:cstheme="majorHAnsi"/>
          <w:color w:val="000000"/>
        </w:rPr>
        <w:t>demonstrate</w:t>
      </w:r>
      <w:r w:rsidR="001C5A48" w:rsidRPr="00954AF1">
        <w:rPr>
          <w:rFonts w:cstheme="majorHAnsi"/>
          <w:color w:val="000000"/>
        </w:rPr>
        <w:t xml:space="preserve"> </w:t>
      </w:r>
      <w:r w:rsidRPr="00954AF1">
        <w:rPr>
          <w:rFonts w:cstheme="majorHAnsi"/>
          <w:color w:val="000000"/>
        </w:rPr>
        <w:t xml:space="preserve">that the authorized signature </w:t>
      </w:r>
      <w:r w:rsidR="001C5A48">
        <w:rPr>
          <w:rFonts w:cstheme="majorHAnsi"/>
          <w:color w:val="000000"/>
        </w:rPr>
        <w:t>is associated with the appropriate</w:t>
      </w:r>
      <w:r w:rsidRPr="00954AF1">
        <w:rPr>
          <w:rFonts w:cstheme="majorHAnsi"/>
          <w:color w:val="000000"/>
        </w:rPr>
        <w:t xml:space="preserve"> project and funding amount. </w:t>
      </w:r>
    </w:p>
    <w:p w14:paraId="2FAA0319" w14:textId="77777777" w:rsidR="00BF24CD" w:rsidRDefault="00BF24CD" w:rsidP="00BF24CD">
      <w:pPr>
        <w:rPr>
          <w:rFonts w:cstheme="majorHAnsi"/>
          <w:color w:val="000000"/>
        </w:rPr>
      </w:pPr>
    </w:p>
    <w:p w14:paraId="2845AFD9" w14:textId="77777777" w:rsidR="00F56FE3" w:rsidRDefault="00F56FE3" w:rsidP="00BF24CD">
      <w:pPr>
        <w:rPr>
          <w:rFonts w:cstheme="majorHAnsi"/>
          <w:color w:val="000000"/>
        </w:rPr>
      </w:pPr>
    </w:p>
    <w:p w14:paraId="1477E28A" w14:textId="77777777" w:rsidR="00BF24CD" w:rsidRPr="002E1DF4" w:rsidRDefault="00BF24CD" w:rsidP="00F56FE3">
      <w:pPr>
        <w:pStyle w:val="Heading2"/>
      </w:pPr>
      <w:bookmarkStart w:id="186" w:name="_Submission_of_the"/>
      <w:bookmarkStart w:id="187" w:name="_Toc519066506"/>
      <w:bookmarkStart w:id="188" w:name="_Toc91678759"/>
      <w:bookmarkStart w:id="189" w:name="_Toc91680964"/>
      <w:bookmarkStart w:id="190" w:name="_Toc91772390"/>
      <w:bookmarkStart w:id="191" w:name="_Toc99705521"/>
      <w:bookmarkEnd w:id="185"/>
      <w:bookmarkEnd w:id="186"/>
      <w:r w:rsidRPr="002E1DF4">
        <w:t>Submission of the application</w:t>
      </w:r>
      <w:bookmarkEnd w:id="187"/>
      <w:bookmarkEnd w:id="188"/>
      <w:bookmarkEnd w:id="189"/>
      <w:bookmarkEnd w:id="190"/>
      <w:bookmarkEnd w:id="191"/>
    </w:p>
    <w:p w14:paraId="563A7F47" w14:textId="77777777" w:rsidR="00F56FE3" w:rsidRDefault="00F56FE3" w:rsidP="00BF24CD"/>
    <w:p w14:paraId="1D31BB02" w14:textId="02B82E2C" w:rsidR="00A042F8" w:rsidRDefault="00A042F8" w:rsidP="00BF24CD">
      <w:r>
        <w:t xml:space="preserve">The </w:t>
      </w:r>
      <w:hyperlink r:id="rId31" w:history="1">
        <w:r w:rsidRPr="00256888">
          <w:rPr>
            <w:rStyle w:val="Hyperlink"/>
          </w:rPr>
          <w:t>A</w:t>
        </w:r>
        <w:r w:rsidR="00623959" w:rsidRPr="00256888">
          <w:rPr>
            <w:rStyle w:val="Hyperlink"/>
          </w:rPr>
          <w:t>pplication</w:t>
        </w:r>
        <w:r w:rsidRPr="00256888">
          <w:rPr>
            <w:rStyle w:val="Hyperlink"/>
          </w:rPr>
          <w:t xml:space="preserve"> Form</w:t>
        </w:r>
      </w:hyperlink>
      <w:bookmarkStart w:id="192" w:name="_GoBack"/>
      <w:bookmarkEnd w:id="192"/>
      <w:r w:rsidRPr="000026EB">
        <w:t xml:space="preserve"> and required attachments</w:t>
      </w:r>
      <w:r w:rsidR="00623959" w:rsidRPr="000026EB">
        <w:t xml:space="preserve"> must be submitted no later than 23:59 Pacific Time, on </w:t>
      </w:r>
      <w:r w:rsidR="000026EB" w:rsidRPr="000026EB">
        <w:t>May 15</w:t>
      </w:r>
      <w:r w:rsidR="00623959" w:rsidRPr="000026EB">
        <w:t>, 2</w:t>
      </w:r>
      <w:r w:rsidRPr="000026EB">
        <w:t xml:space="preserve">022 to be considered eligible. </w:t>
      </w:r>
      <w:r w:rsidR="00A85F1D" w:rsidRPr="000026EB">
        <w:t xml:space="preserve"> Be sure to include any </w:t>
      </w:r>
      <w:r w:rsidR="00391D93" w:rsidRPr="000026EB">
        <w:t xml:space="preserve">required </w:t>
      </w:r>
      <w:r w:rsidR="00A85F1D" w:rsidRPr="000026EB">
        <w:t xml:space="preserve">documentation as </w:t>
      </w:r>
      <w:r w:rsidR="00391D93" w:rsidRPr="000026EB">
        <w:t>attachments</w:t>
      </w:r>
      <w:r w:rsidR="00A85F1D" w:rsidRPr="00187933">
        <w:t xml:space="preserve"> to</w:t>
      </w:r>
      <w:r w:rsidR="00A85F1D">
        <w:t xml:space="preserve"> the e-mail (e.g. Proof of Eligibility from Section 1.2, </w:t>
      </w:r>
      <w:r w:rsidR="00391D93">
        <w:t xml:space="preserve">Statement on Systemic Racism from Section 2.3, </w:t>
      </w:r>
      <w:r w:rsidR="00A85F1D">
        <w:t>Letters of Support</w:t>
      </w:r>
      <w:r w:rsidR="00391D93">
        <w:t xml:space="preserve"> from Section 4</w:t>
      </w:r>
      <w:r w:rsidR="00A85F1D">
        <w:t>, etc.).</w:t>
      </w:r>
    </w:p>
    <w:p w14:paraId="17E00B01" w14:textId="77777777" w:rsidR="00A042F8" w:rsidRDefault="00A042F8" w:rsidP="00BF24CD"/>
    <w:p w14:paraId="0912DF96" w14:textId="77777777" w:rsidR="00BF24CD" w:rsidRDefault="00BF24CD" w:rsidP="00BF24CD">
      <w:r>
        <w:t>Health Canada accepts d</w:t>
      </w:r>
      <w:r w:rsidRPr="00C13254">
        <w:t xml:space="preserve">igital </w:t>
      </w:r>
      <w:r>
        <w:t>s</w:t>
      </w:r>
      <w:r w:rsidRPr="00C13254">
        <w:t>ignature</w:t>
      </w:r>
      <w:r>
        <w:t>s, which is defined as a</w:t>
      </w:r>
      <w:r w:rsidRPr="00C13254">
        <w:t>n electronic certification of authority that ensures the approved document cannot be changed without detection and authenticates the signer using password-protected certification</w:t>
      </w:r>
      <w:r w:rsidR="001C5A48">
        <w:t>.  S</w:t>
      </w:r>
      <w:r w:rsidRPr="00C13254">
        <w:t>oftw</w:t>
      </w:r>
      <w:r>
        <w:t>are such as, but not limited to:</w:t>
      </w:r>
      <w:r w:rsidRPr="00C13254">
        <w:t xml:space="preserve"> DocuSign, Entrust, Proof, Adobe, Foxit, etc.</w:t>
      </w:r>
      <w:r w:rsidR="001C5A48">
        <w:t xml:space="preserve"> enable digital signatures.</w:t>
      </w:r>
      <w:r>
        <w:t xml:space="preserve"> </w:t>
      </w:r>
      <w:r w:rsidRPr="00954AF1">
        <w:t xml:space="preserve">Photos of signatures that are copied into the </w:t>
      </w:r>
      <w:r>
        <w:t>A</w:t>
      </w:r>
      <w:r w:rsidRPr="00954AF1">
        <w:t xml:space="preserve">pplication </w:t>
      </w:r>
      <w:r>
        <w:t>F</w:t>
      </w:r>
      <w:r w:rsidRPr="00954AF1">
        <w:t xml:space="preserve">orm </w:t>
      </w:r>
      <w:r>
        <w:t xml:space="preserve">or other ‘typed signature’ </w:t>
      </w:r>
      <w:r w:rsidRPr="00954AF1">
        <w:t xml:space="preserve">will </w:t>
      </w:r>
      <w:r w:rsidRPr="00954AF1">
        <w:rPr>
          <w:b/>
          <w:u w:val="single"/>
        </w:rPr>
        <w:t>not be accepted</w:t>
      </w:r>
      <w:r w:rsidRPr="00954AF1">
        <w:t xml:space="preserve">.  </w:t>
      </w:r>
    </w:p>
    <w:p w14:paraId="34183624" w14:textId="77777777" w:rsidR="00BF24CD" w:rsidRDefault="00BF24CD" w:rsidP="00BF24CD"/>
    <w:p w14:paraId="1FE1C2D8" w14:textId="034B1D8E" w:rsidR="00BF24CD" w:rsidRPr="00E345C2" w:rsidRDefault="001C5A48" w:rsidP="00BF24CD">
      <w:r>
        <w:t>Be sure</w:t>
      </w:r>
      <w:r w:rsidRPr="00954AF1">
        <w:t xml:space="preserve"> </w:t>
      </w:r>
      <w:r w:rsidR="00BF24CD" w:rsidRPr="00954AF1">
        <w:t>that the application is</w:t>
      </w:r>
      <w:r w:rsidR="00BF24CD">
        <w:t xml:space="preserve"> digitally signed</w:t>
      </w:r>
      <w:r w:rsidR="00BF24CD" w:rsidRPr="00954AF1">
        <w:t xml:space="preserve"> and dated by the appropriate representative of the organization who has the legal authority to sign</w:t>
      </w:r>
      <w:r w:rsidR="00BF24CD">
        <w:t xml:space="preserve">, </w:t>
      </w:r>
      <w:r w:rsidR="00BF24CD" w:rsidRPr="00954AF1">
        <w:t xml:space="preserve">and electronically submitted </w:t>
      </w:r>
      <w:r w:rsidR="00BF24CD">
        <w:t xml:space="preserve">in PDF format </w:t>
      </w:r>
      <w:r w:rsidR="00BF24CD" w:rsidRPr="00954AF1">
        <w:t>to Health Canada through the Program’s email address</w:t>
      </w:r>
      <w:r w:rsidR="000026EB">
        <w:t>:</w:t>
      </w:r>
      <w:r w:rsidR="00BF24CD" w:rsidRPr="00954AF1">
        <w:t xml:space="preserve"> </w:t>
      </w:r>
      <w:hyperlink r:id="rId32" w:history="1">
        <w:r w:rsidR="00BF24CD" w:rsidRPr="00E345C2">
          <w:rPr>
            <w:rStyle w:val="Hyperlink"/>
            <w:rFonts w:cstheme="majorHAnsi"/>
            <w:color w:val="0070C0"/>
          </w:rPr>
          <w:t>ard.ard@hc-sc.gc.ca</w:t>
        </w:r>
      </w:hyperlink>
      <w:r w:rsidR="00BF24CD" w:rsidRPr="00E345C2">
        <w:t xml:space="preserve">. </w:t>
      </w:r>
    </w:p>
    <w:p w14:paraId="32FCA20D" w14:textId="77777777" w:rsidR="00BF24CD" w:rsidRPr="00E345C2" w:rsidRDefault="00BF24CD" w:rsidP="00BF24CD"/>
    <w:p w14:paraId="20E18E70" w14:textId="77777777" w:rsidR="00BF24CD" w:rsidRPr="00954AF1" w:rsidRDefault="00BF24CD" w:rsidP="00BF24CD">
      <w:r w:rsidRPr="00954AF1">
        <w:t xml:space="preserve">Receipt of applications will be acknowledged by e-mail within two business days. </w:t>
      </w:r>
    </w:p>
    <w:p w14:paraId="08221DA2" w14:textId="77777777" w:rsidR="00623959" w:rsidRDefault="00623959" w:rsidP="00623959"/>
    <w:p w14:paraId="1FD77325" w14:textId="77777777" w:rsidR="00623959" w:rsidRDefault="00623959" w:rsidP="00623959">
      <w:r w:rsidRPr="00524235">
        <w:t xml:space="preserve">Funding decisions will be communicated by email. </w:t>
      </w:r>
      <w:bookmarkStart w:id="193" w:name="_Pour_nous_joindre"/>
      <w:bookmarkEnd w:id="193"/>
    </w:p>
    <w:p w14:paraId="27691B20" w14:textId="77777777" w:rsidR="00BF24CD" w:rsidRPr="00954AF1" w:rsidRDefault="00BF24CD" w:rsidP="00BF24CD">
      <w:pPr>
        <w:shd w:val="clear" w:color="auto" w:fill="FFFFFF" w:themeFill="background1"/>
        <w:rPr>
          <w:rFonts w:cstheme="majorHAnsi"/>
          <w:color w:val="000000"/>
        </w:rPr>
      </w:pPr>
    </w:p>
    <w:p w14:paraId="06425573" w14:textId="77777777" w:rsidR="00BF24CD" w:rsidRPr="00954AF1" w:rsidRDefault="00BF24CD" w:rsidP="00BF24CD">
      <w:pPr>
        <w:pStyle w:val="Heading1"/>
      </w:pPr>
      <w:bookmarkStart w:id="194" w:name="_Toc519066508"/>
      <w:bookmarkStart w:id="195" w:name="_Toc91678760"/>
      <w:bookmarkStart w:id="196" w:name="_Toc91680965"/>
      <w:bookmarkStart w:id="197" w:name="_Toc91772391"/>
      <w:bookmarkStart w:id="198" w:name="_Toc99705522"/>
      <w:r w:rsidRPr="00954AF1">
        <w:t>Contact us</w:t>
      </w:r>
      <w:bookmarkEnd w:id="194"/>
      <w:bookmarkEnd w:id="195"/>
      <w:bookmarkEnd w:id="196"/>
      <w:bookmarkEnd w:id="197"/>
      <w:bookmarkEnd w:id="198"/>
    </w:p>
    <w:p w14:paraId="730DB73C" w14:textId="0FCD6DA2" w:rsidR="00783CCF" w:rsidRDefault="00783CCF" w:rsidP="00783CCF">
      <w:pPr>
        <w:shd w:val="clear" w:color="auto" w:fill="FFFFFF"/>
        <w:rPr>
          <w:rFonts w:cstheme="majorHAnsi"/>
          <w:color w:val="000000"/>
        </w:rPr>
      </w:pPr>
      <w:r>
        <w:rPr>
          <w:rFonts w:cstheme="majorHAnsi"/>
          <w:color w:val="000000"/>
        </w:rPr>
        <w:t xml:space="preserve">All information related to the Program and the Call for Proposals can be found on the </w:t>
      </w:r>
      <w:hyperlink r:id="rId33" w:history="1">
        <w:r w:rsidR="00F831B9" w:rsidRPr="00F831B9">
          <w:rPr>
            <w:rStyle w:val="Hyperlink"/>
            <w:rFonts w:cstheme="majorHAnsi"/>
          </w:rPr>
          <w:t>Program’s webpage</w:t>
        </w:r>
      </w:hyperlink>
      <w:r w:rsidR="00F831B9">
        <w:rPr>
          <w:rFonts w:cstheme="majorHAnsi"/>
          <w:color w:val="000000"/>
        </w:rPr>
        <w:t xml:space="preserve">. </w:t>
      </w:r>
    </w:p>
    <w:p w14:paraId="5AF32C12" w14:textId="77777777" w:rsidR="00783CCF" w:rsidRDefault="00783CCF" w:rsidP="002B6B8E">
      <w:pPr>
        <w:rPr>
          <w:rFonts w:cstheme="minorHAnsi"/>
        </w:rPr>
      </w:pPr>
    </w:p>
    <w:p w14:paraId="39D4C072" w14:textId="2D0C8282" w:rsidR="002B6B8E" w:rsidRPr="001E6E93" w:rsidRDefault="002B6B8E" w:rsidP="002B6B8E">
      <w:pPr>
        <w:rPr>
          <w:rFonts w:cstheme="minorHAnsi"/>
        </w:rPr>
      </w:pPr>
      <w:r>
        <w:rPr>
          <w:rFonts w:cstheme="minorHAnsi"/>
        </w:rPr>
        <w:t>A pre-recorded video Information Session is available in English and French</w:t>
      </w:r>
      <w:r w:rsidR="007F27C4">
        <w:rPr>
          <w:rFonts w:cstheme="minorHAnsi"/>
        </w:rPr>
        <w:t>,</w:t>
      </w:r>
      <w:r w:rsidR="00115A9F">
        <w:rPr>
          <w:rFonts w:cstheme="minorHAnsi"/>
        </w:rPr>
        <w:t xml:space="preserve"> with </w:t>
      </w:r>
      <w:r w:rsidR="00CD43F0">
        <w:rPr>
          <w:rFonts w:cstheme="minorHAnsi"/>
        </w:rPr>
        <w:t>transcripts</w:t>
      </w:r>
      <w:r w:rsidR="007F27C4">
        <w:rPr>
          <w:rFonts w:cstheme="minorHAnsi"/>
        </w:rPr>
        <w:t>,</w:t>
      </w:r>
      <w:r w:rsidR="00CD43F0">
        <w:rPr>
          <w:rFonts w:cstheme="minorHAnsi"/>
        </w:rPr>
        <w:t xml:space="preserve"> upon request</w:t>
      </w:r>
      <w:r>
        <w:rPr>
          <w:rFonts w:cstheme="minorHAnsi"/>
        </w:rPr>
        <w:t>. The I</w:t>
      </w:r>
      <w:r w:rsidRPr="001E6E93">
        <w:rPr>
          <w:rFonts w:cstheme="minorHAnsi"/>
        </w:rPr>
        <w:t xml:space="preserve">nformation </w:t>
      </w:r>
      <w:r>
        <w:rPr>
          <w:rFonts w:cstheme="minorHAnsi"/>
        </w:rPr>
        <w:t>S</w:t>
      </w:r>
      <w:r w:rsidRPr="001E6E93">
        <w:rPr>
          <w:rFonts w:cstheme="minorHAnsi"/>
        </w:rPr>
        <w:t>ession provides additional background on the Program and outlines the 2022 Call for Proposals, including details and tips on the funding priorities and completing the application</w:t>
      </w:r>
    </w:p>
    <w:p w14:paraId="31E79A93" w14:textId="77777777" w:rsidR="00CD43F0" w:rsidRDefault="00CD43F0" w:rsidP="00CD43F0">
      <w:pPr>
        <w:shd w:val="clear" w:color="auto" w:fill="FFFFFF"/>
        <w:rPr>
          <w:rFonts w:cstheme="majorHAnsi"/>
          <w:color w:val="000000"/>
        </w:rPr>
      </w:pPr>
    </w:p>
    <w:p w14:paraId="1D21C5FB" w14:textId="7F941017" w:rsidR="00CD43F0" w:rsidRPr="00AB3926" w:rsidRDefault="00CD43F0" w:rsidP="00CD43F0">
      <w:pPr>
        <w:shd w:val="clear" w:color="auto" w:fill="FFFFFF"/>
        <w:rPr>
          <w:rFonts w:cstheme="majorHAnsi"/>
          <w:lang w:val="en"/>
        </w:rPr>
      </w:pPr>
      <w:r>
        <w:rPr>
          <w:rFonts w:cstheme="majorHAnsi"/>
          <w:color w:val="000000"/>
        </w:rPr>
        <w:t>Requests for the Information Session</w:t>
      </w:r>
      <w:r w:rsidR="000026EB">
        <w:rPr>
          <w:rFonts w:cstheme="majorHAnsi"/>
          <w:color w:val="000000"/>
        </w:rPr>
        <w:t xml:space="preserve"> video</w:t>
      </w:r>
      <w:r>
        <w:rPr>
          <w:rFonts w:cstheme="majorHAnsi"/>
          <w:color w:val="000000"/>
        </w:rPr>
        <w:t xml:space="preserve">, or any other inquiries relating to the 2022 Call for Proposals can be submitted </w:t>
      </w:r>
      <w:r w:rsidR="0023017D">
        <w:rPr>
          <w:rFonts w:cstheme="majorHAnsi"/>
          <w:color w:val="000000"/>
        </w:rPr>
        <w:t>by email to</w:t>
      </w:r>
      <w:r w:rsidRPr="00954AF1">
        <w:rPr>
          <w:rFonts w:cstheme="majorHAnsi"/>
        </w:rPr>
        <w:t xml:space="preserve"> </w:t>
      </w:r>
      <w:hyperlink r:id="rId34" w:history="1">
        <w:r w:rsidRPr="00E345C2">
          <w:rPr>
            <w:rStyle w:val="Hyperlink"/>
            <w:rFonts w:cstheme="majorHAnsi"/>
            <w:color w:val="0070C0"/>
          </w:rPr>
          <w:t>ard.ard@hc-sc.gc.ca</w:t>
        </w:r>
      </w:hyperlink>
      <w:r>
        <w:rPr>
          <w:rStyle w:val="Hyperlink"/>
          <w:rFonts w:cstheme="majorHAnsi"/>
          <w:color w:val="0070C0"/>
        </w:rPr>
        <w:t>.</w:t>
      </w:r>
    </w:p>
    <w:p w14:paraId="33B4FA16" w14:textId="77777777" w:rsidR="002B6B8E" w:rsidRDefault="002B6B8E" w:rsidP="002B6B8E">
      <w:pPr>
        <w:shd w:val="clear" w:color="auto" w:fill="FFFFFF"/>
        <w:rPr>
          <w:rFonts w:cstheme="majorHAnsi"/>
          <w:color w:val="000000"/>
        </w:rPr>
      </w:pPr>
    </w:p>
    <w:p w14:paraId="2BC3587F" w14:textId="73DED043" w:rsidR="00187933" w:rsidRDefault="00187933" w:rsidP="002B6B8E">
      <w:pPr>
        <w:shd w:val="clear" w:color="auto" w:fill="FFFFFF"/>
        <w:rPr>
          <w:rFonts w:cstheme="majorHAnsi"/>
          <w:color w:val="000000"/>
        </w:rPr>
      </w:pPr>
      <w:r>
        <w:rPr>
          <w:rFonts w:cstheme="majorHAnsi"/>
          <w:color w:val="000000"/>
        </w:rPr>
        <w:t xml:space="preserve">For those who cannot access </w:t>
      </w:r>
      <w:r w:rsidRPr="00165F53">
        <w:rPr>
          <w:rFonts w:cstheme="majorHAnsi"/>
        </w:rPr>
        <w:t xml:space="preserve">the website, you may call </w:t>
      </w:r>
      <w:r w:rsidRPr="00165F53">
        <w:t>Health Canada’s general enquiries toll free line at 1-866-225-0709.</w:t>
      </w:r>
    </w:p>
    <w:p w14:paraId="79288B56" w14:textId="77777777" w:rsidR="00187933" w:rsidRDefault="00187933" w:rsidP="002B6B8E">
      <w:pPr>
        <w:shd w:val="clear" w:color="auto" w:fill="FFFFFF"/>
        <w:rPr>
          <w:rFonts w:cstheme="majorHAnsi"/>
          <w:color w:val="000000"/>
        </w:rPr>
      </w:pPr>
    </w:p>
    <w:p w14:paraId="113557ED" w14:textId="77777777" w:rsidR="00232750" w:rsidRDefault="00232750" w:rsidP="00BF24CD">
      <w:pPr>
        <w:shd w:val="clear" w:color="auto" w:fill="FFFFFF"/>
        <w:rPr>
          <w:rFonts w:cstheme="majorHAnsi"/>
          <w:color w:val="000000"/>
        </w:rPr>
      </w:pPr>
    </w:p>
    <w:p w14:paraId="703DCAF6" w14:textId="77777777" w:rsidR="00BF24CD" w:rsidRPr="00BF24CD" w:rsidRDefault="00BF24CD" w:rsidP="002A5894">
      <w:pPr>
        <w:rPr>
          <w:rStyle w:val="Hyperlink"/>
          <w:rFonts w:asciiTheme="majorHAnsi" w:hAnsiTheme="majorHAnsi" w:cstheme="majorHAnsi"/>
          <w:szCs w:val="24"/>
          <w:lang w:val="en"/>
        </w:rPr>
      </w:pPr>
    </w:p>
    <w:sectPr w:rsidR="00BF24CD" w:rsidRPr="00BF24CD" w:rsidSect="00BF24CD">
      <w:footnotePr>
        <w:numFmt w:val="lowerLetter"/>
      </w:footnotePr>
      <w:pgSz w:w="12240" w:h="15840" w:code="1"/>
      <w:pgMar w:top="1699" w:right="1440" w:bottom="2160" w:left="1440" w:header="374"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2DD3" w14:textId="77777777" w:rsidR="00165F53" w:rsidRDefault="00165F53">
      <w:r>
        <w:separator/>
      </w:r>
    </w:p>
  </w:endnote>
  <w:endnote w:type="continuationSeparator" w:id="0">
    <w:p w14:paraId="5DE7F362" w14:textId="77777777" w:rsidR="00165F53" w:rsidRDefault="001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DMDA J+ Akzidenz Grotesk B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1B36" w14:textId="15A0FC2E" w:rsidR="00165F53" w:rsidRPr="008F25BF" w:rsidRDefault="00165F53" w:rsidP="008F25BF">
    <w:pPr>
      <w:pStyle w:val="Footer"/>
      <w:jc w:val="right"/>
    </w:pPr>
    <w:r w:rsidRPr="00E240B0">
      <w:rPr>
        <w:noProof/>
        <w:lang w:eastAsia="en-CA"/>
      </w:rPr>
      <w:drawing>
        <wp:inline distT="0" distB="0" distL="0" distR="0" wp14:anchorId="5BF71EB7" wp14:editId="3262408D">
          <wp:extent cx="877822" cy="209550"/>
          <wp:effectExtent l="0" t="0" r="0" b="0"/>
          <wp:docPr id="7" name="Picture 7" descr="C:\Users\VITHOMAS\Desktop\canada-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HOMAS\Desktop\canada-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246" cy="2180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E9CE" w14:textId="77777777" w:rsidR="00165F53" w:rsidRDefault="00165F53">
      <w:r>
        <w:separator/>
      </w:r>
    </w:p>
  </w:footnote>
  <w:footnote w:type="continuationSeparator" w:id="0">
    <w:p w14:paraId="7AC29C27" w14:textId="77777777" w:rsidR="00165F53" w:rsidRDefault="0016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78A" w14:textId="77777777" w:rsidR="00165F53" w:rsidRDefault="00165F53">
    <w:pPr>
      <w:pStyle w:val="Header"/>
    </w:pPr>
    <w:r>
      <w:rPr>
        <w:noProof/>
        <w:lang w:eastAsia="en-CA"/>
      </w:rPr>
      <w:drawing>
        <wp:anchor distT="0" distB="0" distL="114300" distR="114300" simplePos="0" relativeHeight="251665920" behindDoc="1" locked="0" layoutInCell="1" allowOverlap="1" wp14:anchorId="201F7B5D" wp14:editId="72CC67FD">
          <wp:simplePos x="0" y="0"/>
          <wp:positionH relativeFrom="page">
            <wp:align>right</wp:align>
          </wp:positionH>
          <wp:positionV relativeFrom="paragraph">
            <wp:posOffset>-233998</wp:posOffset>
          </wp:positionV>
          <wp:extent cx="7772400" cy="1005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oC-Fre-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D434" w14:textId="77777777" w:rsidR="00165F53" w:rsidRPr="006110C1" w:rsidRDefault="00165F53" w:rsidP="006110C1">
    <w:pPr>
      <w:pStyle w:val="Header"/>
      <w:rPr>
        <w:rStyle w:val="PageNumber"/>
      </w:rPr>
    </w:pPr>
    <w:r>
      <w:rPr>
        <w:noProof/>
        <w:lang w:eastAsia="en-CA"/>
      </w:rPr>
      <w:drawing>
        <wp:anchor distT="0" distB="0" distL="114300" distR="114300" simplePos="0" relativeHeight="251660800" behindDoc="1" locked="0" layoutInCell="1" allowOverlap="1" wp14:anchorId="26BE4082" wp14:editId="6BBD8EC5">
          <wp:simplePos x="0" y="0"/>
          <wp:positionH relativeFrom="column">
            <wp:posOffset>-930275</wp:posOffset>
          </wp:positionH>
          <wp:positionV relativeFrom="paragraph">
            <wp:posOffset>-252730</wp:posOffset>
          </wp:positionV>
          <wp:extent cx="7772400" cy="10058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oC-Fre-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77FA" w14:textId="5EA5FE77" w:rsidR="00165F53" w:rsidRPr="008F25BF" w:rsidRDefault="00165F53" w:rsidP="008F25BF">
    <w:pPr>
      <w:pStyle w:val="Header"/>
      <w:tabs>
        <w:tab w:val="clear" w:pos="8640"/>
        <w:tab w:val="right" w:pos="18142"/>
      </w:tabs>
      <w:rPr>
        <w:sz w:val="12"/>
      </w:rPr>
    </w:pPr>
    <w:r w:rsidRPr="00E240B0">
      <w:fldChar w:fldCharType="begin"/>
    </w:r>
    <w:r w:rsidRPr="00E240B0">
      <w:instrText xml:space="preserve"> PAGE   \* MERGEFORMAT </w:instrText>
    </w:r>
    <w:r w:rsidRPr="00E240B0">
      <w:fldChar w:fldCharType="separate"/>
    </w:r>
    <w:r w:rsidR="005E1129">
      <w:rPr>
        <w:noProof/>
      </w:rPr>
      <w:t>26</w:t>
    </w:r>
    <w:r w:rsidRPr="00E240B0">
      <w:rPr>
        <w:noProof/>
      </w:rPr>
      <w:fldChar w:fldCharType="end"/>
    </w:r>
    <w:r w:rsidRPr="00E240B0">
      <w:t xml:space="preserve"> | </w:t>
    </w:r>
    <w:r>
      <w:tab/>
    </w:r>
    <w:r>
      <w:tab/>
      <w:t xml:space="preserve">                 Applicant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69D"/>
    <w:multiLevelType w:val="hybridMultilevel"/>
    <w:tmpl w:val="8E20EA24"/>
    <w:lvl w:ilvl="0" w:tplc="84F2A94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9D230F"/>
    <w:multiLevelType w:val="hybridMultilevel"/>
    <w:tmpl w:val="61DE1020"/>
    <w:lvl w:ilvl="0" w:tplc="18CA5B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2C057D"/>
    <w:multiLevelType w:val="hybridMultilevel"/>
    <w:tmpl w:val="532E6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0048DB"/>
    <w:multiLevelType w:val="hybridMultilevel"/>
    <w:tmpl w:val="302A1AAE"/>
    <w:lvl w:ilvl="0" w:tplc="3DDA65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202534"/>
    <w:multiLevelType w:val="hybridMultilevel"/>
    <w:tmpl w:val="062C1E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F950A7"/>
    <w:multiLevelType w:val="multilevel"/>
    <w:tmpl w:val="0478B258"/>
    <w:styleLink w:val="Heading"/>
    <w:lvl w:ilvl="0">
      <w:start w:val="1"/>
      <w:numFmt w:val="upperLetter"/>
      <w:lvlText w:val="Part %1"/>
      <w:lvlJc w:val="left"/>
      <w:pPr>
        <w:tabs>
          <w:tab w:val="num" w:pos="397"/>
        </w:tabs>
        <w:ind w:left="397" w:hanging="397"/>
      </w:pPr>
      <w:rPr>
        <w:rFonts w:ascii="Verdana" w:hAnsi="Verdana" w:hint="default"/>
        <w:b/>
        <w:i w:val="0"/>
        <w:sz w:val="24"/>
      </w:rPr>
    </w:lvl>
    <w:lvl w:ilvl="1">
      <w:start w:val="5"/>
      <w:numFmt w:val="decimal"/>
      <w:lvlText w:val="%1.%2."/>
      <w:lvlJc w:val="left"/>
      <w:pPr>
        <w:tabs>
          <w:tab w:val="num" w:pos="397"/>
        </w:tabs>
        <w:ind w:left="397" w:hanging="397"/>
      </w:pPr>
      <w:rPr>
        <w:rFonts w:ascii="Verdana" w:hAnsi="Verdana" w:hint="default"/>
        <w:b/>
        <w:i w:val="0"/>
        <w:sz w:val="24"/>
      </w:rPr>
    </w:lvl>
    <w:lvl w:ilvl="2">
      <w:start w:val="3"/>
      <w:numFmt w:val="upperRoman"/>
      <w:lvlText w:val="%3."/>
      <w:lvlJc w:val="left"/>
      <w:pPr>
        <w:tabs>
          <w:tab w:val="num" w:pos="577"/>
        </w:tabs>
        <w:ind w:left="577" w:hanging="397"/>
      </w:pPr>
      <w:rPr>
        <w:rFonts w:ascii="Verdana" w:hAnsi="Verdana" w:hint="default"/>
        <w:b/>
        <w:i w:val="0"/>
        <w:sz w:val="20"/>
      </w:rPr>
    </w:lvl>
    <w:lvl w:ilvl="3">
      <w:start w:val="1"/>
      <w:numFmt w:val="decimal"/>
      <w:lvlText w:val="%4."/>
      <w:lvlJc w:val="left"/>
      <w:pPr>
        <w:tabs>
          <w:tab w:val="num" w:pos="397"/>
        </w:tabs>
        <w:ind w:left="397" w:hanging="397"/>
      </w:pPr>
      <w:rPr>
        <w:rFonts w:ascii="Verdana" w:hAnsi="Verdana" w:hint="default"/>
        <w:b/>
        <w:i/>
        <w:sz w:val="20"/>
      </w:rPr>
    </w:lvl>
    <w:lvl w:ilvl="4">
      <w:start w:val="1"/>
      <w:numFmt w:val="decimal"/>
      <w:lvlText w:val="%4.%5."/>
      <w:lvlJc w:val="left"/>
      <w:pPr>
        <w:tabs>
          <w:tab w:val="num" w:pos="577"/>
        </w:tabs>
        <w:ind w:left="577" w:hanging="397"/>
      </w:pPr>
      <w:rPr>
        <w:rFonts w:ascii="Verdana" w:hAnsi="Verdana" w:hint="default"/>
        <w:b/>
        <w:i/>
        <w:sz w:val="20"/>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1A056F90"/>
    <w:multiLevelType w:val="hybridMultilevel"/>
    <w:tmpl w:val="2DF451A8"/>
    <w:lvl w:ilvl="0" w:tplc="27E614C6">
      <w:start w:val="1"/>
      <w:numFmt w:val="decimal"/>
      <w:lvlText w:val="(%1)"/>
      <w:lvlJc w:val="left"/>
      <w:pPr>
        <w:ind w:left="720" w:hanging="360"/>
      </w:pPr>
      <w:rPr>
        <w:rFonts w:ascii="Calibri" w:eastAsiaTheme="minorEastAsia" w:hAnsi="Calibri"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6B160A"/>
    <w:multiLevelType w:val="hybridMultilevel"/>
    <w:tmpl w:val="58729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997B0D"/>
    <w:multiLevelType w:val="hybridMultilevel"/>
    <w:tmpl w:val="79B24684"/>
    <w:lvl w:ilvl="0" w:tplc="64FCA8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8E635C"/>
    <w:multiLevelType w:val="hybridMultilevel"/>
    <w:tmpl w:val="82F45546"/>
    <w:lvl w:ilvl="0" w:tplc="4DD43CB0">
      <w:start w:val="1"/>
      <w:numFmt w:val="decimal"/>
      <w:lvlText w:val="(%1)"/>
      <w:lvlJc w:val="left"/>
      <w:pPr>
        <w:ind w:left="1637"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C3A69AA"/>
    <w:multiLevelType w:val="hybridMultilevel"/>
    <w:tmpl w:val="DFEE2F16"/>
    <w:lvl w:ilvl="0" w:tplc="10090001">
      <w:start w:val="1"/>
      <w:numFmt w:val="bullet"/>
      <w:lvlText w:val=""/>
      <w:lvlJc w:val="left"/>
      <w:pPr>
        <w:tabs>
          <w:tab w:val="num" w:pos="1080"/>
        </w:tabs>
        <w:ind w:left="1080" w:hanging="360"/>
      </w:pPr>
      <w:rPr>
        <w:rFonts w:ascii="Symbol" w:hAnsi="Symbol" w:hint="default"/>
        <w:b w:val="0"/>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D27CB2"/>
    <w:multiLevelType w:val="hybridMultilevel"/>
    <w:tmpl w:val="F586B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B732F1"/>
    <w:multiLevelType w:val="hybridMultilevel"/>
    <w:tmpl w:val="186E7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B620DC"/>
    <w:multiLevelType w:val="hybridMultilevel"/>
    <w:tmpl w:val="B74216D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03E47C7"/>
    <w:multiLevelType w:val="hybridMultilevel"/>
    <w:tmpl w:val="9D7411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0C16A9"/>
    <w:multiLevelType w:val="hybridMultilevel"/>
    <w:tmpl w:val="FE941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5A0DB6"/>
    <w:multiLevelType w:val="hybridMultilevel"/>
    <w:tmpl w:val="7F9E6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4A10F9"/>
    <w:multiLevelType w:val="hybridMultilevel"/>
    <w:tmpl w:val="C0CC0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1519E6"/>
    <w:multiLevelType w:val="hybridMultilevel"/>
    <w:tmpl w:val="D3A044BC"/>
    <w:lvl w:ilvl="0" w:tplc="C282AD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05546A"/>
    <w:multiLevelType w:val="hybridMultilevel"/>
    <w:tmpl w:val="A5E270A4"/>
    <w:lvl w:ilvl="0" w:tplc="2A6831F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0D65BD2"/>
    <w:multiLevelType w:val="hybridMultilevel"/>
    <w:tmpl w:val="B1929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E6697D"/>
    <w:multiLevelType w:val="hybridMultilevel"/>
    <w:tmpl w:val="3632A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8514BE"/>
    <w:multiLevelType w:val="hybridMultilevel"/>
    <w:tmpl w:val="F6060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8D15A9"/>
    <w:multiLevelType w:val="hybridMultilevel"/>
    <w:tmpl w:val="F8849718"/>
    <w:lvl w:ilvl="0" w:tplc="63A8BE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5170A3"/>
    <w:multiLevelType w:val="hybridMultilevel"/>
    <w:tmpl w:val="CD54B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7A325D"/>
    <w:multiLevelType w:val="hybridMultilevel"/>
    <w:tmpl w:val="A89E5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7C482A"/>
    <w:multiLevelType w:val="multilevel"/>
    <w:tmpl w:val="8834D7F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361194"/>
    <w:multiLevelType w:val="multilevel"/>
    <w:tmpl w:val="6C8A4B94"/>
    <w:styleLink w:val="111111"/>
    <w:lvl w:ilvl="0">
      <w:start w:val="1"/>
      <w:numFmt w:val="decimal"/>
      <w:lvlText w:val="%1."/>
      <w:lvlJc w:val="left"/>
      <w:pPr>
        <w:tabs>
          <w:tab w:val="num" w:pos="360"/>
        </w:tabs>
        <w:ind w:left="360" w:hanging="360"/>
      </w:pPr>
      <w:rPr>
        <w:rFonts w:ascii="Verdana" w:hAnsi="Verdana" w:hint="default"/>
        <w:b/>
        <w:i w:val="0"/>
        <w:sz w:val="20"/>
      </w:rPr>
    </w:lvl>
    <w:lvl w:ilvl="1">
      <w:start w:val="1"/>
      <w:numFmt w:val="decimal"/>
      <w:lvlText w:val="%1.%2."/>
      <w:lvlJc w:val="left"/>
      <w:pPr>
        <w:tabs>
          <w:tab w:val="num" w:pos="357"/>
        </w:tabs>
        <w:ind w:left="357" w:hanging="357"/>
      </w:pPr>
      <w:rPr>
        <w:rFonts w:ascii="Verdana" w:hAnsi="Verdana" w:hint="default"/>
        <w:b/>
        <w:i w:val="0"/>
        <w:sz w:val="20"/>
      </w:rPr>
    </w:lvl>
    <w:lvl w:ilvl="2">
      <w:start w:val="1"/>
      <w:numFmt w:val="decimal"/>
      <w:lvlText w:val="%1.%2.%3."/>
      <w:lvlJc w:val="left"/>
      <w:pPr>
        <w:tabs>
          <w:tab w:val="num" w:pos="567"/>
        </w:tabs>
        <w:ind w:left="567" w:hanging="567"/>
      </w:pPr>
      <w:rPr>
        <w:rFonts w:ascii="Verdana" w:hAnsi="Verdana" w:hint="default"/>
        <w:b/>
        <w:i w:val="0"/>
        <w:sz w:val="2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8" w15:restartNumberingAfterBreak="0">
    <w:nsid w:val="7CCE2C10"/>
    <w:multiLevelType w:val="hybridMultilevel"/>
    <w:tmpl w:val="5782AA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5"/>
  </w:num>
  <w:num w:numId="2">
    <w:abstractNumId w:val="27"/>
  </w:num>
  <w:num w:numId="3">
    <w:abstractNumId w:val="10"/>
  </w:num>
  <w:num w:numId="4">
    <w:abstractNumId w:val="28"/>
  </w:num>
  <w:num w:numId="5">
    <w:abstractNumId w:val="14"/>
  </w:num>
  <w:num w:numId="6">
    <w:abstractNumId w:val="13"/>
  </w:num>
  <w:num w:numId="7">
    <w:abstractNumId w:val="7"/>
  </w:num>
  <w:num w:numId="8">
    <w:abstractNumId w:val="17"/>
  </w:num>
  <w:num w:numId="9">
    <w:abstractNumId w:val="11"/>
  </w:num>
  <w:num w:numId="10">
    <w:abstractNumId w:val="22"/>
  </w:num>
  <w:num w:numId="11">
    <w:abstractNumId w:val="9"/>
  </w:num>
  <w:num w:numId="12">
    <w:abstractNumId w:val="8"/>
  </w:num>
  <w:num w:numId="13">
    <w:abstractNumId w:val="3"/>
  </w:num>
  <w:num w:numId="14">
    <w:abstractNumId w:val="19"/>
  </w:num>
  <w:num w:numId="15">
    <w:abstractNumId w:val="23"/>
  </w:num>
  <w:num w:numId="16">
    <w:abstractNumId w:val="18"/>
  </w:num>
  <w:num w:numId="17">
    <w:abstractNumId w:val="1"/>
  </w:num>
  <w:num w:numId="18">
    <w:abstractNumId w:val="26"/>
  </w:num>
  <w:num w:numId="19">
    <w:abstractNumId w:val="2"/>
  </w:num>
  <w:num w:numId="20">
    <w:abstractNumId w:val="21"/>
  </w:num>
  <w:num w:numId="21">
    <w:abstractNumId w:val="26"/>
    <w:lvlOverride w:ilvl="0">
      <w:startOverride w:val="3"/>
    </w:lvlOverride>
    <w:lvlOverride w:ilvl="1">
      <w:startOverride w:val="3"/>
    </w:lvlOverride>
  </w:num>
  <w:num w:numId="22">
    <w:abstractNumId w:val="15"/>
  </w:num>
  <w:num w:numId="23">
    <w:abstractNumId w:val="25"/>
  </w:num>
  <w:num w:numId="24">
    <w:abstractNumId w:val="16"/>
  </w:num>
  <w:num w:numId="25">
    <w:abstractNumId w:val="6"/>
  </w:num>
  <w:num w:numId="26">
    <w:abstractNumId w:val="24"/>
  </w:num>
  <w:num w:numId="27">
    <w:abstractNumId w:val="20"/>
  </w:num>
  <w:num w:numId="28">
    <w:abstractNumId w:val="12"/>
  </w:num>
  <w:num w:numId="29">
    <w:abstractNumId w:val="4"/>
  </w:num>
  <w:num w:numId="3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8193" style="mso-position-vertical-relative:page" fill="f" fillcolor="white" stroke="f">
      <v:fill color="white" on="f"/>
      <v:stroke on="f"/>
      <o:colormru v:ext="edit" colors="#8cbf6f,#393,#80ae2c,#292929,#971b25"/>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34"/>
    <w:rsid w:val="0000113C"/>
    <w:rsid w:val="000014F8"/>
    <w:rsid w:val="0000172D"/>
    <w:rsid w:val="000023C3"/>
    <w:rsid w:val="000026EB"/>
    <w:rsid w:val="00002B3F"/>
    <w:rsid w:val="00003724"/>
    <w:rsid w:val="00003F0D"/>
    <w:rsid w:val="00004BD8"/>
    <w:rsid w:val="0000507C"/>
    <w:rsid w:val="00005958"/>
    <w:rsid w:val="00005B95"/>
    <w:rsid w:val="00007917"/>
    <w:rsid w:val="000118AA"/>
    <w:rsid w:val="000120A9"/>
    <w:rsid w:val="00012DDC"/>
    <w:rsid w:val="00013CC4"/>
    <w:rsid w:val="00013F07"/>
    <w:rsid w:val="0001509A"/>
    <w:rsid w:val="000150EA"/>
    <w:rsid w:val="000208F2"/>
    <w:rsid w:val="0002096B"/>
    <w:rsid w:val="00020F57"/>
    <w:rsid w:val="00024F29"/>
    <w:rsid w:val="00024F7E"/>
    <w:rsid w:val="00025484"/>
    <w:rsid w:val="00025523"/>
    <w:rsid w:val="0002553D"/>
    <w:rsid w:val="0002648D"/>
    <w:rsid w:val="000264DC"/>
    <w:rsid w:val="00026D16"/>
    <w:rsid w:val="0003004B"/>
    <w:rsid w:val="0003242C"/>
    <w:rsid w:val="00032681"/>
    <w:rsid w:val="00032AC9"/>
    <w:rsid w:val="00033842"/>
    <w:rsid w:val="00033B55"/>
    <w:rsid w:val="000359B1"/>
    <w:rsid w:val="000359F3"/>
    <w:rsid w:val="00035EB9"/>
    <w:rsid w:val="000369E3"/>
    <w:rsid w:val="00037396"/>
    <w:rsid w:val="00037C75"/>
    <w:rsid w:val="000403C1"/>
    <w:rsid w:val="00040460"/>
    <w:rsid w:val="0004190C"/>
    <w:rsid w:val="00041A1C"/>
    <w:rsid w:val="00042478"/>
    <w:rsid w:val="00042A77"/>
    <w:rsid w:val="0004301F"/>
    <w:rsid w:val="00044C92"/>
    <w:rsid w:val="00045AE1"/>
    <w:rsid w:val="00045D53"/>
    <w:rsid w:val="000465C5"/>
    <w:rsid w:val="00047C80"/>
    <w:rsid w:val="00047E79"/>
    <w:rsid w:val="00047FFD"/>
    <w:rsid w:val="000500AC"/>
    <w:rsid w:val="00050330"/>
    <w:rsid w:val="000503E6"/>
    <w:rsid w:val="0005113D"/>
    <w:rsid w:val="0005269C"/>
    <w:rsid w:val="00055928"/>
    <w:rsid w:val="00055D5E"/>
    <w:rsid w:val="00057838"/>
    <w:rsid w:val="00060011"/>
    <w:rsid w:val="00060088"/>
    <w:rsid w:val="00064DF1"/>
    <w:rsid w:val="00065195"/>
    <w:rsid w:val="00065FF0"/>
    <w:rsid w:val="000669DD"/>
    <w:rsid w:val="00066F00"/>
    <w:rsid w:val="000675A0"/>
    <w:rsid w:val="00072159"/>
    <w:rsid w:val="000726B0"/>
    <w:rsid w:val="00072A7D"/>
    <w:rsid w:val="0007406E"/>
    <w:rsid w:val="000810C7"/>
    <w:rsid w:val="000811CA"/>
    <w:rsid w:val="000815C8"/>
    <w:rsid w:val="00081691"/>
    <w:rsid w:val="00081B35"/>
    <w:rsid w:val="00082EAA"/>
    <w:rsid w:val="00083B0F"/>
    <w:rsid w:val="00085759"/>
    <w:rsid w:val="0008575B"/>
    <w:rsid w:val="00085B4D"/>
    <w:rsid w:val="000864A9"/>
    <w:rsid w:val="000865C8"/>
    <w:rsid w:val="000872CC"/>
    <w:rsid w:val="000878AA"/>
    <w:rsid w:val="000878FC"/>
    <w:rsid w:val="000902E1"/>
    <w:rsid w:val="00090DC4"/>
    <w:rsid w:val="00090F67"/>
    <w:rsid w:val="00091DBA"/>
    <w:rsid w:val="00094DB5"/>
    <w:rsid w:val="00095111"/>
    <w:rsid w:val="00096604"/>
    <w:rsid w:val="0009686A"/>
    <w:rsid w:val="0009752F"/>
    <w:rsid w:val="000A0958"/>
    <w:rsid w:val="000A0B06"/>
    <w:rsid w:val="000A0F83"/>
    <w:rsid w:val="000A1219"/>
    <w:rsid w:val="000A1390"/>
    <w:rsid w:val="000A21B3"/>
    <w:rsid w:val="000A2F21"/>
    <w:rsid w:val="000A3174"/>
    <w:rsid w:val="000A362B"/>
    <w:rsid w:val="000A426D"/>
    <w:rsid w:val="000A4495"/>
    <w:rsid w:val="000A54C6"/>
    <w:rsid w:val="000A569E"/>
    <w:rsid w:val="000A6FD2"/>
    <w:rsid w:val="000A7735"/>
    <w:rsid w:val="000A77AC"/>
    <w:rsid w:val="000A7A9B"/>
    <w:rsid w:val="000B0A2F"/>
    <w:rsid w:val="000B157D"/>
    <w:rsid w:val="000B1E3A"/>
    <w:rsid w:val="000B2196"/>
    <w:rsid w:val="000B3C86"/>
    <w:rsid w:val="000B46E4"/>
    <w:rsid w:val="000B49F3"/>
    <w:rsid w:val="000B4A08"/>
    <w:rsid w:val="000B5881"/>
    <w:rsid w:val="000B65AB"/>
    <w:rsid w:val="000B7B6A"/>
    <w:rsid w:val="000C0800"/>
    <w:rsid w:val="000C0AE7"/>
    <w:rsid w:val="000C0B7A"/>
    <w:rsid w:val="000C15C0"/>
    <w:rsid w:val="000C4557"/>
    <w:rsid w:val="000C4776"/>
    <w:rsid w:val="000C4C34"/>
    <w:rsid w:val="000C7D04"/>
    <w:rsid w:val="000D06F8"/>
    <w:rsid w:val="000D093E"/>
    <w:rsid w:val="000D1A8A"/>
    <w:rsid w:val="000D2BCC"/>
    <w:rsid w:val="000D2E5C"/>
    <w:rsid w:val="000D409A"/>
    <w:rsid w:val="000D41AC"/>
    <w:rsid w:val="000D43D9"/>
    <w:rsid w:val="000D68AF"/>
    <w:rsid w:val="000D6BB3"/>
    <w:rsid w:val="000D7A93"/>
    <w:rsid w:val="000E1800"/>
    <w:rsid w:val="000E191B"/>
    <w:rsid w:val="000E1963"/>
    <w:rsid w:val="000E1D93"/>
    <w:rsid w:val="000E2136"/>
    <w:rsid w:val="000E2A80"/>
    <w:rsid w:val="000E2C94"/>
    <w:rsid w:val="000E3FA5"/>
    <w:rsid w:val="000E484E"/>
    <w:rsid w:val="000E5587"/>
    <w:rsid w:val="000F0094"/>
    <w:rsid w:val="000F063B"/>
    <w:rsid w:val="000F085B"/>
    <w:rsid w:val="000F21ED"/>
    <w:rsid w:val="000F21F2"/>
    <w:rsid w:val="000F3905"/>
    <w:rsid w:val="000F3A6C"/>
    <w:rsid w:val="000F3D60"/>
    <w:rsid w:val="000F50B4"/>
    <w:rsid w:val="000F549F"/>
    <w:rsid w:val="000F58AA"/>
    <w:rsid w:val="000F5CD4"/>
    <w:rsid w:val="000F5E93"/>
    <w:rsid w:val="000F6846"/>
    <w:rsid w:val="000F71F7"/>
    <w:rsid w:val="00101DA8"/>
    <w:rsid w:val="001022E2"/>
    <w:rsid w:val="001024FE"/>
    <w:rsid w:val="001027EF"/>
    <w:rsid w:val="00102829"/>
    <w:rsid w:val="001029DD"/>
    <w:rsid w:val="00103638"/>
    <w:rsid w:val="0010372F"/>
    <w:rsid w:val="00104ED9"/>
    <w:rsid w:val="00105549"/>
    <w:rsid w:val="00105ED0"/>
    <w:rsid w:val="00105F36"/>
    <w:rsid w:val="00106249"/>
    <w:rsid w:val="001108A8"/>
    <w:rsid w:val="00110D41"/>
    <w:rsid w:val="001137DF"/>
    <w:rsid w:val="00113EC0"/>
    <w:rsid w:val="00114FB4"/>
    <w:rsid w:val="00115A9F"/>
    <w:rsid w:val="00115DB5"/>
    <w:rsid w:val="001167B1"/>
    <w:rsid w:val="0011689A"/>
    <w:rsid w:val="00116B11"/>
    <w:rsid w:val="0012176C"/>
    <w:rsid w:val="001248A0"/>
    <w:rsid w:val="00125351"/>
    <w:rsid w:val="00125872"/>
    <w:rsid w:val="00125CF2"/>
    <w:rsid w:val="0012655E"/>
    <w:rsid w:val="00127E96"/>
    <w:rsid w:val="00130183"/>
    <w:rsid w:val="00130E4A"/>
    <w:rsid w:val="0013130D"/>
    <w:rsid w:val="00132804"/>
    <w:rsid w:val="001331E9"/>
    <w:rsid w:val="001363B9"/>
    <w:rsid w:val="001379F0"/>
    <w:rsid w:val="0014097E"/>
    <w:rsid w:val="00142BB7"/>
    <w:rsid w:val="00142C38"/>
    <w:rsid w:val="00144732"/>
    <w:rsid w:val="0014480E"/>
    <w:rsid w:val="00145780"/>
    <w:rsid w:val="00145A2A"/>
    <w:rsid w:val="00145F21"/>
    <w:rsid w:val="001467DC"/>
    <w:rsid w:val="00146E74"/>
    <w:rsid w:val="00147277"/>
    <w:rsid w:val="00147B31"/>
    <w:rsid w:val="00147D2F"/>
    <w:rsid w:val="00151290"/>
    <w:rsid w:val="00151FDB"/>
    <w:rsid w:val="00152781"/>
    <w:rsid w:val="0015439D"/>
    <w:rsid w:val="00154A4E"/>
    <w:rsid w:val="001551DC"/>
    <w:rsid w:val="001556BE"/>
    <w:rsid w:val="00156EAA"/>
    <w:rsid w:val="001606DC"/>
    <w:rsid w:val="00160A01"/>
    <w:rsid w:val="00161DFC"/>
    <w:rsid w:val="001622D4"/>
    <w:rsid w:val="00162494"/>
    <w:rsid w:val="00162B99"/>
    <w:rsid w:val="0016359B"/>
    <w:rsid w:val="00163FBA"/>
    <w:rsid w:val="00163FD3"/>
    <w:rsid w:val="00165CA9"/>
    <w:rsid w:val="00165F53"/>
    <w:rsid w:val="00166DED"/>
    <w:rsid w:val="00167968"/>
    <w:rsid w:val="00170D54"/>
    <w:rsid w:val="001711A8"/>
    <w:rsid w:val="00171700"/>
    <w:rsid w:val="001717A1"/>
    <w:rsid w:val="0017197A"/>
    <w:rsid w:val="00172277"/>
    <w:rsid w:val="001731D3"/>
    <w:rsid w:val="001747AA"/>
    <w:rsid w:val="001761D7"/>
    <w:rsid w:val="00176E2C"/>
    <w:rsid w:val="001771C9"/>
    <w:rsid w:val="00177586"/>
    <w:rsid w:val="00177C21"/>
    <w:rsid w:val="00180A08"/>
    <w:rsid w:val="00181E2F"/>
    <w:rsid w:val="00181E85"/>
    <w:rsid w:val="00182153"/>
    <w:rsid w:val="00183040"/>
    <w:rsid w:val="00183AD4"/>
    <w:rsid w:val="0018463A"/>
    <w:rsid w:val="00184BDE"/>
    <w:rsid w:val="001871CA"/>
    <w:rsid w:val="00187933"/>
    <w:rsid w:val="001902EE"/>
    <w:rsid w:val="00190C53"/>
    <w:rsid w:val="00190D6C"/>
    <w:rsid w:val="00192482"/>
    <w:rsid w:val="00193CB8"/>
    <w:rsid w:val="0019488F"/>
    <w:rsid w:val="00194A06"/>
    <w:rsid w:val="00194AFA"/>
    <w:rsid w:val="001952DD"/>
    <w:rsid w:val="001964E5"/>
    <w:rsid w:val="00196594"/>
    <w:rsid w:val="001969F1"/>
    <w:rsid w:val="00196FC6"/>
    <w:rsid w:val="001971B9"/>
    <w:rsid w:val="001A20DA"/>
    <w:rsid w:val="001A2764"/>
    <w:rsid w:val="001A3595"/>
    <w:rsid w:val="001A38DD"/>
    <w:rsid w:val="001A3FAF"/>
    <w:rsid w:val="001A53B1"/>
    <w:rsid w:val="001A5DB4"/>
    <w:rsid w:val="001A6757"/>
    <w:rsid w:val="001A7150"/>
    <w:rsid w:val="001A7927"/>
    <w:rsid w:val="001B005C"/>
    <w:rsid w:val="001B1A0C"/>
    <w:rsid w:val="001B4AA0"/>
    <w:rsid w:val="001B70A6"/>
    <w:rsid w:val="001C02C3"/>
    <w:rsid w:val="001C1CCB"/>
    <w:rsid w:val="001C1DC8"/>
    <w:rsid w:val="001C1E66"/>
    <w:rsid w:val="001C21C3"/>
    <w:rsid w:val="001C2F1F"/>
    <w:rsid w:val="001C43E1"/>
    <w:rsid w:val="001C5A48"/>
    <w:rsid w:val="001C5AD0"/>
    <w:rsid w:val="001C636B"/>
    <w:rsid w:val="001C661F"/>
    <w:rsid w:val="001C7406"/>
    <w:rsid w:val="001C7D93"/>
    <w:rsid w:val="001C7DDD"/>
    <w:rsid w:val="001D0D63"/>
    <w:rsid w:val="001D22EC"/>
    <w:rsid w:val="001D26C2"/>
    <w:rsid w:val="001D2F5F"/>
    <w:rsid w:val="001D38AF"/>
    <w:rsid w:val="001D3C47"/>
    <w:rsid w:val="001D3D35"/>
    <w:rsid w:val="001D42FB"/>
    <w:rsid w:val="001D4D70"/>
    <w:rsid w:val="001D5AB6"/>
    <w:rsid w:val="001D6175"/>
    <w:rsid w:val="001D6495"/>
    <w:rsid w:val="001D6A54"/>
    <w:rsid w:val="001D6FEB"/>
    <w:rsid w:val="001D7891"/>
    <w:rsid w:val="001D7A92"/>
    <w:rsid w:val="001E3EF1"/>
    <w:rsid w:val="001E50B2"/>
    <w:rsid w:val="001E56BD"/>
    <w:rsid w:val="001E5BBF"/>
    <w:rsid w:val="001E5C1E"/>
    <w:rsid w:val="001E6BF5"/>
    <w:rsid w:val="001E7357"/>
    <w:rsid w:val="001E741E"/>
    <w:rsid w:val="001F05F3"/>
    <w:rsid w:val="001F13DF"/>
    <w:rsid w:val="001F1771"/>
    <w:rsid w:val="001F29DC"/>
    <w:rsid w:val="001F2AED"/>
    <w:rsid w:val="001F5AA8"/>
    <w:rsid w:val="002007A9"/>
    <w:rsid w:val="00200F54"/>
    <w:rsid w:val="00201AE4"/>
    <w:rsid w:val="002020E7"/>
    <w:rsid w:val="00202DA8"/>
    <w:rsid w:val="00204B01"/>
    <w:rsid w:val="00204EC9"/>
    <w:rsid w:val="00205A28"/>
    <w:rsid w:val="00205A37"/>
    <w:rsid w:val="00205AFF"/>
    <w:rsid w:val="00205BAD"/>
    <w:rsid w:val="00205F4D"/>
    <w:rsid w:val="002123BA"/>
    <w:rsid w:val="00212591"/>
    <w:rsid w:val="00213A5E"/>
    <w:rsid w:val="00215483"/>
    <w:rsid w:val="00215488"/>
    <w:rsid w:val="0021716C"/>
    <w:rsid w:val="0021787B"/>
    <w:rsid w:val="00220049"/>
    <w:rsid w:val="002201C6"/>
    <w:rsid w:val="00220B05"/>
    <w:rsid w:val="00220DF8"/>
    <w:rsid w:val="0022173F"/>
    <w:rsid w:val="0022176C"/>
    <w:rsid w:val="002223DB"/>
    <w:rsid w:val="00222510"/>
    <w:rsid w:val="00223C06"/>
    <w:rsid w:val="00223F5F"/>
    <w:rsid w:val="002240EA"/>
    <w:rsid w:val="002251D5"/>
    <w:rsid w:val="0022678D"/>
    <w:rsid w:val="00227486"/>
    <w:rsid w:val="0023017D"/>
    <w:rsid w:val="00231A3E"/>
    <w:rsid w:val="00232750"/>
    <w:rsid w:val="00232A05"/>
    <w:rsid w:val="0023567E"/>
    <w:rsid w:val="00235D1E"/>
    <w:rsid w:val="00236B4A"/>
    <w:rsid w:val="00237E52"/>
    <w:rsid w:val="00241AEE"/>
    <w:rsid w:val="00242775"/>
    <w:rsid w:val="00242B09"/>
    <w:rsid w:val="002446F0"/>
    <w:rsid w:val="00244E47"/>
    <w:rsid w:val="00245B84"/>
    <w:rsid w:val="00245CC8"/>
    <w:rsid w:val="002500AC"/>
    <w:rsid w:val="002508BE"/>
    <w:rsid w:val="00252287"/>
    <w:rsid w:val="00252808"/>
    <w:rsid w:val="002528F4"/>
    <w:rsid w:val="00252BE1"/>
    <w:rsid w:val="00254326"/>
    <w:rsid w:val="0025445F"/>
    <w:rsid w:val="002546D1"/>
    <w:rsid w:val="00255009"/>
    <w:rsid w:val="0025562B"/>
    <w:rsid w:val="00256888"/>
    <w:rsid w:val="00260060"/>
    <w:rsid w:val="00261F81"/>
    <w:rsid w:val="002626D6"/>
    <w:rsid w:val="00262CA3"/>
    <w:rsid w:val="002634C0"/>
    <w:rsid w:val="00264F17"/>
    <w:rsid w:val="00265125"/>
    <w:rsid w:val="002664BB"/>
    <w:rsid w:val="00270CA0"/>
    <w:rsid w:val="002710EE"/>
    <w:rsid w:val="00272291"/>
    <w:rsid w:val="00272AF8"/>
    <w:rsid w:val="002738A2"/>
    <w:rsid w:val="002772EE"/>
    <w:rsid w:val="002773D7"/>
    <w:rsid w:val="00277CD1"/>
    <w:rsid w:val="00280E78"/>
    <w:rsid w:val="00281C1A"/>
    <w:rsid w:val="0028480C"/>
    <w:rsid w:val="002861E8"/>
    <w:rsid w:val="00286539"/>
    <w:rsid w:val="002866D7"/>
    <w:rsid w:val="00286C5F"/>
    <w:rsid w:val="00286E4D"/>
    <w:rsid w:val="00287F9B"/>
    <w:rsid w:val="0029049E"/>
    <w:rsid w:val="002904D6"/>
    <w:rsid w:val="002910B0"/>
    <w:rsid w:val="0029396F"/>
    <w:rsid w:val="0029421E"/>
    <w:rsid w:val="002945B2"/>
    <w:rsid w:val="00294EC0"/>
    <w:rsid w:val="002958ED"/>
    <w:rsid w:val="00295EA0"/>
    <w:rsid w:val="00296467"/>
    <w:rsid w:val="0029664A"/>
    <w:rsid w:val="002A12E9"/>
    <w:rsid w:val="002A14AE"/>
    <w:rsid w:val="002A1B67"/>
    <w:rsid w:val="002A1E72"/>
    <w:rsid w:val="002A3305"/>
    <w:rsid w:val="002A37D6"/>
    <w:rsid w:val="002A3A4C"/>
    <w:rsid w:val="002A5894"/>
    <w:rsid w:val="002A5A78"/>
    <w:rsid w:val="002A647D"/>
    <w:rsid w:val="002B044D"/>
    <w:rsid w:val="002B0B7E"/>
    <w:rsid w:val="002B0BFE"/>
    <w:rsid w:val="002B0CB1"/>
    <w:rsid w:val="002B10ED"/>
    <w:rsid w:val="002B1C4E"/>
    <w:rsid w:val="002B2ADC"/>
    <w:rsid w:val="002B3030"/>
    <w:rsid w:val="002B36F4"/>
    <w:rsid w:val="002B3F70"/>
    <w:rsid w:val="002B4546"/>
    <w:rsid w:val="002B45AE"/>
    <w:rsid w:val="002B5B20"/>
    <w:rsid w:val="002B6B8E"/>
    <w:rsid w:val="002B7595"/>
    <w:rsid w:val="002B76D0"/>
    <w:rsid w:val="002C012A"/>
    <w:rsid w:val="002C0DA9"/>
    <w:rsid w:val="002C24DF"/>
    <w:rsid w:val="002C390D"/>
    <w:rsid w:val="002C49B5"/>
    <w:rsid w:val="002C5259"/>
    <w:rsid w:val="002C6489"/>
    <w:rsid w:val="002C68E1"/>
    <w:rsid w:val="002C6B22"/>
    <w:rsid w:val="002C6F11"/>
    <w:rsid w:val="002D198E"/>
    <w:rsid w:val="002D21BA"/>
    <w:rsid w:val="002D334C"/>
    <w:rsid w:val="002D38F5"/>
    <w:rsid w:val="002D3B57"/>
    <w:rsid w:val="002D55E3"/>
    <w:rsid w:val="002D653C"/>
    <w:rsid w:val="002E0458"/>
    <w:rsid w:val="002E0707"/>
    <w:rsid w:val="002E0B0A"/>
    <w:rsid w:val="002E0ECD"/>
    <w:rsid w:val="002E1C19"/>
    <w:rsid w:val="002E23CD"/>
    <w:rsid w:val="002E55E4"/>
    <w:rsid w:val="002E69D6"/>
    <w:rsid w:val="002E758D"/>
    <w:rsid w:val="002E7BB7"/>
    <w:rsid w:val="002F0A4B"/>
    <w:rsid w:val="002F0E40"/>
    <w:rsid w:val="002F2CB6"/>
    <w:rsid w:val="002F2D11"/>
    <w:rsid w:val="002F4829"/>
    <w:rsid w:val="002F5800"/>
    <w:rsid w:val="002F5E2D"/>
    <w:rsid w:val="002F5E8D"/>
    <w:rsid w:val="002F623A"/>
    <w:rsid w:val="002F6542"/>
    <w:rsid w:val="003005D3"/>
    <w:rsid w:val="00300B65"/>
    <w:rsid w:val="0030155F"/>
    <w:rsid w:val="0030175A"/>
    <w:rsid w:val="003031E1"/>
    <w:rsid w:val="003042FC"/>
    <w:rsid w:val="003044C4"/>
    <w:rsid w:val="00304DB8"/>
    <w:rsid w:val="00305159"/>
    <w:rsid w:val="0030597F"/>
    <w:rsid w:val="00305ED2"/>
    <w:rsid w:val="00310377"/>
    <w:rsid w:val="00311A33"/>
    <w:rsid w:val="00312BEB"/>
    <w:rsid w:val="00312DE7"/>
    <w:rsid w:val="003152B7"/>
    <w:rsid w:val="00316ECB"/>
    <w:rsid w:val="00320CBE"/>
    <w:rsid w:val="003215A5"/>
    <w:rsid w:val="003223EC"/>
    <w:rsid w:val="00322FF6"/>
    <w:rsid w:val="00323474"/>
    <w:rsid w:val="00323EF4"/>
    <w:rsid w:val="00323FA0"/>
    <w:rsid w:val="00323FDD"/>
    <w:rsid w:val="0032402D"/>
    <w:rsid w:val="00325A8B"/>
    <w:rsid w:val="003260C1"/>
    <w:rsid w:val="00326464"/>
    <w:rsid w:val="00326DC9"/>
    <w:rsid w:val="00326E6D"/>
    <w:rsid w:val="00326FC5"/>
    <w:rsid w:val="00327DE1"/>
    <w:rsid w:val="00330360"/>
    <w:rsid w:val="0033064A"/>
    <w:rsid w:val="003334E1"/>
    <w:rsid w:val="003343FA"/>
    <w:rsid w:val="003346A5"/>
    <w:rsid w:val="003349A9"/>
    <w:rsid w:val="00335A75"/>
    <w:rsid w:val="00336055"/>
    <w:rsid w:val="00336CAE"/>
    <w:rsid w:val="00340D2B"/>
    <w:rsid w:val="00341ADE"/>
    <w:rsid w:val="00342FFB"/>
    <w:rsid w:val="00343C29"/>
    <w:rsid w:val="00345236"/>
    <w:rsid w:val="00345A1D"/>
    <w:rsid w:val="00345BF9"/>
    <w:rsid w:val="00345FE7"/>
    <w:rsid w:val="0034630F"/>
    <w:rsid w:val="00347B29"/>
    <w:rsid w:val="003500EB"/>
    <w:rsid w:val="00350573"/>
    <w:rsid w:val="003507BC"/>
    <w:rsid w:val="003516AE"/>
    <w:rsid w:val="003534DB"/>
    <w:rsid w:val="003535CB"/>
    <w:rsid w:val="003537E5"/>
    <w:rsid w:val="0035470A"/>
    <w:rsid w:val="0035763A"/>
    <w:rsid w:val="00360F85"/>
    <w:rsid w:val="00362031"/>
    <w:rsid w:val="003645D5"/>
    <w:rsid w:val="00365559"/>
    <w:rsid w:val="00365702"/>
    <w:rsid w:val="00365E20"/>
    <w:rsid w:val="00366738"/>
    <w:rsid w:val="00366CEA"/>
    <w:rsid w:val="00367625"/>
    <w:rsid w:val="0037069F"/>
    <w:rsid w:val="003715CD"/>
    <w:rsid w:val="00372B2C"/>
    <w:rsid w:val="00372CF5"/>
    <w:rsid w:val="0037316D"/>
    <w:rsid w:val="0037343A"/>
    <w:rsid w:val="00375E3E"/>
    <w:rsid w:val="003764BE"/>
    <w:rsid w:val="003773F1"/>
    <w:rsid w:val="00377529"/>
    <w:rsid w:val="0037755F"/>
    <w:rsid w:val="0037759D"/>
    <w:rsid w:val="003816FD"/>
    <w:rsid w:val="0038175C"/>
    <w:rsid w:val="0038275E"/>
    <w:rsid w:val="00382F5A"/>
    <w:rsid w:val="00383453"/>
    <w:rsid w:val="00384209"/>
    <w:rsid w:val="003844CB"/>
    <w:rsid w:val="00385340"/>
    <w:rsid w:val="003865D5"/>
    <w:rsid w:val="00387FC2"/>
    <w:rsid w:val="003902ED"/>
    <w:rsid w:val="00391904"/>
    <w:rsid w:val="00391BA2"/>
    <w:rsid w:val="00391D93"/>
    <w:rsid w:val="0039284F"/>
    <w:rsid w:val="00392AF5"/>
    <w:rsid w:val="00393E7F"/>
    <w:rsid w:val="003940D4"/>
    <w:rsid w:val="00394562"/>
    <w:rsid w:val="00394739"/>
    <w:rsid w:val="00396248"/>
    <w:rsid w:val="00397B5A"/>
    <w:rsid w:val="00397F08"/>
    <w:rsid w:val="003A0D14"/>
    <w:rsid w:val="003A0E97"/>
    <w:rsid w:val="003A0F99"/>
    <w:rsid w:val="003A3057"/>
    <w:rsid w:val="003A3A1C"/>
    <w:rsid w:val="003A416F"/>
    <w:rsid w:val="003A4C0E"/>
    <w:rsid w:val="003A720E"/>
    <w:rsid w:val="003A7881"/>
    <w:rsid w:val="003B07A3"/>
    <w:rsid w:val="003B25D2"/>
    <w:rsid w:val="003B3BDD"/>
    <w:rsid w:val="003B4173"/>
    <w:rsid w:val="003B42C6"/>
    <w:rsid w:val="003B4BB1"/>
    <w:rsid w:val="003B5425"/>
    <w:rsid w:val="003B5C84"/>
    <w:rsid w:val="003B5E68"/>
    <w:rsid w:val="003C0AA4"/>
    <w:rsid w:val="003C15F0"/>
    <w:rsid w:val="003C29DA"/>
    <w:rsid w:val="003C33F1"/>
    <w:rsid w:val="003C3648"/>
    <w:rsid w:val="003C3782"/>
    <w:rsid w:val="003C578D"/>
    <w:rsid w:val="003C601B"/>
    <w:rsid w:val="003C648E"/>
    <w:rsid w:val="003C675E"/>
    <w:rsid w:val="003C68ED"/>
    <w:rsid w:val="003C78BD"/>
    <w:rsid w:val="003D0904"/>
    <w:rsid w:val="003D1232"/>
    <w:rsid w:val="003D1937"/>
    <w:rsid w:val="003D1956"/>
    <w:rsid w:val="003D1EFF"/>
    <w:rsid w:val="003D25C3"/>
    <w:rsid w:val="003D322C"/>
    <w:rsid w:val="003D4254"/>
    <w:rsid w:val="003D4F91"/>
    <w:rsid w:val="003D686E"/>
    <w:rsid w:val="003D69BB"/>
    <w:rsid w:val="003D704F"/>
    <w:rsid w:val="003D7761"/>
    <w:rsid w:val="003E06EA"/>
    <w:rsid w:val="003E0986"/>
    <w:rsid w:val="003E0E19"/>
    <w:rsid w:val="003E0F07"/>
    <w:rsid w:val="003E24A1"/>
    <w:rsid w:val="003E33A3"/>
    <w:rsid w:val="003E354D"/>
    <w:rsid w:val="003E407A"/>
    <w:rsid w:val="003E574A"/>
    <w:rsid w:val="003E5A22"/>
    <w:rsid w:val="003E7E0B"/>
    <w:rsid w:val="003F01A3"/>
    <w:rsid w:val="003F0637"/>
    <w:rsid w:val="003F0EB1"/>
    <w:rsid w:val="003F2B89"/>
    <w:rsid w:val="003F2FB5"/>
    <w:rsid w:val="003F40D5"/>
    <w:rsid w:val="003F4674"/>
    <w:rsid w:val="003F59AB"/>
    <w:rsid w:val="003F61F4"/>
    <w:rsid w:val="004001CC"/>
    <w:rsid w:val="00400788"/>
    <w:rsid w:val="00400B71"/>
    <w:rsid w:val="004018EA"/>
    <w:rsid w:val="00401A56"/>
    <w:rsid w:val="00401DF5"/>
    <w:rsid w:val="0040223C"/>
    <w:rsid w:val="004027D1"/>
    <w:rsid w:val="004034F4"/>
    <w:rsid w:val="004035C3"/>
    <w:rsid w:val="004037DB"/>
    <w:rsid w:val="00405918"/>
    <w:rsid w:val="00405F3B"/>
    <w:rsid w:val="004062BE"/>
    <w:rsid w:val="004062D8"/>
    <w:rsid w:val="0040647C"/>
    <w:rsid w:val="00406484"/>
    <w:rsid w:val="00406FC9"/>
    <w:rsid w:val="00410527"/>
    <w:rsid w:val="00410919"/>
    <w:rsid w:val="00410F76"/>
    <w:rsid w:val="0041156A"/>
    <w:rsid w:val="00411727"/>
    <w:rsid w:val="00411E53"/>
    <w:rsid w:val="004120DB"/>
    <w:rsid w:val="00412A9E"/>
    <w:rsid w:val="004133FA"/>
    <w:rsid w:val="004136DB"/>
    <w:rsid w:val="0041397E"/>
    <w:rsid w:val="00413E71"/>
    <w:rsid w:val="00413F98"/>
    <w:rsid w:val="00414C8F"/>
    <w:rsid w:val="00414F23"/>
    <w:rsid w:val="004150D4"/>
    <w:rsid w:val="0041570D"/>
    <w:rsid w:val="00415F28"/>
    <w:rsid w:val="00416B2F"/>
    <w:rsid w:val="00416CE8"/>
    <w:rsid w:val="0041715C"/>
    <w:rsid w:val="00417360"/>
    <w:rsid w:val="004179A2"/>
    <w:rsid w:val="004179BE"/>
    <w:rsid w:val="00417D0C"/>
    <w:rsid w:val="00417E6C"/>
    <w:rsid w:val="00420738"/>
    <w:rsid w:val="00420948"/>
    <w:rsid w:val="00420DEB"/>
    <w:rsid w:val="0042363E"/>
    <w:rsid w:val="0042404F"/>
    <w:rsid w:val="004246B3"/>
    <w:rsid w:val="00424896"/>
    <w:rsid w:val="00425D1F"/>
    <w:rsid w:val="004261E6"/>
    <w:rsid w:val="004266D9"/>
    <w:rsid w:val="00426D5B"/>
    <w:rsid w:val="00426DC9"/>
    <w:rsid w:val="00431113"/>
    <w:rsid w:val="00431653"/>
    <w:rsid w:val="0043166A"/>
    <w:rsid w:val="00432B7E"/>
    <w:rsid w:val="004338DB"/>
    <w:rsid w:val="00433F80"/>
    <w:rsid w:val="00434783"/>
    <w:rsid w:val="00435366"/>
    <w:rsid w:val="004365BB"/>
    <w:rsid w:val="00440190"/>
    <w:rsid w:val="00442725"/>
    <w:rsid w:val="00442DC2"/>
    <w:rsid w:val="00442EA4"/>
    <w:rsid w:val="00444C7D"/>
    <w:rsid w:val="00444E0B"/>
    <w:rsid w:val="00444ED3"/>
    <w:rsid w:val="0044501A"/>
    <w:rsid w:val="00447654"/>
    <w:rsid w:val="00447E39"/>
    <w:rsid w:val="00451EA4"/>
    <w:rsid w:val="00452563"/>
    <w:rsid w:val="004525C8"/>
    <w:rsid w:val="004536C5"/>
    <w:rsid w:val="004549B5"/>
    <w:rsid w:val="004553B9"/>
    <w:rsid w:val="0045578C"/>
    <w:rsid w:val="004558F8"/>
    <w:rsid w:val="004562CA"/>
    <w:rsid w:val="00456F28"/>
    <w:rsid w:val="00457416"/>
    <w:rsid w:val="0045747A"/>
    <w:rsid w:val="0045791A"/>
    <w:rsid w:val="00460EAA"/>
    <w:rsid w:val="00461654"/>
    <w:rsid w:val="0046435E"/>
    <w:rsid w:val="00465534"/>
    <w:rsid w:val="004662BD"/>
    <w:rsid w:val="00467BBD"/>
    <w:rsid w:val="00467BE6"/>
    <w:rsid w:val="00467BF0"/>
    <w:rsid w:val="0047074C"/>
    <w:rsid w:val="00471E0A"/>
    <w:rsid w:val="00472875"/>
    <w:rsid w:val="0047346B"/>
    <w:rsid w:val="00475575"/>
    <w:rsid w:val="00477538"/>
    <w:rsid w:val="00477B27"/>
    <w:rsid w:val="00480306"/>
    <w:rsid w:val="00480A91"/>
    <w:rsid w:val="00482230"/>
    <w:rsid w:val="00482810"/>
    <w:rsid w:val="004828FD"/>
    <w:rsid w:val="00482F59"/>
    <w:rsid w:val="00484A47"/>
    <w:rsid w:val="00485690"/>
    <w:rsid w:val="00486415"/>
    <w:rsid w:val="004907E0"/>
    <w:rsid w:val="00490829"/>
    <w:rsid w:val="004909E6"/>
    <w:rsid w:val="00490AAA"/>
    <w:rsid w:val="00491D06"/>
    <w:rsid w:val="00491DD3"/>
    <w:rsid w:val="00492CBD"/>
    <w:rsid w:val="00493612"/>
    <w:rsid w:val="004936CE"/>
    <w:rsid w:val="00493DBE"/>
    <w:rsid w:val="00493F02"/>
    <w:rsid w:val="0049453B"/>
    <w:rsid w:val="00494CB5"/>
    <w:rsid w:val="00496953"/>
    <w:rsid w:val="00496973"/>
    <w:rsid w:val="00496AC9"/>
    <w:rsid w:val="00497804"/>
    <w:rsid w:val="004A0C22"/>
    <w:rsid w:val="004A0CED"/>
    <w:rsid w:val="004A1FFF"/>
    <w:rsid w:val="004A3238"/>
    <w:rsid w:val="004A3D6B"/>
    <w:rsid w:val="004A486B"/>
    <w:rsid w:val="004A5647"/>
    <w:rsid w:val="004A5EEA"/>
    <w:rsid w:val="004A6121"/>
    <w:rsid w:val="004A63EA"/>
    <w:rsid w:val="004A69B6"/>
    <w:rsid w:val="004A70F1"/>
    <w:rsid w:val="004A77EF"/>
    <w:rsid w:val="004B091A"/>
    <w:rsid w:val="004B216B"/>
    <w:rsid w:val="004B3ABE"/>
    <w:rsid w:val="004B406C"/>
    <w:rsid w:val="004B4926"/>
    <w:rsid w:val="004B4DD3"/>
    <w:rsid w:val="004B5087"/>
    <w:rsid w:val="004B52DA"/>
    <w:rsid w:val="004B6C64"/>
    <w:rsid w:val="004B6DE5"/>
    <w:rsid w:val="004B78A0"/>
    <w:rsid w:val="004B7AE3"/>
    <w:rsid w:val="004B7BEF"/>
    <w:rsid w:val="004B7DD7"/>
    <w:rsid w:val="004C06FF"/>
    <w:rsid w:val="004C1149"/>
    <w:rsid w:val="004C153F"/>
    <w:rsid w:val="004C1F9F"/>
    <w:rsid w:val="004C2A6D"/>
    <w:rsid w:val="004C42E7"/>
    <w:rsid w:val="004C4CCF"/>
    <w:rsid w:val="004C4F34"/>
    <w:rsid w:val="004C5964"/>
    <w:rsid w:val="004C79F2"/>
    <w:rsid w:val="004D16F6"/>
    <w:rsid w:val="004D1B90"/>
    <w:rsid w:val="004D1F8F"/>
    <w:rsid w:val="004D239A"/>
    <w:rsid w:val="004D2E2D"/>
    <w:rsid w:val="004D5681"/>
    <w:rsid w:val="004D670E"/>
    <w:rsid w:val="004D73DC"/>
    <w:rsid w:val="004D795F"/>
    <w:rsid w:val="004D7DEE"/>
    <w:rsid w:val="004E0D15"/>
    <w:rsid w:val="004E0EF7"/>
    <w:rsid w:val="004E1AC3"/>
    <w:rsid w:val="004E2288"/>
    <w:rsid w:val="004E42BD"/>
    <w:rsid w:val="004E4565"/>
    <w:rsid w:val="004F14CD"/>
    <w:rsid w:val="004F2204"/>
    <w:rsid w:val="004F289F"/>
    <w:rsid w:val="004F3D52"/>
    <w:rsid w:val="004F5193"/>
    <w:rsid w:val="004F53E9"/>
    <w:rsid w:val="004F5B52"/>
    <w:rsid w:val="004F6049"/>
    <w:rsid w:val="004F68F8"/>
    <w:rsid w:val="004F6C73"/>
    <w:rsid w:val="004F710D"/>
    <w:rsid w:val="004F72C9"/>
    <w:rsid w:val="00500503"/>
    <w:rsid w:val="005007F0"/>
    <w:rsid w:val="0050178F"/>
    <w:rsid w:val="005019A3"/>
    <w:rsid w:val="005029D0"/>
    <w:rsid w:val="00503111"/>
    <w:rsid w:val="00503C07"/>
    <w:rsid w:val="00504372"/>
    <w:rsid w:val="00504BE8"/>
    <w:rsid w:val="00506820"/>
    <w:rsid w:val="0050682F"/>
    <w:rsid w:val="00507166"/>
    <w:rsid w:val="00510CDC"/>
    <w:rsid w:val="00511602"/>
    <w:rsid w:val="005121D9"/>
    <w:rsid w:val="00514086"/>
    <w:rsid w:val="00515120"/>
    <w:rsid w:val="00515382"/>
    <w:rsid w:val="0051546E"/>
    <w:rsid w:val="00520F98"/>
    <w:rsid w:val="00521449"/>
    <w:rsid w:val="00522F41"/>
    <w:rsid w:val="0052387F"/>
    <w:rsid w:val="00523A91"/>
    <w:rsid w:val="00523D3B"/>
    <w:rsid w:val="00524235"/>
    <w:rsid w:val="00525809"/>
    <w:rsid w:val="005259A7"/>
    <w:rsid w:val="00525A84"/>
    <w:rsid w:val="005277C3"/>
    <w:rsid w:val="00527D66"/>
    <w:rsid w:val="00531217"/>
    <w:rsid w:val="00531633"/>
    <w:rsid w:val="005317C6"/>
    <w:rsid w:val="00534677"/>
    <w:rsid w:val="00534934"/>
    <w:rsid w:val="005350CD"/>
    <w:rsid w:val="00535BBD"/>
    <w:rsid w:val="00535CF6"/>
    <w:rsid w:val="00536555"/>
    <w:rsid w:val="00536900"/>
    <w:rsid w:val="005377D9"/>
    <w:rsid w:val="005417AD"/>
    <w:rsid w:val="005430BB"/>
    <w:rsid w:val="005434C0"/>
    <w:rsid w:val="00544504"/>
    <w:rsid w:val="005448CB"/>
    <w:rsid w:val="00545C0A"/>
    <w:rsid w:val="005463C1"/>
    <w:rsid w:val="005463CA"/>
    <w:rsid w:val="00546E90"/>
    <w:rsid w:val="005477EA"/>
    <w:rsid w:val="00547C67"/>
    <w:rsid w:val="00547DCB"/>
    <w:rsid w:val="005504BA"/>
    <w:rsid w:val="00550EAE"/>
    <w:rsid w:val="00551250"/>
    <w:rsid w:val="00551770"/>
    <w:rsid w:val="00551CF7"/>
    <w:rsid w:val="00551D74"/>
    <w:rsid w:val="00552B4C"/>
    <w:rsid w:val="00552C96"/>
    <w:rsid w:val="00552F5A"/>
    <w:rsid w:val="00552FD8"/>
    <w:rsid w:val="00553887"/>
    <w:rsid w:val="00553922"/>
    <w:rsid w:val="00553C9F"/>
    <w:rsid w:val="00553EFD"/>
    <w:rsid w:val="00555488"/>
    <w:rsid w:val="00555B12"/>
    <w:rsid w:val="00555F83"/>
    <w:rsid w:val="00557371"/>
    <w:rsid w:val="005603EC"/>
    <w:rsid w:val="00560D85"/>
    <w:rsid w:val="005624A1"/>
    <w:rsid w:val="005625FF"/>
    <w:rsid w:val="00563A79"/>
    <w:rsid w:val="0056505D"/>
    <w:rsid w:val="005669F8"/>
    <w:rsid w:val="005700AD"/>
    <w:rsid w:val="0057065D"/>
    <w:rsid w:val="005712C8"/>
    <w:rsid w:val="00572C08"/>
    <w:rsid w:val="00573CEE"/>
    <w:rsid w:val="00574D13"/>
    <w:rsid w:val="00574DBD"/>
    <w:rsid w:val="00574DCB"/>
    <w:rsid w:val="0057519D"/>
    <w:rsid w:val="00580296"/>
    <w:rsid w:val="00580D2F"/>
    <w:rsid w:val="00582041"/>
    <w:rsid w:val="005832D8"/>
    <w:rsid w:val="0058348B"/>
    <w:rsid w:val="00586065"/>
    <w:rsid w:val="005862A1"/>
    <w:rsid w:val="00586803"/>
    <w:rsid w:val="00587C26"/>
    <w:rsid w:val="0059048F"/>
    <w:rsid w:val="00591512"/>
    <w:rsid w:val="00591C51"/>
    <w:rsid w:val="00592F62"/>
    <w:rsid w:val="005935AE"/>
    <w:rsid w:val="00593B45"/>
    <w:rsid w:val="0059423A"/>
    <w:rsid w:val="005955AA"/>
    <w:rsid w:val="00595F13"/>
    <w:rsid w:val="0059614D"/>
    <w:rsid w:val="00597FA7"/>
    <w:rsid w:val="005A260E"/>
    <w:rsid w:val="005A2CA3"/>
    <w:rsid w:val="005A53FA"/>
    <w:rsid w:val="005A5BC8"/>
    <w:rsid w:val="005A5DA4"/>
    <w:rsid w:val="005A5FF3"/>
    <w:rsid w:val="005A719B"/>
    <w:rsid w:val="005A7A55"/>
    <w:rsid w:val="005A7AC5"/>
    <w:rsid w:val="005A7EA4"/>
    <w:rsid w:val="005B0EB0"/>
    <w:rsid w:val="005B1CA5"/>
    <w:rsid w:val="005B3BAD"/>
    <w:rsid w:val="005B43B2"/>
    <w:rsid w:val="005B4EA2"/>
    <w:rsid w:val="005B538D"/>
    <w:rsid w:val="005B585E"/>
    <w:rsid w:val="005B61C3"/>
    <w:rsid w:val="005B71CA"/>
    <w:rsid w:val="005B72C8"/>
    <w:rsid w:val="005B74B6"/>
    <w:rsid w:val="005C0988"/>
    <w:rsid w:val="005C0B5C"/>
    <w:rsid w:val="005C0E69"/>
    <w:rsid w:val="005C126A"/>
    <w:rsid w:val="005C148E"/>
    <w:rsid w:val="005C3151"/>
    <w:rsid w:val="005C3A68"/>
    <w:rsid w:val="005C5298"/>
    <w:rsid w:val="005C55AE"/>
    <w:rsid w:val="005C6351"/>
    <w:rsid w:val="005C6444"/>
    <w:rsid w:val="005C696E"/>
    <w:rsid w:val="005C6F9F"/>
    <w:rsid w:val="005C73B6"/>
    <w:rsid w:val="005C7A79"/>
    <w:rsid w:val="005D0726"/>
    <w:rsid w:val="005D0BD7"/>
    <w:rsid w:val="005D3A04"/>
    <w:rsid w:val="005D3E0D"/>
    <w:rsid w:val="005D4D70"/>
    <w:rsid w:val="005D5F42"/>
    <w:rsid w:val="005D5F48"/>
    <w:rsid w:val="005D60B7"/>
    <w:rsid w:val="005D71BE"/>
    <w:rsid w:val="005D75CA"/>
    <w:rsid w:val="005D75CF"/>
    <w:rsid w:val="005D7683"/>
    <w:rsid w:val="005D76DC"/>
    <w:rsid w:val="005E0161"/>
    <w:rsid w:val="005E1129"/>
    <w:rsid w:val="005E15DD"/>
    <w:rsid w:val="005E1E1A"/>
    <w:rsid w:val="005E25D5"/>
    <w:rsid w:val="005E33FA"/>
    <w:rsid w:val="005E38BB"/>
    <w:rsid w:val="005E629A"/>
    <w:rsid w:val="005E7DAC"/>
    <w:rsid w:val="005F06B0"/>
    <w:rsid w:val="005F2A94"/>
    <w:rsid w:val="005F2AE5"/>
    <w:rsid w:val="005F3DA7"/>
    <w:rsid w:val="005F60F3"/>
    <w:rsid w:val="005F693C"/>
    <w:rsid w:val="00602D1D"/>
    <w:rsid w:val="0060329A"/>
    <w:rsid w:val="006033A6"/>
    <w:rsid w:val="00605FCB"/>
    <w:rsid w:val="00606004"/>
    <w:rsid w:val="00607863"/>
    <w:rsid w:val="0060787D"/>
    <w:rsid w:val="00610299"/>
    <w:rsid w:val="0061031A"/>
    <w:rsid w:val="006103CC"/>
    <w:rsid w:val="006108AB"/>
    <w:rsid w:val="006110C1"/>
    <w:rsid w:val="00611D61"/>
    <w:rsid w:val="00612DC4"/>
    <w:rsid w:val="006135EA"/>
    <w:rsid w:val="00613BF5"/>
    <w:rsid w:val="00613C08"/>
    <w:rsid w:val="006144CF"/>
    <w:rsid w:val="00614A66"/>
    <w:rsid w:val="006156B2"/>
    <w:rsid w:val="00615E0E"/>
    <w:rsid w:val="00616066"/>
    <w:rsid w:val="006168C7"/>
    <w:rsid w:val="006169DB"/>
    <w:rsid w:val="00617780"/>
    <w:rsid w:val="00617E45"/>
    <w:rsid w:val="00620150"/>
    <w:rsid w:val="00620335"/>
    <w:rsid w:val="00620BF2"/>
    <w:rsid w:val="006211E2"/>
    <w:rsid w:val="00622420"/>
    <w:rsid w:val="00622A14"/>
    <w:rsid w:val="00622B79"/>
    <w:rsid w:val="00623959"/>
    <w:rsid w:val="00624234"/>
    <w:rsid w:val="00624787"/>
    <w:rsid w:val="00624FFE"/>
    <w:rsid w:val="006267C1"/>
    <w:rsid w:val="0062727B"/>
    <w:rsid w:val="0062735F"/>
    <w:rsid w:val="00627910"/>
    <w:rsid w:val="006323C4"/>
    <w:rsid w:val="0063247F"/>
    <w:rsid w:val="006324B6"/>
    <w:rsid w:val="00632C45"/>
    <w:rsid w:val="00632E05"/>
    <w:rsid w:val="006346AA"/>
    <w:rsid w:val="00634A21"/>
    <w:rsid w:val="006353EC"/>
    <w:rsid w:val="00635957"/>
    <w:rsid w:val="00635F80"/>
    <w:rsid w:val="00636DD4"/>
    <w:rsid w:val="006375E1"/>
    <w:rsid w:val="00637A74"/>
    <w:rsid w:val="00640DF1"/>
    <w:rsid w:val="00642176"/>
    <w:rsid w:val="0064318A"/>
    <w:rsid w:val="00643B5B"/>
    <w:rsid w:val="00643CBB"/>
    <w:rsid w:val="00643E48"/>
    <w:rsid w:val="00647162"/>
    <w:rsid w:val="0064745D"/>
    <w:rsid w:val="00650B93"/>
    <w:rsid w:val="00651127"/>
    <w:rsid w:val="00651680"/>
    <w:rsid w:val="0065377A"/>
    <w:rsid w:val="006539D4"/>
    <w:rsid w:val="00653E28"/>
    <w:rsid w:val="006546B8"/>
    <w:rsid w:val="006548C5"/>
    <w:rsid w:val="00654B6F"/>
    <w:rsid w:val="00655876"/>
    <w:rsid w:val="00655A58"/>
    <w:rsid w:val="00655D71"/>
    <w:rsid w:val="0065609F"/>
    <w:rsid w:val="006565E7"/>
    <w:rsid w:val="006565FF"/>
    <w:rsid w:val="006566F5"/>
    <w:rsid w:val="006569ED"/>
    <w:rsid w:val="00656F75"/>
    <w:rsid w:val="00660229"/>
    <w:rsid w:val="00661102"/>
    <w:rsid w:val="00661C11"/>
    <w:rsid w:val="00662280"/>
    <w:rsid w:val="0066263F"/>
    <w:rsid w:val="006629F5"/>
    <w:rsid w:val="00663A8F"/>
    <w:rsid w:val="006641CF"/>
    <w:rsid w:val="00665ED9"/>
    <w:rsid w:val="00666818"/>
    <w:rsid w:val="00666CDD"/>
    <w:rsid w:val="00667214"/>
    <w:rsid w:val="00667865"/>
    <w:rsid w:val="0067135A"/>
    <w:rsid w:val="00672127"/>
    <w:rsid w:val="006723F1"/>
    <w:rsid w:val="006726DB"/>
    <w:rsid w:val="00672BB3"/>
    <w:rsid w:val="0067302F"/>
    <w:rsid w:val="0067318D"/>
    <w:rsid w:val="00674566"/>
    <w:rsid w:val="00674FB4"/>
    <w:rsid w:val="00675942"/>
    <w:rsid w:val="0067609E"/>
    <w:rsid w:val="00676543"/>
    <w:rsid w:val="00677930"/>
    <w:rsid w:val="00681B38"/>
    <w:rsid w:val="006824FB"/>
    <w:rsid w:val="00682AE0"/>
    <w:rsid w:val="006844B4"/>
    <w:rsid w:val="00684586"/>
    <w:rsid w:val="00684BEE"/>
    <w:rsid w:val="0068503E"/>
    <w:rsid w:val="006856E3"/>
    <w:rsid w:val="00687023"/>
    <w:rsid w:val="00687832"/>
    <w:rsid w:val="00687994"/>
    <w:rsid w:val="006901CD"/>
    <w:rsid w:val="0069143F"/>
    <w:rsid w:val="006922CF"/>
    <w:rsid w:val="00692AFF"/>
    <w:rsid w:val="00693240"/>
    <w:rsid w:val="006944A0"/>
    <w:rsid w:val="00694B32"/>
    <w:rsid w:val="00694D88"/>
    <w:rsid w:val="00696A1E"/>
    <w:rsid w:val="006970AD"/>
    <w:rsid w:val="0069726A"/>
    <w:rsid w:val="00697371"/>
    <w:rsid w:val="00697FD8"/>
    <w:rsid w:val="006A0646"/>
    <w:rsid w:val="006A1686"/>
    <w:rsid w:val="006A22D3"/>
    <w:rsid w:val="006A2906"/>
    <w:rsid w:val="006A407F"/>
    <w:rsid w:val="006A4433"/>
    <w:rsid w:val="006A539F"/>
    <w:rsid w:val="006A5A6E"/>
    <w:rsid w:val="006A5ABD"/>
    <w:rsid w:val="006A7D88"/>
    <w:rsid w:val="006B0DB2"/>
    <w:rsid w:val="006B2390"/>
    <w:rsid w:val="006B3980"/>
    <w:rsid w:val="006B3BDE"/>
    <w:rsid w:val="006B49C0"/>
    <w:rsid w:val="006B50E8"/>
    <w:rsid w:val="006B6436"/>
    <w:rsid w:val="006B64B5"/>
    <w:rsid w:val="006C0B96"/>
    <w:rsid w:val="006C1059"/>
    <w:rsid w:val="006C10A6"/>
    <w:rsid w:val="006C1BAE"/>
    <w:rsid w:val="006C2227"/>
    <w:rsid w:val="006C41CA"/>
    <w:rsid w:val="006C47AD"/>
    <w:rsid w:val="006C529C"/>
    <w:rsid w:val="006C5BA0"/>
    <w:rsid w:val="006C750B"/>
    <w:rsid w:val="006C75E2"/>
    <w:rsid w:val="006C7782"/>
    <w:rsid w:val="006C7797"/>
    <w:rsid w:val="006C7F02"/>
    <w:rsid w:val="006D09DB"/>
    <w:rsid w:val="006D0B69"/>
    <w:rsid w:val="006D14E3"/>
    <w:rsid w:val="006D541D"/>
    <w:rsid w:val="006D7747"/>
    <w:rsid w:val="006E0B78"/>
    <w:rsid w:val="006E0E13"/>
    <w:rsid w:val="006E0F73"/>
    <w:rsid w:val="006E1BE0"/>
    <w:rsid w:val="006E1F2D"/>
    <w:rsid w:val="006E25A1"/>
    <w:rsid w:val="006E2AFF"/>
    <w:rsid w:val="006E31FB"/>
    <w:rsid w:val="006E3C2D"/>
    <w:rsid w:val="006E5ABE"/>
    <w:rsid w:val="006E5F0B"/>
    <w:rsid w:val="006F01A5"/>
    <w:rsid w:val="006F16D2"/>
    <w:rsid w:val="006F1BE9"/>
    <w:rsid w:val="006F1FE9"/>
    <w:rsid w:val="006F2373"/>
    <w:rsid w:val="006F23C9"/>
    <w:rsid w:val="006F2423"/>
    <w:rsid w:val="006F48C9"/>
    <w:rsid w:val="006F490F"/>
    <w:rsid w:val="006F50FC"/>
    <w:rsid w:val="006F5191"/>
    <w:rsid w:val="006F545A"/>
    <w:rsid w:val="006F635F"/>
    <w:rsid w:val="006F6B0C"/>
    <w:rsid w:val="006F6DBF"/>
    <w:rsid w:val="006F7CF0"/>
    <w:rsid w:val="0070005C"/>
    <w:rsid w:val="00700C98"/>
    <w:rsid w:val="00701576"/>
    <w:rsid w:val="00701B5E"/>
    <w:rsid w:val="00701CF8"/>
    <w:rsid w:val="00701DDA"/>
    <w:rsid w:val="00703790"/>
    <w:rsid w:val="00703A58"/>
    <w:rsid w:val="00704619"/>
    <w:rsid w:val="0070631A"/>
    <w:rsid w:val="00707047"/>
    <w:rsid w:val="00707399"/>
    <w:rsid w:val="00710CF6"/>
    <w:rsid w:val="00710F2C"/>
    <w:rsid w:val="0071152F"/>
    <w:rsid w:val="00712B93"/>
    <w:rsid w:val="00713228"/>
    <w:rsid w:val="0071469F"/>
    <w:rsid w:val="007149A4"/>
    <w:rsid w:val="00715B0F"/>
    <w:rsid w:val="00716E52"/>
    <w:rsid w:val="0071704B"/>
    <w:rsid w:val="0071745B"/>
    <w:rsid w:val="0071770A"/>
    <w:rsid w:val="00717C7F"/>
    <w:rsid w:val="00721524"/>
    <w:rsid w:val="00723CCC"/>
    <w:rsid w:val="0072400C"/>
    <w:rsid w:val="00724F04"/>
    <w:rsid w:val="00724FD6"/>
    <w:rsid w:val="00725211"/>
    <w:rsid w:val="007255AD"/>
    <w:rsid w:val="00726260"/>
    <w:rsid w:val="00730425"/>
    <w:rsid w:val="00730856"/>
    <w:rsid w:val="0073100B"/>
    <w:rsid w:val="0073136F"/>
    <w:rsid w:val="00732041"/>
    <w:rsid w:val="007328E9"/>
    <w:rsid w:val="0073344E"/>
    <w:rsid w:val="007349A1"/>
    <w:rsid w:val="00734EAE"/>
    <w:rsid w:val="00735A93"/>
    <w:rsid w:val="00735C3D"/>
    <w:rsid w:val="007375C9"/>
    <w:rsid w:val="00737630"/>
    <w:rsid w:val="00737E10"/>
    <w:rsid w:val="00741708"/>
    <w:rsid w:val="00741FCB"/>
    <w:rsid w:val="00742584"/>
    <w:rsid w:val="00742A2E"/>
    <w:rsid w:val="00743B04"/>
    <w:rsid w:val="0074423A"/>
    <w:rsid w:val="00744597"/>
    <w:rsid w:val="0074477E"/>
    <w:rsid w:val="00745212"/>
    <w:rsid w:val="00747405"/>
    <w:rsid w:val="00750A20"/>
    <w:rsid w:val="007515EA"/>
    <w:rsid w:val="0075416B"/>
    <w:rsid w:val="00754270"/>
    <w:rsid w:val="007562B2"/>
    <w:rsid w:val="007564CD"/>
    <w:rsid w:val="007569AD"/>
    <w:rsid w:val="00756B48"/>
    <w:rsid w:val="00756CE9"/>
    <w:rsid w:val="007605BC"/>
    <w:rsid w:val="0076097F"/>
    <w:rsid w:val="0076207F"/>
    <w:rsid w:val="00762559"/>
    <w:rsid w:val="007649B9"/>
    <w:rsid w:val="00764FE8"/>
    <w:rsid w:val="0076562C"/>
    <w:rsid w:val="007660F1"/>
    <w:rsid w:val="00771185"/>
    <w:rsid w:val="00771904"/>
    <w:rsid w:val="007725B6"/>
    <w:rsid w:val="007725D1"/>
    <w:rsid w:val="007746BC"/>
    <w:rsid w:val="0077478F"/>
    <w:rsid w:val="00774D3F"/>
    <w:rsid w:val="00775307"/>
    <w:rsid w:val="007759DA"/>
    <w:rsid w:val="0077602A"/>
    <w:rsid w:val="00776A7C"/>
    <w:rsid w:val="00780F75"/>
    <w:rsid w:val="0078195E"/>
    <w:rsid w:val="00781B56"/>
    <w:rsid w:val="00781C6C"/>
    <w:rsid w:val="00783B11"/>
    <w:rsid w:val="00783CCF"/>
    <w:rsid w:val="007851AF"/>
    <w:rsid w:val="0078530B"/>
    <w:rsid w:val="00785632"/>
    <w:rsid w:val="00785A23"/>
    <w:rsid w:val="00786701"/>
    <w:rsid w:val="007874B2"/>
    <w:rsid w:val="00787594"/>
    <w:rsid w:val="00790AC6"/>
    <w:rsid w:val="007910D2"/>
    <w:rsid w:val="007913FA"/>
    <w:rsid w:val="0079174F"/>
    <w:rsid w:val="00791A52"/>
    <w:rsid w:val="00791DBF"/>
    <w:rsid w:val="00791E42"/>
    <w:rsid w:val="00792B60"/>
    <w:rsid w:val="007935DD"/>
    <w:rsid w:val="00794B4C"/>
    <w:rsid w:val="00794FA9"/>
    <w:rsid w:val="00795516"/>
    <w:rsid w:val="00796809"/>
    <w:rsid w:val="00796CAF"/>
    <w:rsid w:val="007973EA"/>
    <w:rsid w:val="0079770C"/>
    <w:rsid w:val="00797B3A"/>
    <w:rsid w:val="00797FAD"/>
    <w:rsid w:val="007A1A40"/>
    <w:rsid w:val="007A2098"/>
    <w:rsid w:val="007A30DA"/>
    <w:rsid w:val="007A3266"/>
    <w:rsid w:val="007A3C5E"/>
    <w:rsid w:val="007A3FE1"/>
    <w:rsid w:val="007A40D3"/>
    <w:rsid w:val="007A6B18"/>
    <w:rsid w:val="007A75BF"/>
    <w:rsid w:val="007B0410"/>
    <w:rsid w:val="007B14E8"/>
    <w:rsid w:val="007B1BD5"/>
    <w:rsid w:val="007B20C1"/>
    <w:rsid w:val="007B3CE9"/>
    <w:rsid w:val="007B426D"/>
    <w:rsid w:val="007B4EE2"/>
    <w:rsid w:val="007B4F35"/>
    <w:rsid w:val="007B6211"/>
    <w:rsid w:val="007B64DB"/>
    <w:rsid w:val="007B6B8C"/>
    <w:rsid w:val="007B6BF6"/>
    <w:rsid w:val="007B73E7"/>
    <w:rsid w:val="007B7707"/>
    <w:rsid w:val="007C0387"/>
    <w:rsid w:val="007C07FD"/>
    <w:rsid w:val="007C1589"/>
    <w:rsid w:val="007C53ED"/>
    <w:rsid w:val="007C6CFF"/>
    <w:rsid w:val="007C745D"/>
    <w:rsid w:val="007D0CE3"/>
    <w:rsid w:val="007D0E18"/>
    <w:rsid w:val="007D1425"/>
    <w:rsid w:val="007D1695"/>
    <w:rsid w:val="007D2AD8"/>
    <w:rsid w:val="007D2F12"/>
    <w:rsid w:val="007D4DA8"/>
    <w:rsid w:val="007D4F1E"/>
    <w:rsid w:val="007D568C"/>
    <w:rsid w:val="007D5D66"/>
    <w:rsid w:val="007D6D77"/>
    <w:rsid w:val="007D736B"/>
    <w:rsid w:val="007E08A7"/>
    <w:rsid w:val="007E0D39"/>
    <w:rsid w:val="007E3719"/>
    <w:rsid w:val="007E3D2E"/>
    <w:rsid w:val="007E4819"/>
    <w:rsid w:val="007E4E88"/>
    <w:rsid w:val="007E54FC"/>
    <w:rsid w:val="007E56C8"/>
    <w:rsid w:val="007E5CCD"/>
    <w:rsid w:val="007E5DFD"/>
    <w:rsid w:val="007E634E"/>
    <w:rsid w:val="007E6E3F"/>
    <w:rsid w:val="007F0447"/>
    <w:rsid w:val="007F05F6"/>
    <w:rsid w:val="007F0761"/>
    <w:rsid w:val="007F1273"/>
    <w:rsid w:val="007F176D"/>
    <w:rsid w:val="007F193B"/>
    <w:rsid w:val="007F20F2"/>
    <w:rsid w:val="007F2555"/>
    <w:rsid w:val="007F27C4"/>
    <w:rsid w:val="007F36B8"/>
    <w:rsid w:val="007F3A0D"/>
    <w:rsid w:val="007F3AAE"/>
    <w:rsid w:val="007F3BCF"/>
    <w:rsid w:val="007F3CCD"/>
    <w:rsid w:val="007F5BB6"/>
    <w:rsid w:val="007F5FAF"/>
    <w:rsid w:val="007F61D5"/>
    <w:rsid w:val="007F6F58"/>
    <w:rsid w:val="007F710C"/>
    <w:rsid w:val="007F76E7"/>
    <w:rsid w:val="00800287"/>
    <w:rsid w:val="0080029E"/>
    <w:rsid w:val="00801B7A"/>
    <w:rsid w:val="0080434D"/>
    <w:rsid w:val="0080471A"/>
    <w:rsid w:val="00805953"/>
    <w:rsid w:val="00806511"/>
    <w:rsid w:val="00807631"/>
    <w:rsid w:val="00807847"/>
    <w:rsid w:val="00807E09"/>
    <w:rsid w:val="008103CE"/>
    <w:rsid w:val="008105ED"/>
    <w:rsid w:val="00814318"/>
    <w:rsid w:val="00814E4F"/>
    <w:rsid w:val="00814E76"/>
    <w:rsid w:val="00815843"/>
    <w:rsid w:val="00816E6F"/>
    <w:rsid w:val="00816F77"/>
    <w:rsid w:val="00817760"/>
    <w:rsid w:val="008177D5"/>
    <w:rsid w:val="008200A4"/>
    <w:rsid w:val="00821E2D"/>
    <w:rsid w:val="00822F0F"/>
    <w:rsid w:val="008236A7"/>
    <w:rsid w:val="00824915"/>
    <w:rsid w:val="008258C1"/>
    <w:rsid w:val="00825F6D"/>
    <w:rsid w:val="00826006"/>
    <w:rsid w:val="008266AD"/>
    <w:rsid w:val="00826ADC"/>
    <w:rsid w:val="00826FD0"/>
    <w:rsid w:val="00826FFC"/>
    <w:rsid w:val="008327B5"/>
    <w:rsid w:val="008333CD"/>
    <w:rsid w:val="00835B70"/>
    <w:rsid w:val="00836020"/>
    <w:rsid w:val="00836E20"/>
    <w:rsid w:val="00837178"/>
    <w:rsid w:val="008373AD"/>
    <w:rsid w:val="00837F13"/>
    <w:rsid w:val="008400A3"/>
    <w:rsid w:val="00840710"/>
    <w:rsid w:val="00840D78"/>
    <w:rsid w:val="008418CB"/>
    <w:rsid w:val="00841D60"/>
    <w:rsid w:val="00842370"/>
    <w:rsid w:val="008432B5"/>
    <w:rsid w:val="00843A99"/>
    <w:rsid w:val="00845057"/>
    <w:rsid w:val="0084537F"/>
    <w:rsid w:val="00846CDE"/>
    <w:rsid w:val="00847663"/>
    <w:rsid w:val="00847CE1"/>
    <w:rsid w:val="0085015C"/>
    <w:rsid w:val="008504DB"/>
    <w:rsid w:val="00850B80"/>
    <w:rsid w:val="008516D8"/>
    <w:rsid w:val="0085351B"/>
    <w:rsid w:val="00854D42"/>
    <w:rsid w:val="00857E1A"/>
    <w:rsid w:val="008600BC"/>
    <w:rsid w:val="00860217"/>
    <w:rsid w:val="008605ED"/>
    <w:rsid w:val="00860824"/>
    <w:rsid w:val="00860D3A"/>
    <w:rsid w:val="00860E83"/>
    <w:rsid w:val="00861910"/>
    <w:rsid w:val="00861954"/>
    <w:rsid w:val="00863155"/>
    <w:rsid w:val="00863A44"/>
    <w:rsid w:val="00863C02"/>
    <w:rsid w:val="00864037"/>
    <w:rsid w:val="00864C21"/>
    <w:rsid w:val="00865399"/>
    <w:rsid w:val="00865415"/>
    <w:rsid w:val="00865CAA"/>
    <w:rsid w:val="00866767"/>
    <w:rsid w:val="008671D7"/>
    <w:rsid w:val="00870900"/>
    <w:rsid w:val="00872625"/>
    <w:rsid w:val="00872CDC"/>
    <w:rsid w:val="00874CDE"/>
    <w:rsid w:val="00875409"/>
    <w:rsid w:val="008756A8"/>
    <w:rsid w:val="00876112"/>
    <w:rsid w:val="0087650C"/>
    <w:rsid w:val="0087689E"/>
    <w:rsid w:val="008770D0"/>
    <w:rsid w:val="00877FB7"/>
    <w:rsid w:val="00880D8D"/>
    <w:rsid w:val="008814C0"/>
    <w:rsid w:val="00881B05"/>
    <w:rsid w:val="00881D4C"/>
    <w:rsid w:val="008821FB"/>
    <w:rsid w:val="00884D55"/>
    <w:rsid w:val="00884E25"/>
    <w:rsid w:val="0088756C"/>
    <w:rsid w:val="00887C7F"/>
    <w:rsid w:val="008901EE"/>
    <w:rsid w:val="00890798"/>
    <w:rsid w:val="008908AF"/>
    <w:rsid w:val="0089184C"/>
    <w:rsid w:val="00892EEE"/>
    <w:rsid w:val="00892EFD"/>
    <w:rsid w:val="00893622"/>
    <w:rsid w:val="00894DDD"/>
    <w:rsid w:val="00895685"/>
    <w:rsid w:val="008958E1"/>
    <w:rsid w:val="00896B5D"/>
    <w:rsid w:val="008A0551"/>
    <w:rsid w:val="008A1038"/>
    <w:rsid w:val="008A1571"/>
    <w:rsid w:val="008A2231"/>
    <w:rsid w:val="008A2BFF"/>
    <w:rsid w:val="008A3096"/>
    <w:rsid w:val="008A39DB"/>
    <w:rsid w:val="008A4ABE"/>
    <w:rsid w:val="008A5D52"/>
    <w:rsid w:val="008A6FBD"/>
    <w:rsid w:val="008A7001"/>
    <w:rsid w:val="008A770F"/>
    <w:rsid w:val="008B024A"/>
    <w:rsid w:val="008B1229"/>
    <w:rsid w:val="008B1768"/>
    <w:rsid w:val="008B1DC6"/>
    <w:rsid w:val="008B2AC0"/>
    <w:rsid w:val="008B2B04"/>
    <w:rsid w:val="008B32B5"/>
    <w:rsid w:val="008B3B69"/>
    <w:rsid w:val="008B3BF7"/>
    <w:rsid w:val="008B7615"/>
    <w:rsid w:val="008C02B0"/>
    <w:rsid w:val="008C0390"/>
    <w:rsid w:val="008C03E9"/>
    <w:rsid w:val="008C0696"/>
    <w:rsid w:val="008C1116"/>
    <w:rsid w:val="008C15BD"/>
    <w:rsid w:val="008C1D65"/>
    <w:rsid w:val="008C1E18"/>
    <w:rsid w:val="008C3642"/>
    <w:rsid w:val="008C4FA8"/>
    <w:rsid w:val="008C6D5E"/>
    <w:rsid w:val="008C7956"/>
    <w:rsid w:val="008D01D2"/>
    <w:rsid w:val="008D1F67"/>
    <w:rsid w:val="008D2827"/>
    <w:rsid w:val="008D42B9"/>
    <w:rsid w:val="008D54D0"/>
    <w:rsid w:val="008D6533"/>
    <w:rsid w:val="008D65F1"/>
    <w:rsid w:val="008D6A7A"/>
    <w:rsid w:val="008D714F"/>
    <w:rsid w:val="008D7C73"/>
    <w:rsid w:val="008D7CB5"/>
    <w:rsid w:val="008E05B3"/>
    <w:rsid w:val="008E0D92"/>
    <w:rsid w:val="008E2DC2"/>
    <w:rsid w:val="008E2EC0"/>
    <w:rsid w:val="008E337E"/>
    <w:rsid w:val="008E34C5"/>
    <w:rsid w:val="008E3FC0"/>
    <w:rsid w:val="008E557C"/>
    <w:rsid w:val="008E5CE2"/>
    <w:rsid w:val="008E6C8A"/>
    <w:rsid w:val="008F0381"/>
    <w:rsid w:val="008F045A"/>
    <w:rsid w:val="008F0A9C"/>
    <w:rsid w:val="008F2361"/>
    <w:rsid w:val="008F25BF"/>
    <w:rsid w:val="008F26E2"/>
    <w:rsid w:val="008F274A"/>
    <w:rsid w:val="008F3698"/>
    <w:rsid w:val="008F36FE"/>
    <w:rsid w:val="008F3B4D"/>
    <w:rsid w:val="008F501A"/>
    <w:rsid w:val="008F5F25"/>
    <w:rsid w:val="008F7631"/>
    <w:rsid w:val="008F7724"/>
    <w:rsid w:val="008F7B8F"/>
    <w:rsid w:val="00901A7A"/>
    <w:rsid w:val="0090279E"/>
    <w:rsid w:val="00903224"/>
    <w:rsid w:val="00904260"/>
    <w:rsid w:val="009048F6"/>
    <w:rsid w:val="00905081"/>
    <w:rsid w:val="00906C37"/>
    <w:rsid w:val="0090785A"/>
    <w:rsid w:val="00911AE7"/>
    <w:rsid w:val="00913526"/>
    <w:rsid w:val="009136F9"/>
    <w:rsid w:val="00913D64"/>
    <w:rsid w:val="0092005C"/>
    <w:rsid w:val="00920457"/>
    <w:rsid w:val="00921E62"/>
    <w:rsid w:val="00921F0E"/>
    <w:rsid w:val="009220F3"/>
    <w:rsid w:val="009227B3"/>
    <w:rsid w:val="0092317F"/>
    <w:rsid w:val="009239E0"/>
    <w:rsid w:val="00925040"/>
    <w:rsid w:val="00926EA3"/>
    <w:rsid w:val="00927098"/>
    <w:rsid w:val="00927D73"/>
    <w:rsid w:val="0093055B"/>
    <w:rsid w:val="00932D2E"/>
    <w:rsid w:val="00933841"/>
    <w:rsid w:val="00933AAE"/>
    <w:rsid w:val="00933AB8"/>
    <w:rsid w:val="00936BE4"/>
    <w:rsid w:val="00936F82"/>
    <w:rsid w:val="00937113"/>
    <w:rsid w:val="009425CA"/>
    <w:rsid w:val="009429CA"/>
    <w:rsid w:val="009435F7"/>
    <w:rsid w:val="00943F26"/>
    <w:rsid w:val="00944D9E"/>
    <w:rsid w:val="00944E2C"/>
    <w:rsid w:val="00945171"/>
    <w:rsid w:val="0094547D"/>
    <w:rsid w:val="009458A2"/>
    <w:rsid w:val="00946356"/>
    <w:rsid w:val="0094779A"/>
    <w:rsid w:val="00950481"/>
    <w:rsid w:val="00951484"/>
    <w:rsid w:val="00952D55"/>
    <w:rsid w:val="00952D77"/>
    <w:rsid w:val="009531D1"/>
    <w:rsid w:val="0095393F"/>
    <w:rsid w:val="009555A9"/>
    <w:rsid w:val="00955A48"/>
    <w:rsid w:val="00957055"/>
    <w:rsid w:val="00957E56"/>
    <w:rsid w:val="009607AB"/>
    <w:rsid w:val="009609BC"/>
    <w:rsid w:val="00960DFC"/>
    <w:rsid w:val="00960F6B"/>
    <w:rsid w:val="009628AC"/>
    <w:rsid w:val="009641B9"/>
    <w:rsid w:val="00964D51"/>
    <w:rsid w:val="009652E0"/>
    <w:rsid w:val="00965612"/>
    <w:rsid w:val="009658C3"/>
    <w:rsid w:val="00965F9F"/>
    <w:rsid w:val="00966532"/>
    <w:rsid w:val="00970972"/>
    <w:rsid w:val="00972535"/>
    <w:rsid w:val="00972D6C"/>
    <w:rsid w:val="0097478F"/>
    <w:rsid w:val="00975528"/>
    <w:rsid w:val="00976529"/>
    <w:rsid w:val="00976650"/>
    <w:rsid w:val="009769A8"/>
    <w:rsid w:val="00976C9F"/>
    <w:rsid w:val="00976CCD"/>
    <w:rsid w:val="009772F4"/>
    <w:rsid w:val="00977E7A"/>
    <w:rsid w:val="009821B6"/>
    <w:rsid w:val="00982738"/>
    <w:rsid w:val="009829B5"/>
    <w:rsid w:val="0098467B"/>
    <w:rsid w:val="00984791"/>
    <w:rsid w:val="00985169"/>
    <w:rsid w:val="009853BB"/>
    <w:rsid w:val="009857DF"/>
    <w:rsid w:val="00985CB4"/>
    <w:rsid w:val="00985F23"/>
    <w:rsid w:val="00987F5D"/>
    <w:rsid w:val="00990AF8"/>
    <w:rsid w:val="00991436"/>
    <w:rsid w:val="00991D95"/>
    <w:rsid w:val="00991EF5"/>
    <w:rsid w:val="00993CE2"/>
    <w:rsid w:val="00993DB6"/>
    <w:rsid w:val="00993ECE"/>
    <w:rsid w:val="00994E33"/>
    <w:rsid w:val="00997197"/>
    <w:rsid w:val="009A00C5"/>
    <w:rsid w:val="009A0126"/>
    <w:rsid w:val="009A0280"/>
    <w:rsid w:val="009A080B"/>
    <w:rsid w:val="009A0869"/>
    <w:rsid w:val="009A0FC0"/>
    <w:rsid w:val="009A131B"/>
    <w:rsid w:val="009A17A7"/>
    <w:rsid w:val="009A27D0"/>
    <w:rsid w:val="009A34D9"/>
    <w:rsid w:val="009A3EF4"/>
    <w:rsid w:val="009A40E3"/>
    <w:rsid w:val="009A4A1A"/>
    <w:rsid w:val="009A4A6B"/>
    <w:rsid w:val="009A506B"/>
    <w:rsid w:val="009A649D"/>
    <w:rsid w:val="009A6763"/>
    <w:rsid w:val="009B00DF"/>
    <w:rsid w:val="009B01E4"/>
    <w:rsid w:val="009B042D"/>
    <w:rsid w:val="009B097F"/>
    <w:rsid w:val="009B10C4"/>
    <w:rsid w:val="009B135E"/>
    <w:rsid w:val="009B1405"/>
    <w:rsid w:val="009B1C45"/>
    <w:rsid w:val="009B1E81"/>
    <w:rsid w:val="009B3323"/>
    <w:rsid w:val="009B49F3"/>
    <w:rsid w:val="009B4E25"/>
    <w:rsid w:val="009B5E25"/>
    <w:rsid w:val="009B6109"/>
    <w:rsid w:val="009B6527"/>
    <w:rsid w:val="009B6BBB"/>
    <w:rsid w:val="009B6E4C"/>
    <w:rsid w:val="009B76C4"/>
    <w:rsid w:val="009B78B7"/>
    <w:rsid w:val="009C06A8"/>
    <w:rsid w:val="009C0F0F"/>
    <w:rsid w:val="009C12FF"/>
    <w:rsid w:val="009C26FC"/>
    <w:rsid w:val="009C2849"/>
    <w:rsid w:val="009C2D66"/>
    <w:rsid w:val="009C3693"/>
    <w:rsid w:val="009C3C3F"/>
    <w:rsid w:val="009C4151"/>
    <w:rsid w:val="009C4345"/>
    <w:rsid w:val="009C4B7D"/>
    <w:rsid w:val="009C4BF7"/>
    <w:rsid w:val="009C4EBC"/>
    <w:rsid w:val="009C50FF"/>
    <w:rsid w:val="009C5586"/>
    <w:rsid w:val="009C57F4"/>
    <w:rsid w:val="009C6033"/>
    <w:rsid w:val="009C61E3"/>
    <w:rsid w:val="009C7950"/>
    <w:rsid w:val="009C7FCC"/>
    <w:rsid w:val="009D02EC"/>
    <w:rsid w:val="009D088C"/>
    <w:rsid w:val="009D0B35"/>
    <w:rsid w:val="009D1ECB"/>
    <w:rsid w:val="009D24D2"/>
    <w:rsid w:val="009D2514"/>
    <w:rsid w:val="009D27A3"/>
    <w:rsid w:val="009D3180"/>
    <w:rsid w:val="009D52F4"/>
    <w:rsid w:val="009D6C0A"/>
    <w:rsid w:val="009D6FD3"/>
    <w:rsid w:val="009D70D0"/>
    <w:rsid w:val="009D798A"/>
    <w:rsid w:val="009E05FB"/>
    <w:rsid w:val="009E0924"/>
    <w:rsid w:val="009E1C22"/>
    <w:rsid w:val="009E201E"/>
    <w:rsid w:val="009E2141"/>
    <w:rsid w:val="009E237F"/>
    <w:rsid w:val="009E23CB"/>
    <w:rsid w:val="009E3530"/>
    <w:rsid w:val="009E4BD6"/>
    <w:rsid w:val="009E5B33"/>
    <w:rsid w:val="009E6F14"/>
    <w:rsid w:val="009E7A70"/>
    <w:rsid w:val="009F0715"/>
    <w:rsid w:val="009F1148"/>
    <w:rsid w:val="009F1E6A"/>
    <w:rsid w:val="009F2490"/>
    <w:rsid w:val="009F2B43"/>
    <w:rsid w:val="009F4F0A"/>
    <w:rsid w:val="009F5333"/>
    <w:rsid w:val="009F5656"/>
    <w:rsid w:val="009F5B90"/>
    <w:rsid w:val="009F6CFF"/>
    <w:rsid w:val="009F7B68"/>
    <w:rsid w:val="009F7FC2"/>
    <w:rsid w:val="00A00429"/>
    <w:rsid w:val="00A00627"/>
    <w:rsid w:val="00A00B5F"/>
    <w:rsid w:val="00A00C8E"/>
    <w:rsid w:val="00A01870"/>
    <w:rsid w:val="00A01D87"/>
    <w:rsid w:val="00A029D3"/>
    <w:rsid w:val="00A04245"/>
    <w:rsid w:val="00A042F8"/>
    <w:rsid w:val="00A11085"/>
    <w:rsid w:val="00A1148E"/>
    <w:rsid w:val="00A1176F"/>
    <w:rsid w:val="00A11CFF"/>
    <w:rsid w:val="00A12A87"/>
    <w:rsid w:val="00A12DA4"/>
    <w:rsid w:val="00A14B3D"/>
    <w:rsid w:val="00A15060"/>
    <w:rsid w:val="00A15FF0"/>
    <w:rsid w:val="00A167A8"/>
    <w:rsid w:val="00A16DFF"/>
    <w:rsid w:val="00A17AF9"/>
    <w:rsid w:val="00A20AF1"/>
    <w:rsid w:val="00A20EE6"/>
    <w:rsid w:val="00A2122F"/>
    <w:rsid w:val="00A21279"/>
    <w:rsid w:val="00A21394"/>
    <w:rsid w:val="00A23151"/>
    <w:rsid w:val="00A239E1"/>
    <w:rsid w:val="00A23A53"/>
    <w:rsid w:val="00A23C0D"/>
    <w:rsid w:val="00A23F3C"/>
    <w:rsid w:val="00A24B79"/>
    <w:rsid w:val="00A256A4"/>
    <w:rsid w:val="00A25F22"/>
    <w:rsid w:val="00A26EA1"/>
    <w:rsid w:val="00A27507"/>
    <w:rsid w:val="00A27B28"/>
    <w:rsid w:val="00A3086C"/>
    <w:rsid w:val="00A30CF4"/>
    <w:rsid w:val="00A31C13"/>
    <w:rsid w:val="00A31F55"/>
    <w:rsid w:val="00A32C4F"/>
    <w:rsid w:val="00A355E4"/>
    <w:rsid w:val="00A357DB"/>
    <w:rsid w:val="00A35A4C"/>
    <w:rsid w:val="00A37074"/>
    <w:rsid w:val="00A3747A"/>
    <w:rsid w:val="00A3751B"/>
    <w:rsid w:val="00A4178E"/>
    <w:rsid w:val="00A42C4F"/>
    <w:rsid w:val="00A42CEE"/>
    <w:rsid w:val="00A4324E"/>
    <w:rsid w:val="00A43AFC"/>
    <w:rsid w:val="00A43E5F"/>
    <w:rsid w:val="00A44EDF"/>
    <w:rsid w:val="00A45167"/>
    <w:rsid w:val="00A454F2"/>
    <w:rsid w:val="00A45613"/>
    <w:rsid w:val="00A4582B"/>
    <w:rsid w:val="00A46039"/>
    <w:rsid w:val="00A46A4C"/>
    <w:rsid w:val="00A50D07"/>
    <w:rsid w:val="00A5138C"/>
    <w:rsid w:val="00A52925"/>
    <w:rsid w:val="00A52C99"/>
    <w:rsid w:val="00A55590"/>
    <w:rsid w:val="00A5574C"/>
    <w:rsid w:val="00A55843"/>
    <w:rsid w:val="00A56685"/>
    <w:rsid w:val="00A5731D"/>
    <w:rsid w:val="00A57C58"/>
    <w:rsid w:val="00A611CD"/>
    <w:rsid w:val="00A61986"/>
    <w:rsid w:val="00A61F15"/>
    <w:rsid w:val="00A61FC4"/>
    <w:rsid w:val="00A625CC"/>
    <w:rsid w:val="00A62898"/>
    <w:rsid w:val="00A62BA9"/>
    <w:rsid w:val="00A631E0"/>
    <w:rsid w:val="00A64370"/>
    <w:rsid w:val="00A64799"/>
    <w:rsid w:val="00A659C5"/>
    <w:rsid w:val="00A66E5C"/>
    <w:rsid w:val="00A704A4"/>
    <w:rsid w:val="00A70EB9"/>
    <w:rsid w:val="00A7106D"/>
    <w:rsid w:val="00A71F11"/>
    <w:rsid w:val="00A72521"/>
    <w:rsid w:val="00A728B2"/>
    <w:rsid w:val="00A73177"/>
    <w:rsid w:val="00A73BC9"/>
    <w:rsid w:val="00A745EE"/>
    <w:rsid w:val="00A7493E"/>
    <w:rsid w:val="00A751E2"/>
    <w:rsid w:val="00A75274"/>
    <w:rsid w:val="00A769D2"/>
    <w:rsid w:val="00A773D2"/>
    <w:rsid w:val="00A803D0"/>
    <w:rsid w:val="00A8277E"/>
    <w:rsid w:val="00A84E36"/>
    <w:rsid w:val="00A85332"/>
    <w:rsid w:val="00A85F1D"/>
    <w:rsid w:val="00A85F95"/>
    <w:rsid w:val="00A868D8"/>
    <w:rsid w:val="00A87106"/>
    <w:rsid w:val="00A92EB0"/>
    <w:rsid w:val="00A95282"/>
    <w:rsid w:val="00A95705"/>
    <w:rsid w:val="00A95929"/>
    <w:rsid w:val="00A96743"/>
    <w:rsid w:val="00A9741A"/>
    <w:rsid w:val="00AA0019"/>
    <w:rsid w:val="00AA29A9"/>
    <w:rsid w:val="00AA3878"/>
    <w:rsid w:val="00AA40D7"/>
    <w:rsid w:val="00AA5821"/>
    <w:rsid w:val="00AA717F"/>
    <w:rsid w:val="00AA749C"/>
    <w:rsid w:val="00AA7FC9"/>
    <w:rsid w:val="00AB0EAD"/>
    <w:rsid w:val="00AB32E8"/>
    <w:rsid w:val="00AB418E"/>
    <w:rsid w:val="00AB4684"/>
    <w:rsid w:val="00AB4713"/>
    <w:rsid w:val="00AB49DB"/>
    <w:rsid w:val="00AB55A1"/>
    <w:rsid w:val="00AB56C9"/>
    <w:rsid w:val="00AB70CC"/>
    <w:rsid w:val="00AC0BD9"/>
    <w:rsid w:val="00AC1301"/>
    <w:rsid w:val="00AC2543"/>
    <w:rsid w:val="00AC2660"/>
    <w:rsid w:val="00AC2922"/>
    <w:rsid w:val="00AC336F"/>
    <w:rsid w:val="00AC3994"/>
    <w:rsid w:val="00AC3C10"/>
    <w:rsid w:val="00AC41ED"/>
    <w:rsid w:val="00AC49A8"/>
    <w:rsid w:val="00AC6607"/>
    <w:rsid w:val="00AC75D2"/>
    <w:rsid w:val="00AC7604"/>
    <w:rsid w:val="00AC7A71"/>
    <w:rsid w:val="00AD0097"/>
    <w:rsid w:val="00AD0C15"/>
    <w:rsid w:val="00AD1795"/>
    <w:rsid w:val="00AD3382"/>
    <w:rsid w:val="00AD47E7"/>
    <w:rsid w:val="00AD50CB"/>
    <w:rsid w:val="00AD51A3"/>
    <w:rsid w:val="00AD5217"/>
    <w:rsid w:val="00AD7638"/>
    <w:rsid w:val="00AE0E0B"/>
    <w:rsid w:val="00AE1400"/>
    <w:rsid w:val="00AE21FA"/>
    <w:rsid w:val="00AE2221"/>
    <w:rsid w:val="00AE230B"/>
    <w:rsid w:val="00AE3E0A"/>
    <w:rsid w:val="00AE5078"/>
    <w:rsid w:val="00AE62B3"/>
    <w:rsid w:val="00AE7367"/>
    <w:rsid w:val="00AE756A"/>
    <w:rsid w:val="00AE77E4"/>
    <w:rsid w:val="00AE7D26"/>
    <w:rsid w:val="00AF1E76"/>
    <w:rsid w:val="00AF2063"/>
    <w:rsid w:val="00AF20A6"/>
    <w:rsid w:val="00AF2804"/>
    <w:rsid w:val="00AF3CCB"/>
    <w:rsid w:val="00AF4091"/>
    <w:rsid w:val="00AF472D"/>
    <w:rsid w:val="00AF4778"/>
    <w:rsid w:val="00AF4AB4"/>
    <w:rsid w:val="00AF4EB5"/>
    <w:rsid w:val="00B02013"/>
    <w:rsid w:val="00B02E01"/>
    <w:rsid w:val="00B03520"/>
    <w:rsid w:val="00B0458D"/>
    <w:rsid w:val="00B0591D"/>
    <w:rsid w:val="00B05FA2"/>
    <w:rsid w:val="00B07AFB"/>
    <w:rsid w:val="00B111D0"/>
    <w:rsid w:val="00B11761"/>
    <w:rsid w:val="00B141B2"/>
    <w:rsid w:val="00B144A1"/>
    <w:rsid w:val="00B14AFC"/>
    <w:rsid w:val="00B15021"/>
    <w:rsid w:val="00B15826"/>
    <w:rsid w:val="00B15F8D"/>
    <w:rsid w:val="00B16357"/>
    <w:rsid w:val="00B174A5"/>
    <w:rsid w:val="00B17D99"/>
    <w:rsid w:val="00B2156B"/>
    <w:rsid w:val="00B22921"/>
    <w:rsid w:val="00B23990"/>
    <w:rsid w:val="00B23B51"/>
    <w:rsid w:val="00B23BA6"/>
    <w:rsid w:val="00B243BD"/>
    <w:rsid w:val="00B24989"/>
    <w:rsid w:val="00B24B21"/>
    <w:rsid w:val="00B26EA8"/>
    <w:rsid w:val="00B27743"/>
    <w:rsid w:val="00B2780C"/>
    <w:rsid w:val="00B27AD3"/>
    <w:rsid w:val="00B3016C"/>
    <w:rsid w:val="00B30A4D"/>
    <w:rsid w:val="00B30D6B"/>
    <w:rsid w:val="00B328CD"/>
    <w:rsid w:val="00B33068"/>
    <w:rsid w:val="00B335A3"/>
    <w:rsid w:val="00B339FF"/>
    <w:rsid w:val="00B34DA4"/>
    <w:rsid w:val="00B37235"/>
    <w:rsid w:val="00B37E48"/>
    <w:rsid w:val="00B40B2F"/>
    <w:rsid w:val="00B41C05"/>
    <w:rsid w:val="00B429E9"/>
    <w:rsid w:val="00B42E4E"/>
    <w:rsid w:val="00B42EA2"/>
    <w:rsid w:val="00B43DA5"/>
    <w:rsid w:val="00B440B1"/>
    <w:rsid w:val="00B440E9"/>
    <w:rsid w:val="00B447F2"/>
    <w:rsid w:val="00B4487D"/>
    <w:rsid w:val="00B4507E"/>
    <w:rsid w:val="00B46D17"/>
    <w:rsid w:val="00B473C9"/>
    <w:rsid w:val="00B47509"/>
    <w:rsid w:val="00B479EB"/>
    <w:rsid w:val="00B47EB7"/>
    <w:rsid w:val="00B50F56"/>
    <w:rsid w:val="00B560C8"/>
    <w:rsid w:val="00B576B0"/>
    <w:rsid w:val="00B601CE"/>
    <w:rsid w:val="00B60475"/>
    <w:rsid w:val="00B60B38"/>
    <w:rsid w:val="00B60D34"/>
    <w:rsid w:val="00B6314E"/>
    <w:rsid w:val="00B6329A"/>
    <w:rsid w:val="00B64207"/>
    <w:rsid w:val="00B65192"/>
    <w:rsid w:val="00B66F06"/>
    <w:rsid w:val="00B674AD"/>
    <w:rsid w:val="00B712CB"/>
    <w:rsid w:val="00B71767"/>
    <w:rsid w:val="00B71A48"/>
    <w:rsid w:val="00B732C8"/>
    <w:rsid w:val="00B73349"/>
    <w:rsid w:val="00B73CDB"/>
    <w:rsid w:val="00B73E57"/>
    <w:rsid w:val="00B745B2"/>
    <w:rsid w:val="00B751F5"/>
    <w:rsid w:val="00B753D2"/>
    <w:rsid w:val="00B8015A"/>
    <w:rsid w:val="00B80D73"/>
    <w:rsid w:val="00B81EB5"/>
    <w:rsid w:val="00B82F44"/>
    <w:rsid w:val="00B848E1"/>
    <w:rsid w:val="00B86593"/>
    <w:rsid w:val="00B866DC"/>
    <w:rsid w:val="00B872D6"/>
    <w:rsid w:val="00B87F0D"/>
    <w:rsid w:val="00B90E6D"/>
    <w:rsid w:val="00B91152"/>
    <w:rsid w:val="00B9126A"/>
    <w:rsid w:val="00B914D4"/>
    <w:rsid w:val="00B92667"/>
    <w:rsid w:val="00B945DB"/>
    <w:rsid w:val="00B95123"/>
    <w:rsid w:val="00B953DE"/>
    <w:rsid w:val="00B95680"/>
    <w:rsid w:val="00B960C6"/>
    <w:rsid w:val="00BA0234"/>
    <w:rsid w:val="00BA1327"/>
    <w:rsid w:val="00BA1636"/>
    <w:rsid w:val="00BA18B4"/>
    <w:rsid w:val="00BA2FD8"/>
    <w:rsid w:val="00BA4EE3"/>
    <w:rsid w:val="00BA5E10"/>
    <w:rsid w:val="00BA66B6"/>
    <w:rsid w:val="00BA6E09"/>
    <w:rsid w:val="00BB0390"/>
    <w:rsid w:val="00BB04F5"/>
    <w:rsid w:val="00BB230E"/>
    <w:rsid w:val="00BB24E0"/>
    <w:rsid w:val="00BB2FC2"/>
    <w:rsid w:val="00BB349E"/>
    <w:rsid w:val="00BB479C"/>
    <w:rsid w:val="00BB4A17"/>
    <w:rsid w:val="00BB500C"/>
    <w:rsid w:val="00BB500F"/>
    <w:rsid w:val="00BB77FA"/>
    <w:rsid w:val="00BB7CAE"/>
    <w:rsid w:val="00BB7D7F"/>
    <w:rsid w:val="00BC017D"/>
    <w:rsid w:val="00BC0780"/>
    <w:rsid w:val="00BC0801"/>
    <w:rsid w:val="00BC1595"/>
    <w:rsid w:val="00BC1A47"/>
    <w:rsid w:val="00BC1DBB"/>
    <w:rsid w:val="00BC4111"/>
    <w:rsid w:val="00BC6CBD"/>
    <w:rsid w:val="00BC6DE0"/>
    <w:rsid w:val="00BC6FFB"/>
    <w:rsid w:val="00BD0B1B"/>
    <w:rsid w:val="00BD115F"/>
    <w:rsid w:val="00BD1374"/>
    <w:rsid w:val="00BD2A88"/>
    <w:rsid w:val="00BD3133"/>
    <w:rsid w:val="00BD3319"/>
    <w:rsid w:val="00BD43F9"/>
    <w:rsid w:val="00BD4802"/>
    <w:rsid w:val="00BD54AF"/>
    <w:rsid w:val="00BD7001"/>
    <w:rsid w:val="00BD7F0F"/>
    <w:rsid w:val="00BE0260"/>
    <w:rsid w:val="00BE1433"/>
    <w:rsid w:val="00BE170A"/>
    <w:rsid w:val="00BE2BF0"/>
    <w:rsid w:val="00BE2FCB"/>
    <w:rsid w:val="00BE30F5"/>
    <w:rsid w:val="00BE35AC"/>
    <w:rsid w:val="00BE4D54"/>
    <w:rsid w:val="00BE512C"/>
    <w:rsid w:val="00BE5FA5"/>
    <w:rsid w:val="00BE6096"/>
    <w:rsid w:val="00BE60FC"/>
    <w:rsid w:val="00BE6164"/>
    <w:rsid w:val="00BE650B"/>
    <w:rsid w:val="00BE66F1"/>
    <w:rsid w:val="00BE7D8D"/>
    <w:rsid w:val="00BE7F4E"/>
    <w:rsid w:val="00BF0384"/>
    <w:rsid w:val="00BF1FBE"/>
    <w:rsid w:val="00BF20DB"/>
    <w:rsid w:val="00BF24CD"/>
    <w:rsid w:val="00BF29A7"/>
    <w:rsid w:val="00BF2AF0"/>
    <w:rsid w:val="00BF3932"/>
    <w:rsid w:val="00BF4720"/>
    <w:rsid w:val="00BF5B98"/>
    <w:rsid w:val="00BF6374"/>
    <w:rsid w:val="00BF73FF"/>
    <w:rsid w:val="00C00065"/>
    <w:rsid w:val="00C023C4"/>
    <w:rsid w:val="00C026FF"/>
    <w:rsid w:val="00C02F1F"/>
    <w:rsid w:val="00C043AD"/>
    <w:rsid w:val="00C046AD"/>
    <w:rsid w:val="00C047F7"/>
    <w:rsid w:val="00C0658D"/>
    <w:rsid w:val="00C06BE1"/>
    <w:rsid w:val="00C072AA"/>
    <w:rsid w:val="00C11618"/>
    <w:rsid w:val="00C11A48"/>
    <w:rsid w:val="00C11A4D"/>
    <w:rsid w:val="00C1225F"/>
    <w:rsid w:val="00C125EA"/>
    <w:rsid w:val="00C12B6E"/>
    <w:rsid w:val="00C1373E"/>
    <w:rsid w:val="00C1419D"/>
    <w:rsid w:val="00C14E70"/>
    <w:rsid w:val="00C15408"/>
    <w:rsid w:val="00C15D55"/>
    <w:rsid w:val="00C16C0C"/>
    <w:rsid w:val="00C17870"/>
    <w:rsid w:val="00C20EE6"/>
    <w:rsid w:val="00C21760"/>
    <w:rsid w:val="00C23182"/>
    <w:rsid w:val="00C23285"/>
    <w:rsid w:val="00C23F41"/>
    <w:rsid w:val="00C26F2D"/>
    <w:rsid w:val="00C26F6D"/>
    <w:rsid w:val="00C27649"/>
    <w:rsid w:val="00C27C97"/>
    <w:rsid w:val="00C3156D"/>
    <w:rsid w:val="00C31622"/>
    <w:rsid w:val="00C32667"/>
    <w:rsid w:val="00C32983"/>
    <w:rsid w:val="00C331F4"/>
    <w:rsid w:val="00C350D8"/>
    <w:rsid w:val="00C4011E"/>
    <w:rsid w:val="00C401E8"/>
    <w:rsid w:val="00C4021F"/>
    <w:rsid w:val="00C402B7"/>
    <w:rsid w:val="00C4076C"/>
    <w:rsid w:val="00C40D77"/>
    <w:rsid w:val="00C41769"/>
    <w:rsid w:val="00C423FA"/>
    <w:rsid w:val="00C43ECE"/>
    <w:rsid w:val="00C44E1C"/>
    <w:rsid w:val="00C454B7"/>
    <w:rsid w:val="00C45992"/>
    <w:rsid w:val="00C45B8D"/>
    <w:rsid w:val="00C45CAE"/>
    <w:rsid w:val="00C45FDF"/>
    <w:rsid w:val="00C4606C"/>
    <w:rsid w:val="00C4680D"/>
    <w:rsid w:val="00C46DF3"/>
    <w:rsid w:val="00C477F2"/>
    <w:rsid w:val="00C50734"/>
    <w:rsid w:val="00C5192A"/>
    <w:rsid w:val="00C52228"/>
    <w:rsid w:val="00C52A52"/>
    <w:rsid w:val="00C54C2D"/>
    <w:rsid w:val="00C54C9E"/>
    <w:rsid w:val="00C54FAB"/>
    <w:rsid w:val="00C55119"/>
    <w:rsid w:val="00C55316"/>
    <w:rsid w:val="00C553DB"/>
    <w:rsid w:val="00C554E2"/>
    <w:rsid w:val="00C568FA"/>
    <w:rsid w:val="00C57D6C"/>
    <w:rsid w:val="00C60043"/>
    <w:rsid w:val="00C608BE"/>
    <w:rsid w:val="00C62B21"/>
    <w:rsid w:val="00C63B8C"/>
    <w:rsid w:val="00C63E75"/>
    <w:rsid w:val="00C63E9A"/>
    <w:rsid w:val="00C65329"/>
    <w:rsid w:val="00C6649E"/>
    <w:rsid w:val="00C665F2"/>
    <w:rsid w:val="00C670AB"/>
    <w:rsid w:val="00C675DE"/>
    <w:rsid w:val="00C705D4"/>
    <w:rsid w:val="00C71EF5"/>
    <w:rsid w:val="00C72316"/>
    <w:rsid w:val="00C7251D"/>
    <w:rsid w:val="00C74861"/>
    <w:rsid w:val="00C74F4D"/>
    <w:rsid w:val="00C7540D"/>
    <w:rsid w:val="00C75723"/>
    <w:rsid w:val="00C75981"/>
    <w:rsid w:val="00C7605A"/>
    <w:rsid w:val="00C76BC6"/>
    <w:rsid w:val="00C76F08"/>
    <w:rsid w:val="00C77947"/>
    <w:rsid w:val="00C77E47"/>
    <w:rsid w:val="00C80361"/>
    <w:rsid w:val="00C80C3B"/>
    <w:rsid w:val="00C80C75"/>
    <w:rsid w:val="00C80CB5"/>
    <w:rsid w:val="00C80E15"/>
    <w:rsid w:val="00C8133D"/>
    <w:rsid w:val="00C816AF"/>
    <w:rsid w:val="00C833B8"/>
    <w:rsid w:val="00C8364D"/>
    <w:rsid w:val="00C843E2"/>
    <w:rsid w:val="00C85009"/>
    <w:rsid w:val="00C86310"/>
    <w:rsid w:val="00C877EB"/>
    <w:rsid w:val="00C902C9"/>
    <w:rsid w:val="00C92670"/>
    <w:rsid w:val="00C92E6E"/>
    <w:rsid w:val="00C92FD7"/>
    <w:rsid w:val="00C93083"/>
    <w:rsid w:val="00C93C35"/>
    <w:rsid w:val="00C941CE"/>
    <w:rsid w:val="00C9460A"/>
    <w:rsid w:val="00C95363"/>
    <w:rsid w:val="00C95921"/>
    <w:rsid w:val="00CA00D0"/>
    <w:rsid w:val="00CA0BC5"/>
    <w:rsid w:val="00CA0FBB"/>
    <w:rsid w:val="00CA26FB"/>
    <w:rsid w:val="00CA2C6D"/>
    <w:rsid w:val="00CA381E"/>
    <w:rsid w:val="00CA4351"/>
    <w:rsid w:val="00CA4778"/>
    <w:rsid w:val="00CA47A9"/>
    <w:rsid w:val="00CA55BF"/>
    <w:rsid w:val="00CA5C58"/>
    <w:rsid w:val="00CA62FC"/>
    <w:rsid w:val="00CA678F"/>
    <w:rsid w:val="00CA6C72"/>
    <w:rsid w:val="00CA71DA"/>
    <w:rsid w:val="00CA7AC2"/>
    <w:rsid w:val="00CA7B01"/>
    <w:rsid w:val="00CB0922"/>
    <w:rsid w:val="00CB220A"/>
    <w:rsid w:val="00CB2710"/>
    <w:rsid w:val="00CB2C90"/>
    <w:rsid w:val="00CB39D8"/>
    <w:rsid w:val="00CB3E23"/>
    <w:rsid w:val="00CB3E63"/>
    <w:rsid w:val="00CB3F39"/>
    <w:rsid w:val="00CB4BD1"/>
    <w:rsid w:val="00CB664B"/>
    <w:rsid w:val="00CB67B9"/>
    <w:rsid w:val="00CB6F14"/>
    <w:rsid w:val="00CC0570"/>
    <w:rsid w:val="00CC0ADC"/>
    <w:rsid w:val="00CC1B41"/>
    <w:rsid w:val="00CC2123"/>
    <w:rsid w:val="00CC27DD"/>
    <w:rsid w:val="00CC2CAC"/>
    <w:rsid w:val="00CC308A"/>
    <w:rsid w:val="00CC38BE"/>
    <w:rsid w:val="00CC416C"/>
    <w:rsid w:val="00CC4935"/>
    <w:rsid w:val="00CC49EC"/>
    <w:rsid w:val="00CC5D1C"/>
    <w:rsid w:val="00CC6B04"/>
    <w:rsid w:val="00CC7339"/>
    <w:rsid w:val="00CC7E41"/>
    <w:rsid w:val="00CD1A49"/>
    <w:rsid w:val="00CD37ED"/>
    <w:rsid w:val="00CD41B4"/>
    <w:rsid w:val="00CD43F0"/>
    <w:rsid w:val="00CD5003"/>
    <w:rsid w:val="00CD5576"/>
    <w:rsid w:val="00CD56CF"/>
    <w:rsid w:val="00CD5CD3"/>
    <w:rsid w:val="00CD704A"/>
    <w:rsid w:val="00CE06C2"/>
    <w:rsid w:val="00CE07EB"/>
    <w:rsid w:val="00CE0DF0"/>
    <w:rsid w:val="00CE1111"/>
    <w:rsid w:val="00CE347B"/>
    <w:rsid w:val="00CE381A"/>
    <w:rsid w:val="00CE3ABB"/>
    <w:rsid w:val="00CE4027"/>
    <w:rsid w:val="00CE4060"/>
    <w:rsid w:val="00CE63DC"/>
    <w:rsid w:val="00CE7199"/>
    <w:rsid w:val="00CF1DAE"/>
    <w:rsid w:val="00CF207C"/>
    <w:rsid w:val="00CF3079"/>
    <w:rsid w:val="00CF3FB4"/>
    <w:rsid w:val="00CF4B47"/>
    <w:rsid w:val="00CF4FD8"/>
    <w:rsid w:val="00CF588C"/>
    <w:rsid w:val="00CF6E3E"/>
    <w:rsid w:val="00CF707C"/>
    <w:rsid w:val="00CF739B"/>
    <w:rsid w:val="00CF751C"/>
    <w:rsid w:val="00CF7AB5"/>
    <w:rsid w:val="00CF7D9B"/>
    <w:rsid w:val="00D0132E"/>
    <w:rsid w:val="00D0175B"/>
    <w:rsid w:val="00D0297A"/>
    <w:rsid w:val="00D03F4B"/>
    <w:rsid w:val="00D050E6"/>
    <w:rsid w:val="00D0637C"/>
    <w:rsid w:val="00D0711E"/>
    <w:rsid w:val="00D079B3"/>
    <w:rsid w:val="00D10028"/>
    <w:rsid w:val="00D11A32"/>
    <w:rsid w:val="00D11F48"/>
    <w:rsid w:val="00D1346A"/>
    <w:rsid w:val="00D13A21"/>
    <w:rsid w:val="00D13BA4"/>
    <w:rsid w:val="00D151CE"/>
    <w:rsid w:val="00D15A1B"/>
    <w:rsid w:val="00D15BC8"/>
    <w:rsid w:val="00D15D80"/>
    <w:rsid w:val="00D15FF8"/>
    <w:rsid w:val="00D160EC"/>
    <w:rsid w:val="00D163B1"/>
    <w:rsid w:val="00D164A0"/>
    <w:rsid w:val="00D17442"/>
    <w:rsid w:val="00D17889"/>
    <w:rsid w:val="00D17CA6"/>
    <w:rsid w:val="00D20B44"/>
    <w:rsid w:val="00D21737"/>
    <w:rsid w:val="00D217AF"/>
    <w:rsid w:val="00D219BC"/>
    <w:rsid w:val="00D22AAA"/>
    <w:rsid w:val="00D241E0"/>
    <w:rsid w:val="00D25DA6"/>
    <w:rsid w:val="00D26B32"/>
    <w:rsid w:val="00D31DEC"/>
    <w:rsid w:val="00D32341"/>
    <w:rsid w:val="00D32450"/>
    <w:rsid w:val="00D3265D"/>
    <w:rsid w:val="00D326CC"/>
    <w:rsid w:val="00D32D1C"/>
    <w:rsid w:val="00D33AE5"/>
    <w:rsid w:val="00D349A6"/>
    <w:rsid w:val="00D34A3E"/>
    <w:rsid w:val="00D34AFA"/>
    <w:rsid w:val="00D35188"/>
    <w:rsid w:val="00D36A59"/>
    <w:rsid w:val="00D36BE7"/>
    <w:rsid w:val="00D423E2"/>
    <w:rsid w:val="00D425BA"/>
    <w:rsid w:val="00D42896"/>
    <w:rsid w:val="00D43058"/>
    <w:rsid w:val="00D44A92"/>
    <w:rsid w:val="00D44C1D"/>
    <w:rsid w:val="00D44CBE"/>
    <w:rsid w:val="00D4554F"/>
    <w:rsid w:val="00D45E84"/>
    <w:rsid w:val="00D47449"/>
    <w:rsid w:val="00D4765C"/>
    <w:rsid w:val="00D479E8"/>
    <w:rsid w:val="00D47C19"/>
    <w:rsid w:val="00D509A2"/>
    <w:rsid w:val="00D509BD"/>
    <w:rsid w:val="00D50E56"/>
    <w:rsid w:val="00D50FDB"/>
    <w:rsid w:val="00D51C5C"/>
    <w:rsid w:val="00D51DCE"/>
    <w:rsid w:val="00D51EE6"/>
    <w:rsid w:val="00D52B55"/>
    <w:rsid w:val="00D534C3"/>
    <w:rsid w:val="00D5366E"/>
    <w:rsid w:val="00D57126"/>
    <w:rsid w:val="00D5748B"/>
    <w:rsid w:val="00D578C7"/>
    <w:rsid w:val="00D60098"/>
    <w:rsid w:val="00D617FB"/>
    <w:rsid w:val="00D61FC8"/>
    <w:rsid w:val="00D62253"/>
    <w:rsid w:val="00D637E0"/>
    <w:rsid w:val="00D64D88"/>
    <w:rsid w:val="00D65651"/>
    <w:rsid w:val="00D656BD"/>
    <w:rsid w:val="00D66198"/>
    <w:rsid w:val="00D6641B"/>
    <w:rsid w:val="00D669CC"/>
    <w:rsid w:val="00D66BF7"/>
    <w:rsid w:val="00D66F07"/>
    <w:rsid w:val="00D70029"/>
    <w:rsid w:val="00D70E18"/>
    <w:rsid w:val="00D72E6C"/>
    <w:rsid w:val="00D74740"/>
    <w:rsid w:val="00D74BC0"/>
    <w:rsid w:val="00D763B8"/>
    <w:rsid w:val="00D77060"/>
    <w:rsid w:val="00D80510"/>
    <w:rsid w:val="00D80540"/>
    <w:rsid w:val="00D8072F"/>
    <w:rsid w:val="00D807A9"/>
    <w:rsid w:val="00D80861"/>
    <w:rsid w:val="00D81669"/>
    <w:rsid w:val="00D818B8"/>
    <w:rsid w:val="00D82609"/>
    <w:rsid w:val="00D828D7"/>
    <w:rsid w:val="00D8352A"/>
    <w:rsid w:val="00D83FFF"/>
    <w:rsid w:val="00D85E1C"/>
    <w:rsid w:val="00D87544"/>
    <w:rsid w:val="00D877D9"/>
    <w:rsid w:val="00D90071"/>
    <w:rsid w:val="00D9068B"/>
    <w:rsid w:val="00D90F45"/>
    <w:rsid w:val="00D91AFF"/>
    <w:rsid w:val="00D9226F"/>
    <w:rsid w:val="00D923BF"/>
    <w:rsid w:val="00D9252E"/>
    <w:rsid w:val="00D925A5"/>
    <w:rsid w:val="00D92A04"/>
    <w:rsid w:val="00D930A2"/>
    <w:rsid w:val="00D93277"/>
    <w:rsid w:val="00D9365E"/>
    <w:rsid w:val="00D947E3"/>
    <w:rsid w:val="00D95A3B"/>
    <w:rsid w:val="00D95ECE"/>
    <w:rsid w:val="00D95FC9"/>
    <w:rsid w:val="00D9627B"/>
    <w:rsid w:val="00D96BC0"/>
    <w:rsid w:val="00D971ED"/>
    <w:rsid w:val="00D97553"/>
    <w:rsid w:val="00D97C0C"/>
    <w:rsid w:val="00DA0D54"/>
    <w:rsid w:val="00DA1B7B"/>
    <w:rsid w:val="00DA297D"/>
    <w:rsid w:val="00DA336A"/>
    <w:rsid w:val="00DA3824"/>
    <w:rsid w:val="00DA551D"/>
    <w:rsid w:val="00DA5AC4"/>
    <w:rsid w:val="00DA5B58"/>
    <w:rsid w:val="00DA5C4B"/>
    <w:rsid w:val="00DA649E"/>
    <w:rsid w:val="00DA6A49"/>
    <w:rsid w:val="00DB0197"/>
    <w:rsid w:val="00DB0B00"/>
    <w:rsid w:val="00DB2C45"/>
    <w:rsid w:val="00DB3824"/>
    <w:rsid w:val="00DB460B"/>
    <w:rsid w:val="00DB52AE"/>
    <w:rsid w:val="00DB65DC"/>
    <w:rsid w:val="00DB662E"/>
    <w:rsid w:val="00DB6CEB"/>
    <w:rsid w:val="00DB6E81"/>
    <w:rsid w:val="00DB7AE4"/>
    <w:rsid w:val="00DB7B5D"/>
    <w:rsid w:val="00DC0A37"/>
    <w:rsid w:val="00DC1772"/>
    <w:rsid w:val="00DC1D99"/>
    <w:rsid w:val="00DC4ACC"/>
    <w:rsid w:val="00DC5109"/>
    <w:rsid w:val="00DC5C3C"/>
    <w:rsid w:val="00DC5F42"/>
    <w:rsid w:val="00DC6B74"/>
    <w:rsid w:val="00DC7146"/>
    <w:rsid w:val="00DC79A4"/>
    <w:rsid w:val="00DD0970"/>
    <w:rsid w:val="00DD121E"/>
    <w:rsid w:val="00DD13C5"/>
    <w:rsid w:val="00DD2AC2"/>
    <w:rsid w:val="00DD3DE7"/>
    <w:rsid w:val="00DD429C"/>
    <w:rsid w:val="00DD5070"/>
    <w:rsid w:val="00DD5B22"/>
    <w:rsid w:val="00DD6406"/>
    <w:rsid w:val="00DD753B"/>
    <w:rsid w:val="00DD7B6A"/>
    <w:rsid w:val="00DD7E63"/>
    <w:rsid w:val="00DE3254"/>
    <w:rsid w:val="00DE3526"/>
    <w:rsid w:val="00DE36BE"/>
    <w:rsid w:val="00DE4D30"/>
    <w:rsid w:val="00DE5131"/>
    <w:rsid w:val="00DE71E6"/>
    <w:rsid w:val="00DE72F4"/>
    <w:rsid w:val="00DF00C9"/>
    <w:rsid w:val="00DF0AC2"/>
    <w:rsid w:val="00DF1CD6"/>
    <w:rsid w:val="00DF48DF"/>
    <w:rsid w:val="00DF4F95"/>
    <w:rsid w:val="00DF542A"/>
    <w:rsid w:val="00DF5B44"/>
    <w:rsid w:val="00DF68D2"/>
    <w:rsid w:val="00DF70A6"/>
    <w:rsid w:val="00DF721F"/>
    <w:rsid w:val="00E003D0"/>
    <w:rsid w:val="00E0066E"/>
    <w:rsid w:val="00E0151D"/>
    <w:rsid w:val="00E02103"/>
    <w:rsid w:val="00E028A9"/>
    <w:rsid w:val="00E03744"/>
    <w:rsid w:val="00E0375A"/>
    <w:rsid w:val="00E05875"/>
    <w:rsid w:val="00E05B25"/>
    <w:rsid w:val="00E05C06"/>
    <w:rsid w:val="00E05C07"/>
    <w:rsid w:val="00E075E4"/>
    <w:rsid w:val="00E076DC"/>
    <w:rsid w:val="00E07AB4"/>
    <w:rsid w:val="00E101A1"/>
    <w:rsid w:val="00E10644"/>
    <w:rsid w:val="00E1090E"/>
    <w:rsid w:val="00E10F09"/>
    <w:rsid w:val="00E10F3B"/>
    <w:rsid w:val="00E10FD4"/>
    <w:rsid w:val="00E11046"/>
    <w:rsid w:val="00E11250"/>
    <w:rsid w:val="00E1125A"/>
    <w:rsid w:val="00E11373"/>
    <w:rsid w:val="00E115B0"/>
    <w:rsid w:val="00E118B3"/>
    <w:rsid w:val="00E123E0"/>
    <w:rsid w:val="00E12666"/>
    <w:rsid w:val="00E12F0D"/>
    <w:rsid w:val="00E14AE7"/>
    <w:rsid w:val="00E154B6"/>
    <w:rsid w:val="00E15C49"/>
    <w:rsid w:val="00E16A64"/>
    <w:rsid w:val="00E16C6C"/>
    <w:rsid w:val="00E175C9"/>
    <w:rsid w:val="00E20449"/>
    <w:rsid w:val="00E2077F"/>
    <w:rsid w:val="00E21229"/>
    <w:rsid w:val="00E2147A"/>
    <w:rsid w:val="00E224B0"/>
    <w:rsid w:val="00E22C32"/>
    <w:rsid w:val="00E22F36"/>
    <w:rsid w:val="00E23415"/>
    <w:rsid w:val="00E23490"/>
    <w:rsid w:val="00E237A7"/>
    <w:rsid w:val="00E23CD6"/>
    <w:rsid w:val="00E258AF"/>
    <w:rsid w:val="00E25C01"/>
    <w:rsid w:val="00E262FB"/>
    <w:rsid w:val="00E26385"/>
    <w:rsid w:val="00E3039A"/>
    <w:rsid w:val="00E33DC3"/>
    <w:rsid w:val="00E352B1"/>
    <w:rsid w:val="00E35326"/>
    <w:rsid w:val="00E36E31"/>
    <w:rsid w:val="00E37510"/>
    <w:rsid w:val="00E40B23"/>
    <w:rsid w:val="00E412BF"/>
    <w:rsid w:val="00E41873"/>
    <w:rsid w:val="00E42C00"/>
    <w:rsid w:val="00E4393E"/>
    <w:rsid w:val="00E4442E"/>
    <w:rsid w:val="00E4471A"/>
    <w:rsid w:val="00E447D0"/>
    <w:rsid w:val="00E44CB3"/>
    <w:rsid w:val="00E453E5"/>
    <w:rsid w:val="00E45412"/>
    <w:rsid w:val="00E45775"/>
    <w:rsid w:val="00E45E27"/>
    <w:rsid w:val="00E46793"/>
    <w:rsid w:val="00E46908"/>
    <w:rsid w:val="00E53E2A"/>
    <w:rsid w:val="00E544C3"/>
    <w:rsid w:val="00E547DE"/>
    <w:rsid w:val="00E55269"/>
    <w:rsid w:val="00E62393"/>
    <w:rsid w:val="00E6355F"/>
    <w:rsid w:val="00E63E21"/>
    <w:rsid w:val="00E64719"/>
    <w:rsid w:val="00E650B5"/>
    <w:rsid w:val="00E6557C"/>
    <w:rsid w:val="00E655C3"/>
    <w:rsid w:val="00E658C3"/>
    <w:rsid w:val="00E659F0"/>
    <w:rsid w:val="00E726DF"/>
    <w:rsid w:val="00E735D1"/>
    <w:rsid w:val="00E74480"/>
    <w:rsid w:val="00E76C4A"/>
    <w:rsid w:val="00E7793A"/>
    <w:rsid w:val="00E8081D"/>
    <w:rsid w:val="00E80A90"/>
    <w:rsid w:val="00E80BBC"/>
    <w:rsid w:val="00E829C7"/>
    <w:rsid w:val="00E83782"/>
    <w:rsid w:val="00E8378B"/>
    <w:rsid w:val="00E83CB0"/>
    <w:rsid w:val="00E840FC"/>
    <w:rsid w:val="00E84772"/>
    <w:rsid w:val="00E84E93"/>
    <w:rsid w:val="00E851CC"/>
    <w:rsid w:val="00E85F7B"/>
    <w:rsid w:val="00E863D3"/>
    <w:rsid w:val="00E86544"/>
    <w:rsid w:val="00E873B5"/>
    <w:rsid w:val="00E87CBD"/>
    <w:rsid w:val="00E90802"/>
    <w:rsid w:val="00E92A3A"/>
    <w:rsid w:val="00E93F3A"/>
    <w:rsid w:val="00E94AC9"/>
    <w:rsid w:val="00E95AEF"/>
    <w:rsid w:val="00E960A1"/>
    <w:rsid w:val="00E977A8"/>
    <w:rsid w:val="00E97857"/>
    <w:rsid w:val="00E97CCE"/>
    <w:rsid w:val="00EA04FD"/>
    <w:rsid w:val="00EA05F9"/>
    <w:rsid w:val="00EA0B13"/>
    <w:rsid w:val="00EA185A"/>
    <w:rsid w:val="00EA2232"/>
    <w:rsid w:val="00EA3525"/>
    <w:rsid w:val="00EA4B19"/>
    <w:rsid w:val="00EA5519"/>
    <w:rsid w:val="00EA5A0A"/>
    <w:rsid w:val="00EA60E9"/>
    <w:rsid w:val="00EA6867"/>
    <w:rsid w:val="00EA7477"/>
    <w:rsid w:val="00EA79BF"/>
    <w:rsid w:val="00EA7EAF"/>
    <w:rsid w:val="00EB030E"/>
    <w:rsid w:val="00EB10D1"/>
    <w:rsid w:val="00EB1968"/>
    <w:rsid w:val="00EB1FBB"/>
    <w:rsid w:val="00EB473F"/>
    <w:rsid w:val="00EB58FF"/>
    <w:rsid w:val="00EB5DDF"/>
    <w:rsid w:val="00EB63D2"/>
    <w:rsid w:val="00EB6BD6"/>
    <w:rsid w:val="00EB6D29"/>
    <w:rsid w:val="00EB70C3"/>
    <w:rsid w:val="00EB717B"/>
    <w:rsid w:val="00EB765D"/>
    <w:rsid w:val="00EB7885"/>
    <w:rsid w:val="00EB7B12"/>
    <w:rsid w:val="00EC2DFF"/>
    <w:rsid w:val="00EC3AA4"/>
    <w:rsid w:val="00EC4E91"/>
    <w:rsid w:val="00EC5160"/>
    <w:rsid w:val="00EC60E9"/>
    <w:rsid w:val="00ED03C1"/>
    <w:rsid w:val="00ED1906"/>
    <w:rsid w:val="00ED19E2"/>
    <w:rsid w:val="00ED2C3F"/>
    <w:rsid w:val="00ED342E"/>
    <w:rsid w:val="00ED3479"/>
    <w:rsid w:val="00ED50A4"/>
    <w:rsid w:val="00ED512C"/>
    <w:rsid w:val="00ED67C1"/>
    <w:rsid w:val="00ED70D5"/>
    <w:rsid w:val="00ED76FC"/>
    <w:rsid w:val="00ED7A0F"/>
    <w:rsid w:val="00ED7B51"/>
    <w:rsid w:val="00EE04D0"/>
    <w:rsid w:val="00EE0710"/>
    <w:rsid w:val="00EE1F5E"/>
    <w:rsid w:val="00EE20A4"/>
    <w:rsid w:val="00EE38AD"/>
    <w:rsid w:val="00EE3BAC"/>
    <w:rsid w:val="00EE3DC8"/>
    <w:rsid w:val="00EE4188"/>
    <w:rsid w:val="00EE4891"/>
    <w:rsid w:val="00EE4A7F"/>
    <w:rsid w:val="00EE4F59"/>
    <w:rsid w:val="00EE51D9"/>
    <w:rsid w:val="00EE57C9"/>
    <w:rsid w:val="00EE5AA1"/>
    <w:rsid w:val="00EE6068"/>
    <w:rsid w:val="00EE6556"/>
    <w:rsid w:val="00EE7EE1"/>
    <w:rsid w:val="00EF17DD"/>
    <w:rsid w:val="00EF3B29"/>
    <w:rsid w:val="00EF4407"/>
    <w:rsid w:val="00EF4671"/>
    <w:rsid w:val="00EF5B95"/>
    <w:rsid w:val="00EF655D"/>
    <w:rsid w:val="00EF7694"/>
    <w:rsid w:val="00EF799F"/>
    <w:rsid w:val="00F00BE0"/>
    <w:rsid w:val="00F00CCE"/>
    <w:rsid w:val="00F015ED"/>
    <w:rsid w:val="00F042D1"/>
    <w:rsid w:val="00F0580C"/>
    <w:rsid w:val="00F06D0F"/>
    <w:rsid w:val="00F107EE"/>
    <w:rsid w:val="00F11512"/>
    <w:rsid w:val="00F12582"/>
    <w:rsid w:val="00F129F0"/>
    <w:rsid w:val="00F12AB4"/>
    <w:rsid w:val="00F12BC9"/>
    <w:rsid w:val="00F12C6F"/>
    <w:rsid w:val="00F14C98"/>
    <w:rsid w:val="00F14E80"/>
    <w:rsid w:val="00F1526C"/>
    <w:rsid w:val="00F1586E"/>
    <w:rsid w:val="00F15987"/>
    <w:rsid w:val="00F15FE5"/>
    <w:rsid w:val="00F179E7"/>
    <w:rsid w:val="00F200E6"/>
    <w:rsid w:val="00F204E9"/>
    <w:rsid w:val="00F20CFA"/>
    <w:rsid w:val="00F21CEA"/>
    <w:rsid w:val="00F243C7"/>
    <w:rsid w:val="00F25F94"/>
    <w:rsid w:val="00F26888"/>
    <w:rsid w:val="00F269A2"/>
    <w:rsid w:val="00F3109C"/>
    <w:rsid w:val="00F34539"/>
    <w:rsid w:val="00F3491F"/>
    <w:rsid w:val="00F35CA4"/>
    <w:rsid w:val="00F35F38"/>
    <w:rsid w:val="00F36ED0"/>
    <w:rsid w:val="00F37218"/>
    <w:rsid w:val="00F3750C"/>
    <w:rsid w:val="00F37E7D"/>
    <w:rsid w:val="00F40249"/>
    <w:rsid w:val="00F40A40"/>
    <w:rsid w:val="00F4236E"/>
    <w:rsid w:val="00F42F3F"/>
    <w:rsid w:val="00F43551"/>
    <w:rsid w:val="00F43982"/>
    <w:rsid w:val="00F43C2D"/>
    <w:rsid w:val="00F445E9"/>
    <w:rsid w:val="00F4492A"/>
    <w:rsid w:val="00F44A6B"/>
    <w:rsid w:val="00F46BC1"/>
    <w:rsid w:val="00F476C3"/>
    <w:rsid w:val="00F47A57"/>
    <w:rsid w:val="00F525C1"/>
    <w:rsid w:val="00F527F4"/>
    <w:rsid w:val="00F54088"/>
    <w:rsid w:val="00F54F15"/>
    <w:rsid w:val="00F5527F"/>
    <w:rsid w:val="00F5666A"/>
    <w:rsid w:val="00F56706"/>
    <w:rsid w:val="00F56FE3"/>
    <w:rsid w:val="00F57127"/>
    <w:rsid w:val="00F575E9"/>
    <w:rsid w:val="00F577F5"/>
    <w:rsid w:val="00F579E1"/>
    <w:rsid w:val="00F57E0B"/>
    <w:rsid w:val="00F631D7"/>
    <w:rsid w:val="00F63D8C"/>
    <w:rsid w:val="00F64950"/>
    <w:rsid w:val="00F6562B"/>
    <w:rsid w:val="00F66041"/>
    <w:rsid w:val="00F6645D"/>
    <w:rsid w:val="00F66796"/>
    <w:rsid w:val="00F66853"/>
    <w:rsid w:val="00F67BC4"/>
    <w:rsid w:val="00F70B97"/>
    <w:rsid w:val="00F70EDB"/>
    <w:rsid w:val="00F70F76"/>
    <w:rsid w:val="00F710E4"/>
    <w:rsid w:val="00F71C7E"/>
    <w:rsid w:val="00F7291C"/>
    <w:rsid w:val="00F72B68"/>
    <w:rsid w:val="00F72DB1"/>
    <w:rsid w:val="00F732F7"/>
    <w:rsid w:val="00F7334E"/>
    <w:rsid w:val="00F7458B"/>
    <w:rsid w:val="00F745EA"/>
    <w:rsid w:val="00F75BAE"/>
    <w:rsid w:val="00F776F0"/>
    <w:rsid w:val="00F779A8"/>
    <w:rsid w:val="00F80374"/>
    <w:rsid w:val="00F806CE"/>
    <w:rsid w:val="00F814C4"/>
    <w:rsid w:val="00F8185C"/>
    <w:rsid w:val="00F81FE2"/>
    <w:rsid w:val="00F82A70"/>
    <w:rsid w:val="00F831B9"/>
    <w:rsid w:val="00F840CA"/>
    <w:rsid w:val="00F844AF"/>
    <w:rsid w:val="00F847DE"/>
    <w:rsid w:val="00F86C17"/>
    <w:rsid w:val="00F90A62"/>
    <w:rsid w:val="00F90DC8"/>
    <w:rsid w:val="00F91E3E"/>
    <w:rsid w:val="00F925DF"/>
    <w:rsid w:val="00F93144"/>
    <w:rsid w:val="00F93CFE"/>
    <w:rsid w:val="00F94C03"/>
    <w:rsid w:val="00F95638"/>
    <w:rsid w:val="00F96676"/>
    <w:rsid w:val="00F9687D"/>
    <w:rsid w:val="00F96B2F"/>
    <w:rsid w:val="00F970DF"/>
    <w:rsid w:val="00FA07F5"/>
    <w:rsid w:val="00FA3075"/>
    <w:rsid w:val="00FA35BB"/>
    <w:rsid w:val="00FA3FB1"/>
    <w:rsid w:val="00FA4346"/>
    <w:rsid w:val="00FA43C8"/>
    <w:rsid w:val="00FA47D7"/>
    <w:rsid w:val="00FA51C4"/>
    <w:rsid w:val="00FA5AFF"/>
    <w:rsid w:val="00FA5BB8"/>
    <w:rsid w:val="00FA7242"/>
    <w:rsid w:val="00FA7559"/>
    <w:rsid w:val="00FB01E2"/>
    <w:rsid w:val="00FB0562"/>
    <w:rsid w:val="00FB0662"/>
    <w:rsid w:val="00FB11F7"/>
    <w:rsid w:val="00FB15CB"/>
    <w:rsid w:val="00FB16D1"/>
    <w:rsid w:val="00FB3376"/>
    <w:rsid w:val="00FB3A44"/>
    <w:rsid w:val="00FB3E0C"/>
    <w:rsid w:val="00FB4D85"/>
    <w:rsid w:val="00FB5192"/>
    <w:rsid w:val="00FB5265"/>
    <w:rsid w:val="00FB5D36"/>
    <w:rsid w:val="00FB75CE"/>
    <w:rsid w:val="00FB771C"/>
    <w:rsid w:val="00FC193C"/>
    <w:rsid w:val="00FC1A20"/>
    <w:rsid w:val="00FC1DDB"/>
    <w:rsid w:val="00FC2A86"/>
    <w:rsid w:val="00FC3C6F"/>
    <w:rsid w:val="00FC4815"/>
    <w:rsid w:val="00FC511C"/>
    <w:rsid w:val="00FC58CF"/>
    <w:rsid w:val="00FC5BAB"/>
    <w:rsid w:val="00FC795B"/>
    <w:rsid w:val="00FC7C56"/>
    <w:rsid w:val="00FC7E93"/>
    <w:rsid w:val="00FD076E"/>
    <w:rsid w:val="00FD0E74"/>
    <w:rsid w:val="00FD0FF0"/>
    <w:rsid w:val="00FD2DE9"/>
    <w:rsid w:val="00FD3DC0"/>
    <w:rsid w:val="00FD45C4"/>
    <w:rsid w:val="00FD46B8"/>
    <w:rsid w:val="00FD49FF"/>
    <w:rsid w:val="00FD4AA9"/>
    <w:rsid w:val="00FD4EF0"/>
    <w:rsid w:val="00FD5E73"/>
    <w:rsid w:val="00FD6D13"/>
    <w:rsid w:val="00FD738F"/>
    <w:rsid w:val="00FD7C0F"/>
    <w:rsid w:val="00FE21A2"/>
    <w:rsid w:val="00FE330A"/>
    <w:rsid w:val="00FE354E"/>
    <w:rsid w:val="00FE4796"/>
    <w:rsid w:val="00FE4F35"/>
    <w:rsid w:val="00FE50DD"/>
    <w:rsid w:val="00FE5340"/>
    <w:rsid w:val="00FE59A3"/>
    <w:rsid w:val="00FE678D"/>
    <w:rsid w:val="00FE7FBB"/>
    <w:rsid w:val="00FF00CF"/>
    <w:rsid w:val="00FF0CF9"/>
    <w:rsid w:val="00FF1FDD"/>
    <w:rsid w:val="00FF20E2"/>
    <w:rsid w:val="00FF2686"/>
    <w:rsid w:val="00FF3E78"/>
    <w:rsid w:val="00FF46EA"/>
    <w:rsid w:val="00FF47BD"/>
    <w:rsid w:val="00FF61F3"/>
    <w:rsid w:val="00FF67A2"/>
    <w:rsid w:val="00FF7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page" fill="f" fillcolor="white" stroke="f">
      <v:fill color="white" on="f"/>
      <v:stroke on="f"/>
      <o:colormru v:ext="edit" colors="#8cbf6f,#393,#80ae2c,#292929,#971b25"/>
    </o:shapedefaults>
    <o:shapelayout v:ext="edit">
      <o:idmap v:ext="edit" data="1"/>
    </o:shapelayout>
  </w:shapeDefaults>
  <w:decimalSymbol w:val="."/>
  <w:listSeparator w:val=","/>
  <w14:docId w14:val="7FA2F567"/>
  <w15:docId w15:val="{FDB87A7D-AB03-4EBC-B13A-1D98049A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C1D"/>
    <w:pPr>
      <w:spacing w:line="276" w:lineRule="auto"/>
    </w:pPr>
    <w:rPr>
      <w:rFonts w:ascii="Calibri" w:eastAsiaTheme="minorEastAsia" w:hAnsi="Calibri" w:cstheme="minorBidi"/>
      <w:sz w:val="24"/>
      <w:szCs w:val="22"/>
      <w:lang w:val="en-CA"/>
    </w:rPr>
  </w:style>
  <w:style w:type="paragraph" w:styleId="Heading1">
    <w:name w:val="heading 1"/>
    <w:basedOn w:val="Normal"/>
    <w:next w:val="Normal"/>
    <w:link w:val="Heading1Char"/>
    <w:autoRedefine/>
    <w:uiPriority w:val="9"/>
    <w:qFormat/>
    <w:rsid w:val="00B0591D"/>
    <w:pPr>
      <w:widowControl w:val="0"/>
      <w:spacing w:before="120" w:after="360"/>
      <w:outlineLvl w:val="0"/>
    </w:pPr>
    <w:rPr>
      <w:b/>
      <w:color w:val="800000"/>
      <w:spacing w:val="20"/>
      <w:sz w:val="36"/>
      <w:szCs w:val="20"/>
      <w:lang w:val="en-US"/>
    </w:rPr>
  </w:style>
  <w:style w:type="paragraph" w:styleId="Heading2">
    <w:name w:val="heading 2"/>
    <w:basedOn w:val="Normal"/>
    <w:next w:val="Normal"/>
    <w:link w:val="Heading2Char"/>
    <w:autoRedefine/>
    <w:uiPriority w:val="9"/>
    <w:qFormat/>
    <w:rsid w:val="007562B2"/>
    <w:pPr>
      <w:keepNext/>
      <w:outlineLvl w:val="1"/>
    </w:pPr>
    <w:rPr>
      <w:b/>
      <w:bCs/>
      <w:iCs/>
      <w:color w:val="800000"/>
      <w:sz w:val="28"/>
      <w:szCs w:val="28"/>
    </w:rPr>
  </w:style>
  <w:style w:type="paragraph" w:styleId="Heading3">
    <w:name w:val="heading 3"/>
    <w:basedOn w:val="Heading2"/>
    <w:next w:val="Normal"/>
    <w:autoRedefine/>
    <w:qFormat/>
    <w:rsid w:val="00CA00D0"/>
    <w:pPr>
      <w:contextualSpacing/>
      <w:outlineLvl w:val="2"/>
    </w:pPr>
    <w:rPr>
      <w:rFonts w:asciiTheme="majorHAnsi" w:hAnsiTheme="majorHAnsi" w:cs="Calibri"/>
      <w:color w:val="auto"/>
      <w:sz w:val="24"/>
      <w:szCs w:val="24"/>
    </w:rPr>
  </w:style>
  <w:style w:type="paragraph" w:styleId="Heading4">
    <w:name w:val="heading 4"/>
    <w:basedOn w:val="Normal"/>
    <w:next w:val="Normal"/>
    <w:qFormat/>
    <w:rsid w:val="00F779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10919"/>
    <w:rPr>
      <w:b/>
      <w:bCs/>
    </w:rPr>
  </w:style>
  <w:style w:type="paragraph" w:styleId="Header">
    <w:name w:val="header"/>
    <w:basedOn w:val="Normal"/>
    <w:rsid w:val="004E2288"/>
    <w:pPr>
      <w:tabs>
        <w:tab w:val="center" w:pos="4320"/>
        <w:tab w:val="right" w:pos="8640"/>
      </w:tabs>
    </w:pPr>
  </w:style>
  <w:style w:type="paragraph" w:styleId="Footer">
    <w:name w:val="footer"/>
    <w:basedOn w:val="Normal"/>
    <w:link w:val="FooterChar"/>
    <w:uiPriority w:val="99"/>
    <w:rsid w:val="004E2288"/>
    <w:pPr>
      <w:tabs>
        <w:tab w:val="center" w:pos="4320"/>
        <w:tab w:val="right" w:pos="8640"/>
      </w:tabs>
    </w:pPr>
  </w:style>
  <w:style w:type="paragraph" w:styleId="FootnoteText">
    <w:name w:val="footnote text"/>
    <w:basedOn w:val="Normal"/>
    <w:semiHidden/>
    <w:rsid w:val="003B3BDD"/>
    <w:rPr>
      <w:sz w:val="18"/>
      <w:szCs w:val="20"/>
    </w:rPr>
  </w:style>
  <w:style w:type="character" w:styleId="FootnoteReference">
    <w:name w:val="footnote reference"/>
    <w:semiHidden/>
    <w:rsid w:val="009652E0"/>
    <w:rPr>
      <w:vertAlign w:val="superscript"/>
    </w:rPr>
  </w:style>
  <w:style w:type="character" w:styleId="Hyperlink">
    <w:name w:val="Hyperlink"/>
    <w:uiPriority w:val="99"/>
    <w:rsid w:val="00653E28"/>
    <w:rPr>
      <w:color w:val="000000"/>
      <w:u w:val="single"/>
    </w:rPr>
  </w:style>
  <w:style w:type="character" w:customStyle="1" w:styleId="mw-headline">
    <w:name w:val="mw-headline"/>
    <w:basedOn w:val="DefaultParagraphFont"/>
    <w:rsid w:val="00D326CC"/>
  </w:style>
  <w:style w:type="character" w:customStyle="1" w:styleId="FooterChar">
    <w:name w:val="Footer Char"/>
    <w:link w:val="Footer"/>
    <w:uiPriority w:val="99"/>
    <w:rsid w:val="00E224B0"/>
    <w:rPr>
      <w:sz w:val="24"/>
      <w:szCs w:val="24"/>
      <w:lang w:val="en-CA" w:eastAsia="en-CA" w:bidi="ar-SA"/>
    </w:rPr>
  </w:style>
  <w:style w:type="paragraph" w:styleId="BalloonText">
    <w:name w:val="Balloon Text"/>
    <w:basedOn w:val="Normal"/>
    <w:link w:val="BalloonTextChar"/>
    <w:uiPriority w:val="99"/>
    <w:semiHidden/>
    <w:rsid w:val="00E224B0"/>
    <w:rPr>
      <w:rFonts w:ascii="Tahoma" w:hAnsi="Tahoma" w:cs="Tahoma"/>
      <w:sz w:val="16"/>
      <w:szCs w:val="16"/>
    </w:rPr>
  </w:style>
  <w:style w:type="character" w:styleId="PageNumber">
    <w:name w:val="page number"/>
    <w:basedOn w:val="DefaultParagraphFont"/>
    <w:rsid w:val="00674FB4"/>
  </w:style>
  <w:style w:type="character" w:styleId="CommentReference">
    <w:name w:val="annotation reference"/>
    <w:uiPriority w:val="99"/>
    <w:semiHidden/>
    <w:rsid w:val="00BC0780"/>
    <w:rPr>
      <w:sz w:val="16"/>
      <w:szCs w:val="16"/>
    </w:rPr>
  </w:style>
  <w:style w:type="paragraph" w:styleId="CommentText">
    <w:name w:val="annotation text"/>
    <w:basedOn w:val="Normal"/>
    <w:link w:val="CommentTextChar"/>
    <w:uiPriority w:val="99"/>
    <w:rsid w:val="00BC0780"/>
    <w:rPr>
      <w:sz w:val="20"/>
      <w:szCs w:val="20"/>
    </w:rPr>
  </w:style>
  <w:style w:type="paragraph" w:styleId="CommentSubject">
    <w:name w:val="annotation subject"/>
    <w:basedOn w:val="CommentText"/>
    <w:next w:val="CommentText"/>
    <w:semiHidden/>
    <w:rsid w:val="00BC0780"/>
    <w:rPr>
      <w:b/>
      <w:bCs/>
    </w:rPr>
  </w:style>
  <w:style w:type="paragraph" w:customStyle="1" w:styleId="citation">
    <w:name w:val="citation"/>
    <w:basedOn w:val="Normal"/>
    <w:rsid w:val="005C0E69"/>
    <w:pPr>
      <w:spacing w:before="100" w:beforeAutospacing="1" w:after="100" w:afterAutospacing="1"/>
    </w:pPr>
  </w:style>
  <w:style w:type="paragraph" w:customStyle="1" w:styleId="aff">
    <w:name w:val="aff"/>
    <w:basedOn w:val="Normal"/>
    <w:rsid w:val="005C0E69"/>
    <w:pPr>
      <w:spacing w:before="100" w:beforeAutospacing="1" w:after="100" w:afterAutospacing="1"/>
    </w:pPr>
  </w:style>
  <w:style w:type="paragraph" w:customStyle="1" w:styleId="authlist">
    <w:name w:val="auth_list"/>
    <w:basedOn w:val="Normal"/>
    <w:rsid w:val="005C0E69"/>
    <w:pPr>
      <w:spacing w:before="100" w:beforeAutospacing="1" w:after="100" w:afterAutospacing="1"/>
    </w:pPr>
  </w:style>
  <w:style w:type="paragraph" w:styleId="NormalWeb">
    <w:name w:val="Normal (Web)"/>
    <w:basedOn w:val="Normal"/>
    <w:uiPriority w:val="99"/>
    <w:rsid w:val="004A5647"/>
    <w:pPr>
      <w:spacing w:before="100" w:beforeAutospacing="1" w:after="100" w:afterAutospacing="1"/>
    </w:pPr>
    <w:rPr>
      <w:rFonts w:ascii="Verdana" w:hAnsi="Verdana"/>
      <w:lang w:val="en-US"/>
    </w:rPr>
  </w:style>
  <w:style w:type="numbering" w:customStyle="1" w:styleId="Heading">
    <w:name w:val="*Heading"/>
    <w:rsid w:val="00F269A2"/>
    <w:pPr>
      <w:numPr>
        <w:numId w:val="1"/>
      </w:numPr>
    </w:pPr>
  </w:style>
  <w:style w:type="paragraph" w:styleId="BodyText">
    <w:name w:val="Body Text"/>
    <w:basedOn w:val="Normal"/>
    <w:next w:val="Normal"/>
    <w:link w:val="BodyTextChar"/>
    <w:rsid w:val="00FB4D85"/>
    <w:pPr>
      <w:autoSpaceDE w:val="0"/>
      <w:autoSpaceDN w:val="0"/>
      <w:adjustRightInd w:val="0"/>
    </w:pPr>
    <w:rPr>
      <w:lang w:val="en-US"/>
    </w:rPr>
  </w:style>
  <w:style w:type="paragraph" w:customStyle="1" w:styleId="Default">
    <w:name w:val="Default"/>
    <w:link w:val="DefaultChar"/>
    <w:rsid w:val="009F0715"/>
    <w:pPr>
      <w:autoSpaceDE w:val="0"/>
      <w:autoSpaceDN w:val="0"/>
      <w:adjustRightInd w:val="0"/>
    </w:pPr>
    <w:rPr>
      <w:rFonts w:ascii="DDMDA J+ Akzidenz Grotesk BE" w:hAnsi="DDMDA J+ Akzidenz Grotesk BE" w:cs="DDMDA J+ Akzidenz Grotesk BE"/>
      <w:color w:val="000000"/>
      <w:sz w:val="24"/>
      <w:szCs w:val="24"/>
      <w:lang w:val="en-CA" w:eastAsia="en-CA"/>
    </w:rPr>
  </w:style>
  <w:style w:type="paragraph" w:customStyle="1" w:styleId="CM9">
    <w:name w:val="CM9"/>
    <w:basedOn w:val="Default"/>
    <w:next w:val="Default"/>
    <w:rsid w:val="009F0715"/>
    <w:rPr>
      <w:rFonts w:cs="Times New Roman"/>
      <w:color w:val="auto"/>
    </w:rPr>
  </w:style>
  <w:style w:type="paragraph" w:customStyle="1" w:styleId="StyleBefore6ptAfter6ptLinespacingDouble">
    <w:name w:val="Style Before:  6 pt After:  6 pt Line spacing:  Double"/>
    <w:basedOn w:val="Normal"/>
    <w:link w:val="StyleBefore6ptAfter6ptLinespacingDoubleChar"/>
    <w:rsid w:val="00BD3319"/>
    <w:pPr>
      <w:spacing w:before="360" w:after="360" w:line="360" w:lineRule="auto"/>
    </w:pPr>
    <w:rPr>
      <w:szCs w:val="20"/>
      <w:lang w:val="en-US"/>
    </w:rPr>
  </w:style>
  <w:style w:type="character" w:customStyle="1" w:styleId="StyleBefore6ptAfter6ptLinespacingDoubleChar">
    <w:name w:val="Style Before:  6 pt After:  6 pt Line spacing:  Double Char"/>
    <w:link w:val="StyleBefore6ptAfter6ptLinespacingDouble"/>
    <w:rsid w:val="00BD3319"/>
    <w:rPr>
      <w:sz w:val="24"/>
      <w:lang w:val="en-US" w:eastAsia="en-US" w:bidi="ar-SA"/>
    </w:rPr>
  </w:style>
  <w:style w:type="numbering" w:styleId="111111">
    <w:name w:val="Outline List 2"/>
    <w:basedOn w:val="NoList"/>
    <w:rsid w:val="00AC1301"/>
    <w:pPr>
      <w:numPr>
        <w:numId w:val="2"/>
      </w:numPr>
    </w:pPr>
  </w:style>
  <w:style w:type="paragraph" w:customStyle="1" w:styleId="refs">
    <w:name w:val="refs"/>
    <w:basedOn w:val="Normal"/>
    <w:autoRedefine/>
    <w:rsid w:val="00A3751B"/>
    <w:pPr>
      <w:tabs>
        <w:tab w:val="left" w:pos="477"/>
      </w:tabs>
      <w:spacing w:before="180" w:after="120"/>
      <w:ind w:left="477" w:hanging="477"/>
    </w:pPr>
    <w:rPr>
      <w:rFonts w:ascii="Tahoma" w:hAnsi="Tahoma" w:cs="Tahoma"/>
      <w:sz w:val="18"/>
      <w:szCs w:val="18"/>
    </w:rPr>
  </w:style>
  <w:style w:type="paragraph" w:styleId="NoSpacing">
    <w:name w:val="No Spacing"/>
    <w:link w:val="NoSpacingChar"/>
    <w:uiPriority w:val="1"/>
    <w:qFormat/>
    <w:rsid w:val="000E1963"/>
    <w:rPr>
      <w:rFonts w:ascii="Calibri" w:eastAsia="MS Mincho" w:hAnsi="Calibri" w:cs="Arial"/>
      <w:sz w:val="22"/>
      <w:szCs w:val="22"/>
      <w:lang w:eastAsia="ja-JP"/>
    </w:rPr>
  </w:style>
  <w:style w:type="character" w:customStyle="1" w:styleId="NoSpacingChar">
    <w:name w:val="No Spacing Char"/>
    <w:link w:val="NoSpacing"/>
    <w:uiPriority w:val="1"/>
    <w:rsid w:val="000E1963"/>
    <w:rPr>
      <w:rFonts w:ascii="Calibri" w:eastAsia="MS Mincho" w:hAnsi="Calibri" w:cs="Arial"/>
      <w:sz w:val="22"/>
      <w:szCs w:val="22"/>
      <w:lang w:val="en-US" w:eastAsia="ja-JP"/>
    </w:rPr>
  </w:style>
  <w:style w:type="paragraph" w:styleId="Quote">
    <w:name w:val="Quote"/>
    <w:basedOn w:val="Normal"/>
    <w:next w:val="Normal"/>
    <w:link w:val="QuoteChar"/>
    <w:uiPriority w:val="29"/>
    <w:qFormat/>
    <w:rsid w:val="009C2D66"/>
    <w:pPr>
      <w:spacing w:after="200"/>
    </w:pPr>
    <w:rPr>
      <w:rFonts w:eastAsia="MS Mincho" w:cs="Arial"/>
      <w:i/>
      <w:iCs/>
      <w:color w:val="000000"/>
      <w:lang w:val="en-US" w:eastAsia="ja-JP"/>
    </w:rPr>
  </w:style>
  <w:style w:type="character" w:customStyle="1" w:styleId="QuoteChar">
    <w:name w:val="Quote Char"/>
    <w:link w:val="Quote"/>
    <w:uiPriority w:val="29"/>
    <w:rsid w:val="009C2D66"/>
    <w:rPr>
      <w:rFonts w:ascii="Calibri" w:eastAsia="MS Mincho" w:hAnsi="Calibri" w:cs="Arial"/>
      <w:i/>
      <w:iCs/>
      <w:color w:val="000000"/>
      <w:sz w:val="22"/>
      <w:szCs w:val="22"/>
      <w:lang w:val="en-US" w:eastAsia="ja-JP"/>
    </w:rPr>
  </w:style>
  <w:style w:type="paragraph" w:styleId="TOCHeading">
    <w:name w:val="TOC Heading"/>
    <w:basedOn w:val="Heading1"/>
    <w:next w:val="Normal"/>
    <w:uiPriority w:val="39"/>
    <w:qFormat/>
    <w:rsid w:val="00D44C1D"/>
    <w:pPr>
      <w:keepNext/>
      <w:keepLines/>
      <w:widowControl/>
      <w:spacing w:before="480"/>
      <w:outlineLvl w:val="9"/>
    </w:pPr>
    <w:rPr>
      <w:rFonts w:asciiTheme="majorHAnsi" w:eastAsia="MS Gothic" w:hAnsiTheme="majorHAnsi"/>
      <w:bCs/>
      <w:szCs w:val="28"/>
      <w:lang w:eastAsia="ja-JP"/>
    </w:rPr>
  </w:style>
  <w:style w:type="paragraph" w:styleId="TOC2">
    <w:name w:val="toc 2"/>
    <w:basedOn w:val="Normal"/>
    <w:next w:val="Normal"/>
    <w:autoRedefine/>
    <w:uiPriority w:val="39"/>
    <w:rsid w:val="00521449"/>
    <w:pPr>
      <w:tabs>
        <w:tab w:val="left" w:pos="880"/>
        <w:tab w:val="right" w:leader="dot" w:pos="9106"/>
      </w:tabs>
      <w:ind w:left="426"/>
    </w:pPr>
  </w:style>
  <w:style w:type="paragraph" w:styleId="TOC3">
    <w:name w:val="toc 3"/>
    <w:basedOn w:val="Normal"/>
    <w:next w:val="Normal"/>
    <w:autoRedefine/>
    <w:uiPriority w:val="39"/>
    <w:rsid w:val="00E80BBC"/>
    <w:pPr>
      <w:tabs>
        <w:tab w:val="left" w:pos="1260"/>
        <w:tab w:val="left" w:pos="1701"/>
        <w:tab w:val="right" w:leader="dot" w:pos="9106"/>
        <w:tab w:val="right" w:leader="dot" w:pos="9350"/>
      </w:tabs>
      <w:ind w:left="851"/>
    </w:pPr>
  </w:style>
  <w:style w:type="character" w:customStyle="1" w:styleId="Heading2Char">
    <w:name w:val="Heading 2 Char"/>
    <w:link w:val="Heading2"/>
    <w:uiPriority w:val="9"/>
    <w:rsid w:val="007562B2"/>
    <w:rPr>
      <w:rFonts w:ascii="Calibri" w:eastAsiaTheme="minorEastAsia" w:hAnsi="Calibri" w:cstheme="minorBidi"/>
      <w:b/>
      <w:bCs/>
      <w:iCs/>
      <w:color w:val="800000"/>
      <w:sz w:val="28"/>
      <w:szCs w:val="28"/>
      <w:lang w:val="en-CA"/>
    </w:rPr>
  </w:style>
  <w:style w:type="paragraph" w:styleId="TOC1">
    <w:name w:val="toc 1"/>
    <w:basedOn w:val="Normal"/>
    <w:next w:val="Normal"/>
    <w:autoRedefine/>
    <w:uiPriority w:val="39"/>
    <w:rsid w:val="00BD2A88"/>
    <w:pPr>
      <w:tabs>
        <w:tab w:val="left" w:pos="426"/>
        <w:tab w:val="right" w:leader="dot" w:pos="9106"/>
      </w:tabs>
      <w:spacing w:after="120"/>
    </w:pPr>
  </w:style>
  <w:style w:type="character" w:customStyle="1" w:styleId="Heading1Char">
    <w:name w:val="Heading 1 Char"/>
    <w:link w:val="Heading1"/>
    <w:uiPriority w:val="9"/>
    <w:rsid w:val="00B0591D"/>
    <w:rPr>
      <w:rFonts w:ascii="Calibri" w:eastAsiaTheme="minorEastAsia" w:hAnsi="Calibri" w:cstheme="minorBidi"/>
      <w:b/>
      <w:color w:val="800000"/>
      <w:spacing w:val="20"/>
      <w:sz w:val="36"/>
    </w:rPr>
  </w:style>
  <w:style w:type="paragraph" w:customStyle="1" w:styleId="Style1">
    <w:name w:val="Style1"/>
    <w:basedOn w:val="Heading1"/>
    <w:qFormat/>
    <w:rsid w:val="005C0B5C"/>
    <w:pPr>
      <w:tabs>
        <w:tab w:val="left" w:pos="1843"/>
      </w:tabs>
      <w:spacing w:line="240" w:lineRule="atLeast"/>
      <w:ind w:left="1134"/>
      <w:jc w:val="both"/>
    </w:pPr>
    <w:rPr>
      <w:rFonts w:ascii="Cambria" w:hAnsi="Cambria" w:cs="Tahoma"/>
      <w:sz w:val="52"/>
      <w:szCs w:val="52"/>
    </w:rPr>
  </w:style>
  <w:style w:type="paragraph" w:styleId="ListParagraph">
    <w:name w:val="List Paragraph"/>
    <w:aliases w:val="table bullets,Dot pt,Liste 1,F5 List Paragraph,List Paragraph Char Char Char,Indicator Text,Numbered Para 1,Bullet 1,Bullet Points,List Paragraph2,MAIN CONTENT,Normal numbered,List Paragraph1,BN 1,cS List Paragraph,List Paragraph11,L,列出段落"/>
    <w:basedOn w:val="Normal"/>
    <w:link w:val="ListParagraphChar"/>
    <w:uiPriority w:val="34"/>
    <w:qFormat/>
    <w:rsid w:val="00B73E57"/>
    <w:pPr>
      <w:ind w:left="720"/>
    </w:pPr>
  </w:style>
  <w:style w:type="character" w:customStyle="1" w:styleId="BalloonTextChar">
    <w:name w:val="Balloon Text Char"/>
    <w:link w:val="BalloonText"/>
    <w:uiPriority w:val="99"/>
    <w:semiHidden/>
    <w:rsid w:val="006723F1"/>
    <w:rPr>
      <w:rFonts w:ascii="Tahoma" w:hAnsi="Tahoma" w:cs="Tahoma"/>
      <w:sz w:val="16"/>
      <w:szCs w:val="16"/>
      <w:lang w:val="en-CA" w:eastAsia="en-CA"/>
    </w:rPr>
  </w:style>
  <w:style w:type="paragraph" w:styleId="PlainText">
    <w:name w:val="Plain Text"/>
    <w:basedOn w:val="Normal"/>
    <w:link w:val="PlainTextChar"/>
    <w:uiPriority w:val="99"/>
    <w:unhideWhenUsed/>
    <w:rsid w:val="006723F1"/>
    <w:rPr>
      <w:rFonts w:ascii="Courier" w:eastAsia="MS Mincho" w:hAnsi="Courier"/>
      <w:sz w:val="21"/>
      <w:szCs w:val="21"/>
      <w:lang w:val="en-US"/>
    </w:rPr>
  </w:style>
  <w:style w:type="character" w:customStyle="1" w:styleId="PlainTextChar">
    <w:name w:val="Plain Text Char"/>
    <w:link w:val="PlainText"/>
    <w:uiPriority w:val="99"/>
    <w:rsid w:val="006723F1"/>
    <w:rPr>
      <w:rFonts w:ascii="Courier" w:eastAsia="MS Mincho" w:hAnsi="Courier"/>
      <w:sz w:val="21"/>
      <w:szCs w:val="21"/>
    </w:rPr>
  </w:style>
  <w:style w:type="paragraph" w:customStyle="1" w:styleId="body">
    <w:name w:val="body"/>
    <w:basedOn w:val="Normal"/>
    <w:qFormat/>
    <w:rsid w:val="005A5BC8"/>
    <w:rPr>
      <w:rFonts w:eastAsia="MS Mincho"/>
      <w:sz w:val="18"/>
      <w:szCs w:val="18"/>
      <w:lang w:val="en-US"/>
    </w:rPr>
  </w:style>
  <w:style w:type="character" w:customStyle="1" w:styleId="BodyTextChar">
    <w:name w:val="Body Text Char"/>
    <w:link w:val="BodyText"/>
    <w:rsid w:val="0043166A"/>
    <w:rPr>
      <w:rFonts w:ascii="Helvetica" w:hAnsi="Helvetica"/>
      <w:sz w:val="22"/>
      <w:szCs w:val="24"/>
    </w:rPr>
  </w:style>
  <w:style w:type="paragraph" w:customStyle="1" w:styleId="Title1">
    <w:name w:val="Title 1"/>
    <w:basedOn w:val="Normal"/>
    <w:qFormat/>
    <w:rsid w:val="00BF24CD"/>
    <w:rPr>
      <w:rFonts w:ascii="Arial" w:hAnsi="Arial" w:cs="Arial"/>
      <w:b/>
      <w:color w:val="800000"/>
      <w:sz w:val="48"/>
      <w:szCs w:val="60"/>
    </w:rPr>
  </w:style>
  <w:style w:type="paragraph" w:customStyle="1" w:styleId="Title2">
    <w:name w:val="Title 2"/>
    <w:basedOn w:val="Heading1"/>
    <w:autoRedefine/>
    <w:qFormat/>
    <w:rsid w:val="00D44C1D"/>
    <w:pPr>
      <w:spacing w:before="240" w:after="240"/>
      <w:contextualSpacing/>
    </w:pPr>
    <w:rPr>
      <w:rFonts w:asciiTheme="majorHAnsi" w:hAnsiTheme="majorHAnsi" w:cstheme="majorHAnsi"/>
      <w:b w:val="0"/>
      <w:caps/>
      <w:sz w:val="32"/>
      <w:szCs w:val="24"/>
    </w:rPr>
  </w:style>
  <w:style w:type="paragraph" w:customStyle="1" w:styleId="secondlevelparagraphtext">
    <w:name w:val="second level paragraph text"/>
    <w:basedOn w:val="Normal"/>
    <w:rsid w:val="00C50734"/>
    <w:pPr>
      <w:ind w:left="567"/>
    </w:pPr>
    <w:rPr>
      <w:rFonts w:ascii="Arial" w:eastAsiaTheme="minorHAnsi" w:hAnsi="Arial" w:cs="Arial"/>
    </w:rPr>
  </w:style>
  <w:style w:type="paragraph" w:styleId="Revision">
    <w:name w:val="Revision"/>
    <w:hidden/>
    <w:uiPriority w:val="71"/>
    <w:semiHidden/>
    <w:rsid w:val="003C601B"/>
    <w:rPr>
      <w:rFonts w:asciiTheme="minorHAnsi" w:eastAsiaTheme="minorEastAsia" w:hAnsiTheme="minorHAnsi" w:cstheme="minorBidi"/>
      <w:sz w:val="22"/>
      <w:szCs w:val="22"/>
      <w:lang w:val="en-CA"/>
    </w:rPr>
  </w:style>
  <w:style w:type="character" w:customStyle="1" w:styleId="ListParagraphChar">
    <w:name w:val="List Paragraph Char"/>
    <w:aliases w:val="table bullets Char,Dot pt Char,Liste 1 Char,F5 List Paragraph Char,List Paragraph Char Char Char Char,Indicator Text Char,Numbered Para 1 Char,Bullet 1 Char,Bullet Points Char,List Paragraph2 Char,MAIN CONTENT Char,BN 1 Char,L Char"/>
    <w:link w:val="ListParagraph"/>
    <w:uiPriority w:val="34"/>
    <w:qFormat/>
    <w:locked/>
    <w:rsid w:val="00850B80"/>
    <w:rPr>
      <w:rFonts w:asciiTheme="minorHAnsi" w:eastAsiaTheme="minorEastAsia" w:hAnsiTheme="minorHAnsi" w:cstheme="minorBidi"/>
      <w:sz w:val="22"/>
      <w:szCs w:val="22"/>
      <w:lang w:val="en-CA"/>
    </w:rPr>
  </w:style>
  <w:style w:type="character" w:customStyle="1" w:styleId="fontstyle01">
    <w:name w:val="fontstyle01"/>
    <w:basedOn w:val="DefaultParagraphFont"/>
    <w:rsid w:val="00850B80"/>
    <w:rPr>
      <w:rFonts w:ascii="Times New Roman" w:hAnsi="Times New Roman" w:cs="Times New Roman" w:hint="default"/>
      <w:b w:val="0"/>
      <w:bCs w:val="0"/>
      <w:i w:val="0"/>
      <w:iCs w:val="0"/>
      <w:color w:val="000000"/>
      <w:sz w:val="24"/>
      <w:szCs w:val="24"/>
    </w:rPr>
  </w:style>
  <w:style w:type="character" w:customStyle="1" w:styleId="CommentTextChar">
    <w:name w:val="Comment Text Char"/>
    <w:basedOn w:val="DefaultParagraphFont"/>
    <w:link w:val="CommentText"/>
    <w:uiPriority w:val="99"/>
    <w:rsid w:val="00E74480"/>
    <w:rPr>
      <w:rFonts w:asciiTheme="minorHAnsi" w:eastAsiaTheme="minorEastAsia" w:hAnsiTheme="minorHAnsi" w:cstheme="minorBidi"/>
      <w:lang w:val="en-CA"/>
    </w:rPr>
  </w:style>
  <w:style w:type="table" w:styleId="TableGrid">
    <w:name w:val="Table Grid"/>
    <w:basedOn w:val="TableNormal"/>
    <w:uiPriority w:val="59"/>
    <w:rsid w:val="004F14CD"/>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418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493612"/>
    <w:rPr>
      <w:color w:val="800080" w:themeColor="followedHyperlink"/>
      <w:u w:val="single"/>
    </w:rPr>
  </w:style>
  <w:style w:type="character" w:customStyle="1" w:styleId="DefaultChar">
    <w:name w:val="Default Char"/>
    <w:basedOn w:val="DefaultParagraphFont"/>
    <w:link w:val="Default"/>
    <w:rsid w:val="00BF24CD"/>
    <w:rPr>
      <w:rFonts w:ascii="DDMDA J+ Akzidenz Grotesk BE" w:hAnsi="DDMDA J+ Akzidenz Grotesk BE" w:cs="DDMDA J+ Akzidenz Grotesk BE"/>
      <w:color w:val="000000"/>
      <w:sz w:val="24"/>
      <w:szCs w:val="24"/>
      <w:lang w:val="en-CA" w:eastAsia="en-CA"/>
    </w:rPr>
  </w:style>
  <w:style w:type="table" w:customStyle="1" w:styleId="TableGrid3">
    <w:name w:val="Table Grid3"/>
    <w:basedOn w:val="TableNormal"/>
    <w:next w:val="TableGrid"/>
    <w:uiPriority w:val="59"/>
    <w:rsid w:val="00BF24CD"/>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0182">
      <w:bodyDiv w:val="1"/>
      <w:marLeft w:val="0"/>
      <w:marRight w:val="0"/>
      <w:marTop w:val="0"/>
      <w:marBottom w:val="0"/>
      <w:divBdr>
        <w:top w:val="none" w:sz="0" w:space="0" w:color="auto"/>
        <w:left w:val="none" w:sz="0" w:space="0" w:color="auto"/>
        <w:bottom w:val="none" w:sz="0" w:space="0" w:color="auto"/>
        <w:right w:val="none" w:sz="0" w:space="0" w:color="auto"/>
      </w:divBdr>
      <w:divsChild>
        <w:div w:id="740828427">
          <w:marLeft w:val="0"/>
          <w:marRight w:val="0"/>
          <w:marTop w:val="0"/>
          <w:marBottom w:val="0"/>
          <w:divBdr>
            <w:top w:val="none" w:sz="0" w:space="0" w:color="auto"/>
            <w:left w:val="none" w:sz="0" w:space="0" w:color="auto"/>
            <w:bottom w:val="none" w:sz="0" w:space="0" w:color="auto"/>
            <w:right w:val="none" w:sz="0" w:space="0" w:color="auto"/>
          </w:divBdr>
          <w:divsChild>
            <w:div w:id="489299391">
              <w:marLeft w:val="0"/>
              <w:marRight w:val="0"/>
              <w:marTop w:val="0"/>
              <w:marBottom w:val="0"/>
              <w:divBdr>
                <w:top w:val="none" w:sz="0" w:space="0" w:color="auto"/>
                <w:left w:val="none" w:sz="0" w:space="0" w:color="auto"/>
                <w:bottom w:val="none" w:sz="0" w:space="0" w:color="auto"/>
                <w:right w:val="none" w:sz="0" w:space="0" w:color="auto"/>
              </w:divBdr>
              <w:divsChild>
                <w:div w:id="1803376336">
                  <w:marLeft w:val="0"/>
                  <w:marRight w:val="0"/>
                  <w:marTop w:val="0"/>
                  <w:marBottom w:val="0"/>
                  <w:divBdr>
                    <w:top w:val="none" w:sz="0" w:space="0" w:color="auto"/>
                    <w:left w:val="none" w:sz="0" w:space="0" w:color="auto"/>
                    <w:bottom w:val="none" w:sz="0" w:space="0" w:color="auto"/>
                    <w:right w:val="none" w:sz="0" w:space="0" w:color="auto"/>
                  </w:divBdr>
                  <w:divsChild>
                    <w:div w:id="1442216131">
                      <w:marLeft w:val="2250"/>
                      <w:marRight w:val="0"/>
                      <w:marTop w:val="0"/>
                      <w:marBottom w:val="0"/>
                      <w:divBdr>
                        <w:top w:val="none" w:sz="0" w:space="0" w:color="auto"/>
                        <w:left w:val="none" w:sz="0" w:space="0" w:color="auto"/>
                        <w:bottom w:val="none" w:sz="0" w:space="0" w:color="auto"/>
                        <w:right w:val="none" w:sz="0" w:space="0" w:color="auto"/>
                      </w:divBdr>
                      <w:divsChild>
                        <w:div w:id="21008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3159">
      <w:bodyDiv w:val="1"/>
      <w:marLeft w:val="0"/>
      <w:marRight w:val="0"/>
      <w:marTop w:val="0"/>
      <w:marBottom w:val="0"/>
      <w:divBdr>
        <w:top w:val="none" w:sz="0" w:space="0" w:color="auto"/>
        <w:left w:val="none" w:sz="0" w:space="0" w:color="auto"/>
        <w:bottom w:val="none" w:sz="0" w:space="0" w:color="auto"/>
        <w:right w:val="none" w:sz="0" w:space="0" w:color="auto"/>
      </w:divBdr>
      <w:divsChild>
        <w:div w:id="327246786">
          <w:marLeft w:val="0"/>
          <w:marRight w:val="0"/>
          <w:marTop w:val="0"/>
          <w:marBottom w:val="0"/>
          <w:divBdr>
            <w:top w:val="none" w:sz="0" w:space="0" w:color="auto"/>
            <w:left w:val="none" w:sz="0" w:space="0" w:color="auto"/>
            <w:bottom w:val="none" w:sz="0" w:space="0" w:color="auto"/>
            <w:right w:val="none" w:sz="0" w:space="0" w:color="auto"/>
          </w:divBdr>
          <w:divsChild>
            <w:div w:id="795492410">
              <w:marLeft w:val="0"/>
              <w:marRight w:val="0"/>
              <w:marTop w:val="0"/>
              <w:marBottom w:val="0"/>
              <w:divBdr>
                <w:top w:val="none" w:sz="0" w:space="0" w:color="auto"/>
                <w:left w:val="none" w:sz="0" w:space="0" w:color="auto"/>
                <w:bottom w:val="none" w:sz="0" w:space="0" w:color="auto"/>
                <w:right w:val="none" w:sz="0" w:space="0" w:color="auto"/>
              </w:divBdr>
              <w:divsChild>
                <w:div w:id="770711268">
                  <w:marLeft w:val="0"/>
                  <w:marRight w:val="0"/>
                  <w:marTop w:val="0"/>
                  <w:marBottom w:val="0"/>
                  <w:divBdr>
                    <w:top w:val="none" w:sz="0" w:space="0" w:color="auto"/>
                    <w:left w:val="none" w:sz="0" w:space="0" w:color="auto"/>
                    <w:bottom w:val="none" w:sz="0" w:space="0" w:color="auto"/>
                    <w:right w:val="none" w:sz="0" w:space="0" w:color="auto"/>
                  </w:divBdr>
                  <w:divsChild>
                    <w:div w:id="4224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122751">
      <w:bodyDiv w:val="1"/>
      <w:marLeft w:val="0"/>
      <w:marRight w:val="0"/>
      <w:marTop w:val="0"/>
      <w:marBottom w:val="0"/>
      <w:divBdr>
        <w:top w:val="none" w:sz="0" w:space="0" w:color="auto"/>
        <w:left w:val="none" w:sz="0" w:space="0" w:color="auto"/>
        <w:bottom w:val="none" w:sz="0" w:space="0" w:color="auto"/>
        <w:right w:val="none" w:sz="0" w:space="0" w:color="auto"/>
      </w:divBdr>
      <w:divsChild>
        <w:div w:id="947200184">
          <w:marLeft w:val="0"/>
          <w:marRight w:val="0"/>
          <w:marTop w:val="0"/>
          <w:marBottom w:val="0"/>
          <w:divBdr>
            <w:top w:val="none" w:sz="0" w:space="0" w:color="auto"/>
            <w:left w:val="none" w:sz="0" w:space="0" w:color="auto"/>
            <w:bottom w:val="none" w:sz="0" w:space="0" w:color="auto"/>
            <w:right w:val="none" w:sz="0" w:space="0" w:color="auto"/>
          </w:divBdr>
          <w:divsChild>
            <w:div w:id="1820072079">
              <w:marLeft w:val="0"/>
              <w:marRight w:val="0"/>
              <w:marTop w:val="0"/>
              <w:marBottom w:val="0"/>
              <w:divBdr>
                <w:top w:val="none" w:sz="0" w:space="0" w:color="auto"/>
                <w:left w:val="none" w:sz="0" w:space="0" w:color="auto"/>
                <w:bottom w:val="none" w:sz="0" w:space="0" w:color="auto"/>
                <w:right w:val="none" w:sz="0" w:space="0" w:color="auto"/>
              </w:divBdr>
              <w:divsChild>
                <w:div w:id="401875609">
                  <w:marLeft w:val="0"/>
                  <w:marRight w:val="-6084"/>
                  <w:marTop w:val="0"/>
                  <w:marBottom w:val="0"/>
                  <w:divBdr>
                    <w:top w:val="none" w:sz="0" w:space="0" w:color="auto"/>
                    <w:left w:val="none" w:sz="0" w:space="0" w:color="auto"/>
                    <w:bottom w:val="none" w:sz="0" w:space="0" w:color="auto"/>
                    <w:right w:val="none" w:sz="0" w:space="0" w:color="auto"/>
                  </w:divBdr>
                  <w:divsChild>
                    <w:div w:id="532812825">
                      <w:marLeft w:val="0"/>
                      <w:marRight w:val="5844"/>
                      <w:marTop w:val="0"/>
                      <w:marBottom w:val="0"/>
                      <w:divBdr>
                        <w:top w:val="none" w:sz="0" w:space="0" w:color="auto"/>
                        <w:left w:val="none" w:sz="0" w:space="0" w:color="auto"/>
                        <w:bottom w:val="none" w:sz="0" w:space="0" w:color="auto"/>
                        <w:right w:val="none" w:sz="0" w:space="0" w:color="auto"/>
                      </w:divBdr>
                      <w:divsChild>
                        <w:div w:id="1220701616">
                          <w:marLeft w:val="0"/>
                          <w:marRight w:val="0"/>
                          <w:marTop w:val="0"/>
                          <w:marBottom w:val="0"/>
                          <w:divBdr>
                            <w:top w:val="none" w:sz="0" w:space="0" w:color="auto"/>
                            <w:left w:val="none" w:sz="0" w:space="0" w:color="auto"/>
                            <w:bottom w:val="none" w:sz="0" w:space="0" w:color="auto"/>
                            <w:right w:val="none" w:sz="0" w:space="0" w:color="auto"/>
                          </w:divBdr>
                          <w:divsChild>
                            <w:div w:id="1869218678">
                              <w:marLeft w:val="0"/>
                              <w:marRight w:val="0"/>
                              <w:marTop w:val="0"/>
                              <w:marBottom w:val="0"/>
                              <w:divBdr>
                                <w:top w:val="none" w:sz="0" w:space="0" w:color="auto"/>
                                <w:left w:val="none" w:sz="0" w:space="0" w:color="auto"/>
                                <w:bottom w:val="none" w:sz="0" w:space="0" w:color="auto"/>
                                <w:right w:val="none" w:sz="0" w:space="0" w:color="auto"/>
                              </w:divBdr>
                              <w:divsChild>
                                <w:div w:id="9737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974991">
      <w:bodyDiv w:val="1"/>
      <w:marLeft w:val="0"/>
      <w:marRight w:val="0"/>
      <w:marTop w:val="0"/>
      <w:marBottom w:val="0"/>
      <w:divBdr>
        <w:top w:val="none" w:sz="0" w:space="0" w:color="auto"/>
        <w:left w:val="none" w:sz="0" w:space="0" w:color="auto"/>
        <w:bottom w:val="none" w:sz="0" w:space="0" w:color="auto"/>
        <w:right w:val="none" w:sz="0" w:space="0" w:color="auto"/>
      </w:divBdr>
    </w:div>
    <w:div w:id="1269851045">
      <w:bodyDiv w:val="1"/>
      <w:marLeft w:val="0"/>
      <w:marRight w:val="0"/>
      <w:marTop w:val="0"/>
      <w:marBottom w:val="0"/>
      <w:divBdr>
        <w:top w:val="none" w:sz="0" w:space="0" w:color="auto"/>
        <w:left w:val="none" w:sz="0" w:space="0" w:color="auto"/>
        <w:bottom w:val="none" w:sz="0" w:space="0" w:color="auto"/>
        <w:right w:val="none" w:sz="0" w:space="0" w:color="auto"/>
      </w:divBdr>
      <w:divsChild>
        <w:div w:id="663897168">
          <w:marLeft w:val="0"/>
          <w:marRight w:val="0"/>
          <w:marTop w:val="0"/>
          <w:marBottom w:val="0"/>
          <w:divBdr>
            <w:top w:val="none" w:sz="0" w:space="0" w:color="auto"/>
            <w:left w:val="none" w:sz="0" w:space="0" w:color="auto"/>
            <w:bottom w:val="none" w:sz="0" w:space="0" w:color="auto"/>
            <w:right w:val="none" w:sz="0" w:space="0" w:color="auto"/>
          </w:divBdr>
          <w:divsChild>
            <w:div w:id="882327367">
              <w:marLeft w:val="0"/>
              <w:marRight w:val="0"/>
              <w:marTop w:val="0"/>
              <w:marBottom w:val="0"/>
              <w:divBdr>
                <w:top w:val="none" w:sz="0" w:space="0" w:color="auto"/>
                <w:left w:val="none" w:sz="0" w:space="0" w:color="auto"/>
                <w:bottom w:val="none" w:sz="0" w:space="0" w:color="auto"/>
                <w:right w:val="none" w:sz="0" w:space="0" w:color="auto"/>
              </w:divBdr>
              <w:divsChild>
                <w:div w:id="2027827355">
                  <w:marLeft w:val="0"/>
                  <w:marRight w:val="0"/>
                  <w:marTop w:val="0"/>
                  <w:marBottom w:val="0"/>
                  <w:divBdr>
                    <w:top w:val="none" w:sz="0" w:space="0" w:color="auto"/>
                    <w:left w:val="none" w:sz="0" w:space="0" w:color="auto"/>
                    <w:bottom w:val="none" w:sz="0" w:space="0" w:color="auto"/>
                    <w:right w:val="none" w:sz="0" w:space="0" w:color="auto"/>
                  </w:divBdr>
                  <w:divsChild>
                    <w:div w:id="5180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056370">
      <w:bodyDiv w:val="1"/>
      <w:marLeft w:val="0"/>
      <w:marRight w:val="0"/>
      <w:marTop w:val="0"/>
      <w:marBottom w:val="0"/>
      <w:divBdr>
        <w:top w:val="none" w:sz="0" w:space="0" w:color="auto"/>
        <w:left w:val="none" w:sz="0" w:space="0" w:color="auto"/>
        <w:bottom w:val="none" w:sz="0" w:space="0" w:color="auto"/>
        <w:right w:val="none" w:sz="0" w:space="0" w:color="auto"/>
      </w:divBdr>
    </w:div>
    <w:div w:id="1295016994">
      <w:bodyDiv w:val="1"/>
      <w:marLeft w:val="0"/>
      <w:marRight w:val="0"/>
      <w:marTop w:val="0"/>
      <w:marBottom w:val="0"/>
      <w:divBdr>
        <w:top w:val="none" w:sz="0" w:space="0" w:color="auto"/>
        <w:left w:val="none" w:sz="0" w:space="0" w:color="auto"/>
        <w:bottom w:val="none" w:sz="0" w:space="0" w:color="auto"/>
        <w:right w:val="none" w:sz="0" w:space="0" w:color="auto"/>
      </w:divBdr>
      <w:divsChild>
        <w:div w:id="1878733282">
          <w:marLeft w:val="0"/>
          <w:marRight w:val="0"/>
          <w:marTop w:val="0"/>
          <w:marBottom w:val="0"/>
          <w:divBdr>
            <w:top w:val="none" w:sz="0" w:space="0" w:color="auto"/>
            <w:left w:val="none" w:sz="0" w:space="0" w:color="auto"/>
            <w:bottom w:val="none" w:sz="0" w:space="0" w:color="auto"/>
            <w:right w:val="none" w:sz="0" w:space="0" w:color="auto"/>
          </w:divBdr>
          <w:divsChild>
            <w:div w:id="146439843">
              <w:marLeft w:val="0"/>
              <w:marRight w:val="0"/>
              <w:marTop w:val="0"/>
              <w:marBottom w:val="0"/>
              <w:divBdr>
                <w:top w:val="none" w:sz="0" w:space="0" w:color="auto"/>
                <w:left w:val="none" w:sz="0" w:space="0" w:color="auto"/>
                <w:bottom w:val="none" w:sz="0" w:space="0" w:color="auto"/>
                <w:right w:val="none" w:sz="0" w:space="0" w:color="auto"/>
              </w:divBdr>
              <w:divsChild>
                <w:div w:id="1369915080">
                  <w:marLeft w:val="0"/>
                  <w:marRight w:val="0"/>
                  <w:marTop w:val="0"/>
                  <w:marBottom w:val="0"/>
                  <w:divBdr>
                    <w:top w:val="none" w:sz="0" w:space="0" w:color="auto"/>
                    <w:left w:val="none" w:sz="0" w:space="0" w:color="auto"/>
                    <w:bottom w:val="none" w:sz="0" w:space="0" w:color="auto"/>
                    <w:right w:val="none" w:sz="0" w:space="0" w:color="auto"/>
                  </w:divBdr>
                  <w:divsChild>
                    <w:div w:id="92557470">
                      <w:marLeft w:val="2250"/>
                      <w:marRight w:val="0"/>
                      <w:marTop w:val="0"/>
                      <w:marBottom w:val="0"/>
                      <w:divBdr>
                        <w:top w:val="none" w:sz="0" w:space="0" w:color="auto"/>
                        <w:left w:val="none" w:sz="0" w:space="0" w:color="auto"/>
                        <w:bottom w:val="none" w:sz="0" w:space="0" w:color="auto"/>
                        <w:right w:val="none" w:sz="0" w:space="0" w:color="auto"/>
                      </w:divBdr>
                      <w:divsChild>
                        <w:div w:id="10028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136203">
      <w:bodyDiv w:val="1"/>
      <w:marLeft w:val="0"/>
      <w:marRight w:val="0"/>
      <w:marTop w:val="0"/>
      <w:marBottom w:val="0"/>
      <w:divBdr>
        <w:top w:val="none" w:sz="0" w:space="0" w:color="auto"/>
        <w:left w:val="none" w:sz="0" w:space="0" w:color="auto"/>
        <w:bottom w:val="none" w:sz="0" w:space="0" w:color="auto"/>
        <w:right w:val="none" w:sz="0" w:space="0" w:color="auto"/>
      </w:divBdr>
      <w:divsChild>
        <w:div w:id="736319746">
          <w:marLeft w:val="0"/>
          <w:marRight w:val="0"/>
          <w:marTop w:val="0"/>
          <w:marBottom w:val="0"/>
          <w:divBdr>
            <w:top w:val="none" w:sz="0" w:space="0" w:color="auto"/>
            <w:left w:val="none" w:sz="0" w:space="0" w:color="auto"/>
            <w:bottom w:val="none" w:sz="0" w:space="0" w:color="auto"/>
            <w:right w:val="none" w:sz="0" w:space="0" w:color="auto"/>
          </w:divBdr>
          <w:divsChild>
            <w:div w:id="166095707">
              <w:marLeft w:val="0"/>
              <w:marRight w:val="0"/>
              <w:marTop w:val="0"/>
              <w:marBottom w:val="0"/>
              <w:divBdr>
                <w:top w:val="none" w:sz="0" w:space="0" w:color="auto"/>
                <w:left w:val="none" w:sz="0" w:space="0" w:color="auto"/>
                <w:bottom w:val="none" w:sz="0" w:space="0" w:color="auto"/>
                <w:right w:val="none" w:sz="0" w:space="0" w:color="auto"/>
              </w:divBdr>
              <w:divsChild>
                <w:div w:id="2110467696">
                  <w:marLeft w:val="0"/>
                  <w:marRight w:val="0"/>
                  <w:marTop w:val="0"/>
                  <w:marBottom w:val="0"/>
                  <w:divBdr>
                    <w:top w:val="none" w:sz="0" w:space="0" w:color="auto"/>
                    <w:left w:val="none" w:sz="0" w:space="0" w:color="auto"/>
                    <w:bottom w:val="none" w:sz="0" w:space="0" w:color="auto"/>
                    <w:right w:val="none" w:sz="0" w:space="0" w:color="auto"/>
                  </w:divBdr>
                  <w:divsChild>
                    <w:div w:id="1476993710">
                      <w:marLeft w:val="2250"/>
                      <w:marRight w:val="0"/>
                      <w:marTop w:val="0"/>
                      <w:marBottom w:val="0"/>
                      <w:divBdr>
                        <w:top w:val="none" w:sz="0" w:space="0" w:color="auto"/>
                        <w:left w:val="none" w:sz="0" w:space="0" w:color="auto"/>
                        <w:bottom w:val="none" w:sz="0" w:space="0" w:color="auto"/>
                        <w:right w:val="none" w:sz="0" w:space="0" w:color="auto"/>
                      </w:divBdr>
                      <w:divsChild>
                        <w:div w:id="6773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43924">
      <w:bodyDiv w:val="1"/>
      <w:marLeft w:val="0"/>
      <w:marRight w:val="0"/>
      <w:marTop w:val="0"/>
      <w:marBottom w:val="0"/>
      <w:divBdr>
        <w:top w:val="none" w:sz="0" w:space="0" w:color="auto"/>
        <w:left w:val="none" w:sz="0" w:space="0" w:color="auto"/>
        <w:bottom w:val="none" w:sz="0" w:space="0" w:color="auto"/>
        <w:right w:val="none" w:sz="0" w:space="0" w:color="auto"/>
      </w:divBdr>
    </w:div>
    <w:div w:id="1445686732">
      <w:bodyDiv w:val="1"/>
      <w:marLeft w:val="0"/>
      <w:marRight w:val="0"/>
      <w:marTop w:val="0"/>
      <w:marBottom w:val="0"/>
      <w:divBdr>
        <w:top w:val="none" w:sz="0" w:space="0" w:color="auto"/>
        <w:left w:val="none" w:sz="0" w:space="0" w:color="auto"/>
        <w:bottom w:val="none" w:sz="0" w:space="0" w:color="auto"/>
        <w:right w:val="none" w:sz="0" w:space="0" w:color="auto"/>
      </w:divBdr>
    </w:div>
    <w:div w:id="1494301537">
      <w:bodyDiv w:val="1"/>
      <w:marLeft w:val="0"/>
      <w:marRight w:val="0"/>
      <w:marTop w:val="0"/>
      <w:marBottom w:val="0"/>
      <w:divBdr>
        <w:top w:val="none" w:sz="0" w:space="0" w:color="auto"/>
        <w:left w:val="none" w:sz="0" w:space="0" w:color="auto"/>
        <w:bottom w:val="none" w:sz="0" w:space="0" w:color="auto"/>
        <w:right w:val="none" w:sz="0" w:space="0" w:color="auto"/>
      </w:divBdr>
      <w:divsChild>
        <w:div w:id="1775861511">
          <w:marLeft w:val="0"/>
          <w:marRight w:val="0"/>
          <w:marTop w:val="0"/>
          <w:marBottom w:val="0"/>
          <w:divBdr>
            <w:top w:val="none" w:sz="0" w:space="0" w:color="auto"/>
            <w:left w:val="none" w:sz="0" w:space="0" w:color="auto"/>
            <w:bottom w:val="none" w:sz="0" w:space="0" w:color="auto"/>
            <w:right w:val="none" w:sz="0" w:space="0" w:color="auto"/>
          </w:divBdr>
          <w:divsChild>
            <w:div w:id="1442340496">
              <w:marLeft w:val="0"/>
              <w:marRight w:val="0"/>
              <w:marTop w:val="0"/>
              <w:marBottom w:val="0"/>
              <w:divBdr>
                <w:top w:val="none" w:sz="0" w:space="0" w:color="auto"/>
                <w:left w:val="none" w:sz="0" w:space="0" w:color="auto"/>
                <w:bottom w:val="none" w:sz="0" w:space="0" w:color="auto"/>
                <w:right w:val="none" w:sz="0" w:space="0" w:color="auto"/>
              </w:divBdr>
              <w:divsChild>
                <w:div w:id="716315445">
                  <w:marLeft w:val="0"/>
                  <w:marRight w:val="0"/>
                  <w:marTop w:val="0"/>
                  <w:marBottom w:val="0"/>
                  <w:divBdr>
                    <w:top w:val="none" w:sz="0" w:space="0" w:color="auto"/>
                    <w:left w:val="none" w:sz="0" w:space="0" w:color="auto"/>
                    <w:bottom w:val="none" w:sz="0" w:space="0" w:color="auto"/>
                    <w:right w:val="none" w:sz="0" w:space="0" w:color="auto"/>
                  </w:divBdr>
                  <w:divsChild>
                    <w:div w:id="1838570096">
                      <w:marLeft w:val="2250"/>
                      <w:marRight w:val="0"/>
                      <w:marTop w:val="0"/>
                      <w:marBottom w:val="0"/>
                      <w:divBdr>
                        <w:top w:val="none" w:sz="0" w:space="0" w:color="auto"/>
                        <w:left w:val="none" w:sz="0" w:space="0" w:color="auto"/>
                        <w:bottom w:val="none" w:sz="0" w:space="0" w:color="auto"/>
                        <w:right w:val="none" w:sz="0" w:space="0" w:color="auto"/>
                      </w:divBdr>
                      <w:divsChild>
                        <w:div w:id="1716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002286">
      <w:bodyDiv w:val="1"/>
      <w:marLeft w:val="0"/>
      <w:marRight w:val="0"/>
      <w:marTop w:val="0"/>
      <w:marBottom w:val="0"/>
      <w:divBdr>
        <w:top w:val="none" w:sz="0" w:space="0" w:color="auto"/>
        <w:left w:val="none" w:sz="0" w:space="0" w:color="auto"/>
        <w:bottom w:val="none" w:sz="0" w:space="0" w:color="auto"/>
        <w:right w:val="none" w:sz="0" w:space="0" w:color="auto"/>
      </w:divBdr>
      <w:divsChild>
        <w:div w:id="1766918601">
          <w:marLeft w:val="0"/>
          <w:marRight w:val="0"/>
          <w:marTop w:val="0"/>
          <w:marBottom w:val="0"/>
          <w:divBdr>
            <w:top w:val="none" w:sz="0" w:space="0" w:color="auto"/>
            <w:left w:val="none" w:sz="0" w:space="0" w:color="auto"/>
            <w:bottom w:val="none" w:sz="0" w:space="0" w:color="auto"/>
            <w:right w:val="none" w:sz="0" w:space="0" w:color="auto"/>
          </w:divBdr>
          <w:divsChild>
            <w:div w:id="759176030">
              <w:marLeft w:val="0"/>
              <w:marRight w:val="0"/>
              <w:marTop w:val="0"/>
              <w:marBottom w:val="0"/>
              <w:divBdr>
                <w:top w:val="none" w:sz="0" w:space="0" w:color="auto"/>
                <w:left w:val="none" w:sz="0" w:space="0" w:color="auto"/>
                <w:bottom w:val="none" w:sz="0" w:space="0" w:color="auto"/>
                <w:right w:val="none" w:sz="0" w:space="0" w:color="auto"/>
              </w:divBdr>
              <w:divsChild>
                <w:div w:id="1281180504">
                  <w:marLeft w:val="0"/>
                  <w:marRight w:val="-6084"/>
                  <w:marTop w:val="0"/>
                  <w:marBottom w:val="0"/>
                  <w:divBdr>
                    <w:top w:val="none" w:sz="0" w:space="0" w:color="auto"/>
                    <w:left w:val="none" w:sz="0" w:space="0" w:color="auto"/>
                    <w:bottom w:val="none" w:sz="0" w:space="0" w:color="auto"/>
                    <w:right w:val="none" w:sz="0" w:space="0" w:color="auto"/>
                  </w:divBdr>
                  <w:divsChild>
                    <w:div w:id="2095080510">
                      <w:marLeft w:val="0"/>
                      <w:marRight w:val="5604"/>
                      <w:marTop w:val="0"/>
                      <w:marBottom w:val="0"/>
                      <w:divBdr>
                        <w:top w:val="none" w:sz="0" w:space="0" w:color="auto"/>
                        <w:left w:val="none" w:sz="0" w:space="0" w:color="auto"/>
                        <w:bottom w:val="none" w:sz="0" w:space="0" w:color="auto"/>
                        <w:right w:val="none" w:sz="0" w:space="0" w:color="auto"/>
                      </w:divBdr>
                      <w:divsChild>
                        <w:div w:id="141820734">
                          <w:marLeft w:val="0"/>
                          <w:marRight w:val="0"/>
                          <w:marTop w:val="0"/>
                          <w:marBottom w:val="0"/>
                          <w:divBdr>
                            <w:top w:val="none" w:sz="0" w:space="0" w:color="auto"/>
                            <w:left w:val="none" w:sz="0" w:space="0" w:color="auto"/>
                            <w:bottom w:val="none" w:sz="0" w:space="0" w:color="auto"/>
                            <w:right w:val="none" w:sz="0" w:space="0" w:color="auto"/>
                          </w:divBdr>
                          <w:divsChild>
                            <w:div w:id="19053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5414">
      <w:bodyDiv w:val="1"/>
      <w:marLeft w:val="0"/>
      <w:marRight w:val="0"/>
      <w:marTop w:val="0"/>
      <w:marBottom w:val="0"/>
      <w:divBdr>
        <w:top w:val="none" w:sz="0" w:space="0" w:color="auto"/>
        <w:left w:val="none" w:sz="0" w:space="0" w:color="auto"/>
        <w:bottom w:val="none" w:sz="0" w:space="0" w:color="auto"/>
        <w:right w:val="none" w:sz="0" w:space="0" w:color="auto"/>
      </w:divBdr>
    </w:div>
    <w:div w:id="1823698278">
      <w:bodyDiv w:val="1"/>
      <w:marLeft w:val="0"/>
      <w:marRight w:val="0"/>
      <w:marTop w:val="0"/>
      <w:marBottom w:val="0"/>
      <w:divBdr>
        <w:top w:val="none" w:sz="0" w:space="0" w:color="auto"/>
        <w:left w:val="none" w:sz="0" w:space="0" w:color="auto"/>
        <w:bottom w:val="none" w:sz="0" w:space="0" w:color="auto"/>
        <w:right w:val="none" w:sz="0" w:space="0" w:color="auto"/>
      </w:divBdr>
      <w:divsChild>
        <w:div w:id="1073042350">
          <w:marLeft w:val="0"/>
          <w:marRight w:val="0"/>
          <w:marTop w:val="0"/>
          <w:marBottom w:val="0"/>
          <w:divBdr>
            <w:top w:val="none" w:sz="0" w:space="0" w:color="auto"/>
            <w:left w:val="none" w:sz="0" w:space="0" w:color="auto"/>
            <w:bottom w:val="none" w:sz="0" w:space="0" w:color="auto"/>
            <w:right w:val="none" w:sz="0" w:space="0" w:color="auto"/>
          </w:divBdr>
        </w:div>
      </w:divsChild>
    </w:div>
    <w:div w:id="1839887128">
      <w:bodyDiv w:val="1"/>
      <w:marLeft w:val="0"/>
      <w:marRight w:val="0"/>
      <w:marTop w:val="0"/>
      <w:marBottom w:val="0"/>
      <w:divBdr>
        <w:top w:val="none" w:sz="0" w:space="0" w:color="auto"/>
        <w:left w:val="none" w:sz="0" w:space="0" w:color="auto"/>
        <w:bottom w:val="none" w:sz="0" w:space="0" w:color="auto"/>
        <w:right w:val="none" w:sz="0" w:space="0" w:color="auto"/>
      </w:divBdr>
      <w:divsChild>
        <w:div w:id="998925455">
          <w:marLeft w:val="0"/>
          <w:marRight w:val="0"/>
          <w:marTop w:val="0"/>
          <w:marBottom w:val="0"/>
          <w:divBdr>
            <w:top w:val="none" w:sz="0" w:space="0" w:color="auto"/>
            <w:left w:val="none" w:sz="0" w:space="0" w:color="auto"/>
            <w:bottom w:val="none" w:sz="0" w:space="0" w:color="auto"/>
            <w:right w:val="none" w:sz="0" w:space="0" w:color="auto"/>
          </w:divBdr>
          <w:divsChild>
            <w:div w:id="1487089235">
              <w:marLeft w:val="0"/>
              <w:marRight w:val="0"/>
              <w:marTop w:val="0"/>
              <w:marBottom w:val="0"/>
              <w:divBdr>
                <w:top w:val="none" w:sz="0" w:space="0" w:color="auto"/>
                <w:left w:val="none" w:sz="0" w:space="0" w:color="auto"/>
                <w:bottom w:val="none" w:sz="0" w:space="0" w:color="auto"/>
                <w:right w:val="none" w:sz="0" w:space="0" w:color="auto"/>
              </w:divBdr>
              <w:divsChild>
                <w:div w:id="321662184">
                  <w:marLeft w:val="0"/>
                  <w:marRight w:val="0"/>
                  <w:marTop w:val="0"/>
                  <w:marBottom w:val="0"/>
                  <w:divBdr>
                    <w:top w:val="none" w:sz="0" w:space="0" w:color="auto"/>
                    <w:left w:val="none" w:sz="0" w:space="0" w:color="auto"/>
                    <w:bottom w:val="none" w:sz="0" w:space="0" w:color="auto"/>
                    <w:right w:val="none" w:sz="0" w:space="0" w:color="auto"/>
                  </w:divBdr>
                  <w:divsChild>
                    <w:div w:id="643779750">
                      <w:marLeft w:val="2250"/>
                      <w:marRight w:val="0"/>
                      <w:marTop w:val="0"/>
                      <w:marBottom w:val="0"/>
                      <w:divBdr>
                        <w:top w:val="none" w:sz="0" w:space="0" w:color="auto"/>
                        <w:left w:val="none" w:sz="0" w:space="0" w:color="auto"/>
                        <w:bottom w:val="none" w:sz="0" w:space="0" w:color="auto"/>
                        <w:right w:val="none" w:sz="0" w:space="0" w:color="auto"/>
                      </w:divBdr>
                      <w:divsChild>
                        <w:div w:id="5389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199794">
      <w:bodyDiv w:val="1"/>
      <w:marLeft w:val="0"/>
      <w:marRight w:val="0"/>
      <w:marTop w:val="0"/>
      <w:marBottom w:val="0"/>
      <w:divBdr>
        <w:top w:val="none" w:sz="0" w:space="0" w:color="auto"/>
        <w:left w:val="none" w:sz="0" w:space="0" w:color="auto"/>
        <w:bottom w:val="none" w:sz="0" w:space="0" w:color="auto"/>
        <w:right w:val="none" w:sz="0" w:space="0" w:color="auto"/>
      </w:divBdr>
      <w:divsChild>
        <w:div w:id="318849899">
          <w:marLeft w:val="0"/>
          <w:marRight w:val="0"/>
          <w:marTop w:val="0"/>
          <w:marBottom w:val="0"/>
          <w:divBdr>
            <w:top w:val="none" w:sz="0" w:space="0" w:color="auto"/>
            <w:left w:val="none" w:sz="0" w:space="0" w:color="auto"/>
            <w:bottom w:val="none" w:sz="0" w:space="0" w:color="auto"/>
            <w:right w:val="none" w:sz="0" w:space="0" w:color="auto"/>
          </w:divBdr>
          <w:divsChild>
            <w:div w:id="1497307715">
              <w:marLeft w:val="0"/>
              <w:marRight w:val="0"/>
              <w:marTop w:val="0"/>
              <w:marBottom w:val="0"/>
              <w:divBdr>
                <w:top w:val="none" w:sz="0" w:space="0" w:color="auto"/>
                <w:left w:val="none" w:sz="0" w:space="0" w:color="auto"/>
                <w:bottom w:val="none" w:sz="0" w:space="0" w:color="auto"/>
                <w:right w:val="none" w:sz="0" w:space="0" w:color="auto"/>
              </w:divBdr>
              <w:divsChild>
                <w:div w:id="41559308">
                  <w:marLeft w:val="0"/>
                  <w:marRight w:val="0"/>
                  <w:marTop w:val="0"/>
                  <w:marBottom w:val="0"/>
                  <w:divBdr>
                    <w:top w:val="none" w:sz="0" w:space="0" w:color="auto"/>
                    <w:left w:val="none" w:sz="0" w:space="0" w:color="auto"/>
                    <w:bottom w:val="none" w:sz="0" w:space="0" w:color="auto"/>
                    <w:right w:val="none" w:sz="0" w:space="0" w:color="auto"/>
                  </w:divBdr>
                  <w:divsChild>
                    <w:div w:id="1330281681">
                      <w:marLeft w:val="2250"/>
                      <w:marRight w:val="0"/>
                      <w:marTop w:val="0"/>
                      <w:marBottom w:val="0"/>
                      <w:divBdr>
                        <w:top w:val="none" w:sz="0" w:space="0" w:color="auto"/>
                        <w:left w:val="none" w:sz="0" w:space="0" w:color="auto"/>
                        <w:bottom w:val="none" w:sz="0" w:space="0" w:color="auto"/>
                        <w:right w:val="none" w:sz="0" w:space="0" w:color="auto"/>
                      </w:divBdr>
                      <w:divsChild>
                        <w:div w:id="1638798636">
                          <w:marLeft w:val="0"/>
                          <w:marRight w:val="0"/>
                          <w:marTop w:val="0"/>
                          <w:marBottom w:val="0"/>
                          <w:divBdr>
                            <w:top w:val="none" w:sz="0" w:space="0" w:color="auto"/>
                            <w:left w:val="none" w:sz="0" w:space="0" w:color="auto"/>
                            <w:bottom w:val="none" w:sz="0" w:space="0" w:color="auto"/>
                            <w:right w:val="none" w:sz="0" w:space="0" w:color="auto"/>
                          </w:divBdr>
                          <w:divsChild>
                            <w:div w:id="9268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5549">
      <w:bodyDiv w:val="1"/>
      <w:marLeft w:val="0"/>
      <w:marRight w:val="0"/>
      <w:marTop w:val="0"/>
      <w:marBottom w:val="0"/>
      <w:divBdr>
        <w:top w:val="none" w:sz="0" w:space="0" w:color="auto"/>
        <w:left w:val="none" w:sz="0" w:space="0" w:color="auto"/>
        <w:bottom w:val="none" w:sz="0" w:space="0" w:color="auto"/>
        <w:right w:val="none" w:sz="0" w:space="0" w:color="auto"/>
      </w:divBdr>
      <w:divsChild>
        <w:div w:id="1219125121">
          <w:marLeft w:val="0"/>
          <w:marRight w:val="0"/>
          <w:marTop w:val="0"/>
          <w:marBottom w:val="0"/>
          <w:divBdr>
            <w:top w:val="none" w:sz="0" w:space="0" w:color="auto"/>
            <w:left w:val="none" w:sz="0" w:space="0" w:color="auto"/>
            <w:bottom w:val="none" w:sz="0" w:space="0" w:color="auto"/>
            <w:right w:val="none" w:sz="0" w:space="0" w:color="auto"/>
          </w:divBdr>
        </w:div>
      </w:divsChild>
    </w:div>
    <w:div w:id="19974196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263">
          <w:marLeft w:val="0"/>
          <w:marRight w:val="0"/>
          <w:marTop w:val="0"/>
          <w:marBottom w:val="0"/>
          <w:divBdr>
            <w:top w:val="none" w:sz="0" w:space="0" w:color="auto"/>
            <w:left w:val="none" w:sz="0" w:space="0" w:color="auto"/>
            <w:bottom w:val="none" w:sz="0" w:space="0" w:color="auto"/>
            <w:right w:val="none" w:sz="0" w:space="0" w:color="auto"/>
          </w:divBdr>
          <w:divsChild>
            <w:div w:id="523325424">
              <w:marLeft w:val="0"/>
              <w:marRight w:val="0"/>
              <w:marTop w:val="0"/>
              <w:marBottom w:val="0"/>
              <w:divBdr>
                <w:top w:val="none" w:sz="0" w:space="0" w:color="auto"/>
                <w:left w:val="none" w:sz="0" w:space="0" w:color="auto"/>
                <w:bottom w:val="none" w:sz="0" w:space="0" w:color="auto"/>
                <w:right w:val="none" w:sz="0" w:space="0" w:color="auto"/>
              </w:divBdr>
              <w:divsChild>
                <w:div w:id="15036461">
                  <w:marLeft w:val="0"/>
                  <w:marRight w:val="0"/>
                  <w:marTop w:val="0"/>
                  <w:marBottom w:val="0"/>
                  <w:divBdr>
                    <w:top w:val="none" w:sz="0" w:space="0" w:color="auto"/>
                    <w:left w:val="none" w:sz="0" w:space="0" w:color="auto"/>
                    <w:bottom w:val="none" w:sz="0" w:space="0" w:color="auto"/>
                    <w:right w:val="none" w:sz="0" w:space="0" w:color="auto"/>
                  </w:divBdr>
                  <w:divsChild>
                    <w:div w:id="179400958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743052">
      <w:bodyDiv w:val="1"/>
      <w:marLeft w:val="0"/>
      <w:marRight w:val="0"/>
      <w:marTop w:val="0"/>
      <w:marBottom w:val="0"/>
      <w:divBdr>
        <w:top w:val="none" w:sz="0" w:space="0" w:color="auto"/>
        <w:left w:val="none" w:sz="0" w:space="0" w:color="auto"/>
        <w:bottom w:val="none" w:sz="0" w:space="0" w:color="auto"/>
        <w:right w:val="none" w:sz="0" w:space="0" w:color="auto"/>
      </w:divBdr>
      <w:divsChild>
        <w:div w:id="1089617187">
          <w:marLeft w:val="0"/>
          <w:marRight w:val="0"/>
          <w:marTop w:val="0"/>
          <w:marBottom w:val="0"/>
          <w:divBdr>
            <w:top w:val="none" w:sz="0" w:space="0" w:color="auto"/>
            <w:left w:val="none" w:sz="0" w:space="0" w:color="auto"/>
            <w:bottom w:val="none" w:sz="0" w:space="0" w:color="auto"/>
            <w:right w:val="none" w:sz="0" w:space="0" w:color="auto"/>
          </w:divBdr>
          <w:divsChild>
            <w:div w:id="1605183656">
              <w:marLeft w:val="0"/>
              <w:marRight w:val="0"/>
              <w:marTop w:val="0"/>
              <w:marBottom w:val="0"/>
              <w:divBdr>
                <w:top w:val="none" w:sz="0" w:space="0" w:color="auto"/>
                <w:left w:val="none" w:sz="0" w:space="0" w:color="auto"/>
                <w:bottom w:val="none" w:sz="0" w:space="0" w:color="auto"/>
                <w:right w:val="none" w:sz="0" w:space="0" w:color="auto"/>
              </w:divBdr>
              <w:divsChild>
                <w:div w:id="1195727687">
                  <w:marLeft w:val="0"/>
                  <w:marRight w:val="0"/>
                  <w:marTop w:val="0"/>
                  <w:marBottom w:val="0"/>
                  <w:divBdr>
                    <w:top w:val="none" w:sz="0" w:space="0" w:color="auto"/>
                    <w:left w:val="none" w:sz="0" w:space="0" w:color="auto"/>
                    <w:bottom w:val="none" w:sz="0" w:space="0" w:color="auto"/>
                    <w:right w:val="none" w:sz="0" w:space="0" w:color="auto"/>
                  </w:divBdr>
                  <w:divsChild>
                    <w:div w:id="900360471">
                      <w:marLeft w:val="2250"/>
                      <w:marRight w:val="0"/>
                      <w:marTop w:val="0"/>
                      <w:marBottom w:val="0"/>
                      <w:divBdr>
                        <w:top w:val="none" w:sz="0" w:space="0" w:color="auto"/>
                        <w:left w:val="none" w:sz="0" w:space="0" w:color="auto"/>
                        <w:bottom w:val="none" w:sz="0" w:space="0" w:color="auto"/>
                        <w:right w:val="none" w:sz="0" w:space="0" w:color="auto"/>
                      </w:divBdr>
                      <w:divsChild>
                        <w:div w:id="19399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9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nada.ca/en/treasury-board-secretariat/services/travel-relocation/travel-government-business.html" TargetMode="External"/><Relationship Id="rId18" Type="http://schemas.openxmlformats.org/officeDocument/2006/relationships/hyperlink" Target="https://laws.justice.gc.ca/eng/acts/P-21/FullText.html" TargetMode="External"/><Relationship Id="rId26" Type="http://schemas.openxmlformats.org/officeDocument/2006/relationships/hyperlink" Target="http://www.cra-arc.gc.ca/tx/bsnss/tpcs/pyrll/menu-eng.html" TargetMode="External"/><Relationship Id="rId3" Type="http://schemas.openxmlformats.org/officeDocument/2006/relationships/styles" Target="styles.xml"/><Relationship Id="rId21" Type="http://schemas.openxmlformats.org/officeDocument/2006/relationships/hyperlink" Target="http://laws-lois.justice.gc.ca/eng/acts/C-7.75/page-1.html" TargetMode="External"/><Relationship Id="rId34" Type="http://schemas.openxmlformats.org/officeDocument/2006/relationships/hyperlink" Target="mailto:ard.ard@hc-sc.gc.ca" TargetMode="External"/><Relationship Id="rId7" Type="http://schemas.openxmlformats.org/officeDocument/2006/relationships/endnotes" Target="endnotes.xml"/><Relationship Id="rId12" Type="http://schemas.openxmlformats.org/officeDocument/2006/relationships/hyperlink" Target="https://canada-preview.adobecqms.net/en/health-canada/corporate/about-health-canada/funding/addressing-racism-discrimination-canada-health-systems-program/application-guide.htmlhttps:/www.canada.ca/en/health-canada/corporate/about-health-canada/funding/addressing-racism-discrimination-canada-health-systems-program/frequently-asked-questions-glossary.html" TargetMode="External"/><Relationship Id="rId17" Type="http://schemas.openxmlformats.org/officeDocument/2006/relationships/hyperlink" Target="https://laws-lois.justice.gc.ca/eng/acts/H-3.2/FullText.html" TargetMode="External"/><Relationship Id="rId25" Type="http://schemas.openxmlformats.org/officeDocument/2006/relationships/hyperlink" Target="http://www.cra-arc.gc.ca/tx/bsnss/tpcs/gst-tps/rbts/menu-eng.html" TargetMode="External"/><Relationship Id="rId33" Type="http://schemas.openxmlformats.org/officeDocument/2006/relationships/hyperlink" Target="https://www.canada.ca/en/health-canada/corporate/about-health-canada/funding/addressing-racism-discrimination-canada-health-systems-program.html" TargetMode="External"/><Relationship Id="rId2" Type="http://schemas.openxmlformats.org/officeDocument/2006/relationships/numbering" Target="numbering.xml"/><Relationship Id="rId16" Type="http://schemas.openxmlformats.org/officeDocument/2006/relationships/hyperlink" Target="mailto:ard.ard@hc-sc.gc.ca" TargetMode="External"/><Relationship Id="rId20" Type="http://schemas.openxmlformats.org/officeDocument/2006/relationships/hyperlink" Target="http://laws.justice.gc.ca/eng/acts/c-7.75/" TargetMode="External"/><Relationship Id="rId29" Type="http://schemas.openxmlformats.org/officeDocument/2006/relationships/hyperlink" Target="http://www.njc-cnm.gc.ca/directive/d10/v238/s65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omen-gender-equality.canada.ca/en/gender-based-analysis-plus/take-course.html" TargetMode="External"/><Relationship Id="rId32" Type="http://schemas.openxmlformats.org/officeDocument/2006/relationships/hyperlink" Target="mailto:ard.ard@hc-sc.gc.ca" TargetMode="External"/><Relationship Id="rId5" Type="http://schemas.openxmlformats.org/officeDocument/2006/relationships/webSettings" Target="webSettings.xml"/><Relationship Id="rId15" Type="http://schemas.openxmlformats.org/officeDocument/2006/relationships/hyperlink" Target="mailto:ard.ard@hc-sc.gc.ca" TargetMode="External"/><Relationship Id="rId23" Type="http://schemas.openxmlformats.org/officeDocument/2006/relationships/hyperlink" Target="https://women-gender-equality.canada.ca/en/gender-based-analysis-plus.html" TargetMode="External"/><Relationship Id="rId28" Type="http://schemas.openxmlformats.org/officeDocument/2006/relationships/hyperlink" Target="https://www.njc-cnm.gc.ca/directive/d10/en"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www.infosource.gc.ca" TargetMode="External"/><Relationship Id="rId31" Type="http://schemas.openxmlformats.org/officeDocument/2006/relationships/hyperlink" Target="https://www.canada.ca/en/health-canada/corporate/about-health-canada/funding/addressing-racism-discrimination-canada-health-systems-program/how-apply.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nada.ca/en/health-canada/corporate/about-health-canada/funding/addressing-racism-discrimination-canada-health-systems-program/how-apply.html" TargetMode="External"/><Relationship Id="rId22" Type="http://schemas.openxmlformats.org/officeDocument/2006/relationships/hyperlink" Target="https://laws-lois.justice.gc.ca/eng/acts/o-3.01/" TargetMode="External"/><Relationship Id="rId27" Type="http://schemas.openxmlformats.org/officeDocument/2006/relationships/hyperlink" Target="http://rehelv-acrd.tpsgc-pwgsc.gc.ca/index-eng.aspx" TargetMode="External"/><Relationship Id="rId30" Type="http://schemas.openxmlformats.org/officeDocument/2006/relationships/hyperlink" Target="https://www.tbs-sct.gc.ca/pol/doc-eng.aspx?id=27228"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imassi\Desktop\word-template-hc-sc-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BF81D-21AC-4192-A6F3-5AF1DA73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word-template-hc-sc-eng.dotx</Template>
  <TotalTime>11</TotalTime>
  <Pages>28</Pages>
  <Words>6259</Words>
  <Characters>43813</Characters>
  <Application>Microsoft Office Word</Application>
  <DocSecurity>0</DocSecurity>
  <Lines>365</Lines>
  <Paragraphs>99</Paragraphs>
  <ScaleCrop>false</ScaleCrop>
  <HeadingPairs>
    <vt:vector size="2" baseType="variant">
      <vt:variant>
        <vt:lpstr>Title</vt:lpstr>
      </vt:variant>
      <vt:variant>
        <vt:i4>1</vt:i4>
      </vt:variant>
    </vt:vector>
  </HeadingPairs>
  <TitlesOfParts>
    <vt:vector size="1" baseType="lpstr">
      <vt:lpstr>Guidance:                                       Infection Prevention and Control Measures for Healthcare Workers in Acute Care Facilities</vt:lpstr>
    </vt:vector>
  </TitlesOfParts>
  <Company>Health Canada - Santé Canada</Company>
  <LinksUpToDate>false</LinksUpToDate>
  <CharactersWithSpaces>49973</CharactersWithSpaces>
  <SharedDoc>false</SharedDoc>
  <HLinks>
    <vt:vector size="24" baseType="variant">
      <vt:variant>
        <vt:i4>6422637</vt:i4>
      </vt:variant>
      <vt:variant>
        <vt:i4>-1</vt:i4>
      </vt:variant>
      <vt:variant>
        <vt:i4>2080</vt:i4>
      </vt:variant>
      <vt:variant>
        <vt:i4>1</vt:i4>
      </vt:variant>
      <vt:variant>
        <vt:lpwstr>CanadaWordmark-032</vt:lpwstr>
      </vt:variant>
      <vt:variant>
        <vt:lpwstr/>
      </vt:variant>
      <vt:variant>
        <vt:i4>131146</vt:i4>
      </vt:variant>
      <vt:variant>
        <vt:i4>-1</vt:i4>
      </vt:variant>
      <vt:variant>
        <vt:i4>2081</vt:i4>
      </vt:variant>
      <vt:variant>
        <vt:i4>1</vt:i4>
      </vt:variant>
      <vt:variant>
        <vt:lpwstr>02-15-1540-PHAC-MS-Word Template-EN-NOFIP-01</vt:lpwstr>
      </vt:variant>
      <vt:variant>
        <vt:lpwstr/>
      </vt:variant>
      <vt:variant>
        <vt:i4>1638445</vt:i4>
      </vt:variant>
      <vt:variant>
        <vt:i4>-1</vt:i4>
      </vt:variant>
      <vt:variant>
        <vt:i4>2082</vt:i4>
      </vt:variant>
      <vt:variant>
        <vt:i4>1</vt:i4>
      </vt:variant>
      <vt:variant>
        <vt:lpwstr>02-15-1540-PHAC-MS-Word Template-EN-01-02</vt:lpwstr>
      </vt:variant>
      <vt:variant>
        <vt:lpwstr/>
      </vt:variant>
      <vt:variant>
        <vt:i4>983087</vt:i4>
      </vt:variant>
      <vt:variant>
        <vt:i4>-1</vt:i4>
      </vt:variant>
      <vt:variant>
        <vt:i4>2084</vt:i4>
      </vt:variant>
      <vt:variant>
        <vt:i4>1</vt:i4>
      </vt:variant>
      <vt:variant>
        <vt:lpwstr>goc_fip_e_2c_55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Infection Prevention and Control Measures for Healthcare Workers in Acute Care Facilities</dc:title>
  <dc:creator>Ines Dimassi</dc:creator>
  <cp:lastModifiedBy>Thomas, Victoria (HC/SC)</cp:lastModifiedBy>
  <cp:revision>4</cp:revision>
  <cp:lastPrinted>2022-04-06T18:10:00Z</cp:lastPrinted>
  <dcterms:created xsi:type="dcterms:W3CDTF">2022-04-06T17:54:00Z</dcterms:created>
  <dcterms:modified xsi:type="dcterms:W3CDTF">2022-04-06T18:11:00Z</dcterms:modified>
</cp:coreProperties>
</file>