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393AB" w14:textId="77777777" w:rsidR="00C37E0B" w:rsidRPr="00E46092" w:rsidRDefault="00C37E0B" w:rsidP="00CB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4"/>
          <w:szCs w:val="24"/>
          <w:lang w:val="en-GB"/>
        </w:rPr>
      </w:pPr>
      <w:r w:rsidRPr="00E46092">
        <w:rPr>
          <w:b/>
          <w:sz w:val="24"/>
          <w:szCs w:val="24"/>
          <w:lang w:val="en-GB"/>
        </w:rPr>
        <w:t>INTRODUCTION</w:t>
      </w:r>
    </w:p>
    <w:p w14:paraId="294825A7" w14:textId="46483AAC" w:rsidR="003B41B3" w:rsidRPr="00E46092" w:rsidRDefault="00C145D9" w:rsidP="00B81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lang w:val="en-GB"/>
        </w:rPr>
      </w:pPr>
      <w:r w:rsidRPr="00E46092">
        <w:rPr>
          <w:color w:val="000000"/>
          <w:szCs w:val="20"/>
          <w:lang w:eastAsia="en-CA"/>
        </w:rPr>
        <w:t xml:space="preserve">Do you wish to receive communications from Health Canada regarding this submission </w:t>
      </w:r>
      <w:r w:rsidR="009A08E5" w:rsidRPr="00E46092">
        <w:rPr>
          <w:color w:val="000000"/>
          <w:szCs w:val="20"/>
          <w:lang w:eastAsia="en-CA"/>
        </w:rPr>
        <w:t xml:space="preserve">electronically (e.g. </w:t>
      </w:r>
      <w:r w:rsidRPr="00E46092">
        <w:rPr>
          <w:color w:val="000000"/>
          <w:szCs w:val="20"/>
          <w:lang w:eastAsia="en-CA"/>
        </w:rPr>
        <w:t>via email</w:t>
      </w:r>
      <w:r w:rsidR="009A08E5" w:rsidRPr="00E46092">
        <w:rPr>
          <w:color w:val="000000"/>
          <w:szCs w:val="20"/>
          <w:lang w:eastAsia="en-CA"/>
        </w:rPr>
        <w:t>)</w:t>
      </w:r>
      <w:r w:rsidRPr="00E46092">
        <w:rPr>
          <w:szCs w:val="20"/>
          <w:lang w:val="en-GB"/>
        </w:rPr>
        <w:t>?</w:t>
      </w:r>
      <w:r w:rsidR="006B3547" w:rsidRPr="00E46092">
        <w:rPr>
          <w:szCs w:val="20"/>
          <w:lang w:val="en-GB"/>
        </w:rPr>
        <w:t xml:space="preserve"> </w:t>
      </w:r>
      <w:r w:rsidR="009432A8" w:rsidRPr="00E46092">
        <w:rPr>
          <w:lang w:val="en-GB"/>
        </w:rPr>
        <w:fldChar w:fldCharType="begin">
          <w:ffData>
            <w:name w:val="Check1"/>
            <w:enabled/>
            <w:calcOnExit w:val="0"/>
            <w:checkBox>
              <w:sizeAuto/>
              <w:default w:val="0"/>
            </w:checkBox>
          </w:ffData>
        </w:fldChar>
      </w:r>
      <w:r w:rsidR="009432A8" w:rsidRPr="00E46092">
        <w:rPr>
          <w:lang w:val="en-GB"/>
        </w:rPr>
        <w:instrText xml:space="preserve"> FORMCHECKBOX </w:instrText>
      </w:r>
      <w:r w:rsidR="00F01ED7">
        <w:rPr>
          <w:lang w:val="en-GB"/>
        </w:rPr>
      </w:r>
      <w:r w:rsidR="00F01ED7">
        <w:rPr>
          <w:lang w:val="en-GB"/>
        </w:rPr>
        <w:fldChar w:fldCharType="separate"/>
      </w:r>
      <w:r w:rsidR="009432A8" w:rsidRPr="00E46092">
        <w:rPr>
          <w:lang w:val="en-GB"/>
        </w:rPr>
        <w:fldChar w:fldCharType="end"/>
      </w:r>
      <w:r w:rsidR="009432A8" w:rsidRPr="00E46092">
        <w:rPr>
          <w:lang w:val="en-GB"/>
        </w:rPr>
        <w:t xml:space="preserve"> Yes </w:t>
      </w:r>
      <w:r w:rsidR="00632F06" w:rsidRPr="00E46092">
        <w:rPr>
          <w:lang w:val="en-GB"/>
        </w:rPr>
        <w:fldChar w:fldCharType="begin">
          <w:ffData>
            <w:name w:val="Check1"/>
            <w:enabled/>
            <w:calcOnExit w:val="0"/>
            <w:checkBox>
              <w:sizeAuto/>
              <w:default w:val="0"/>
            </w:checkBox>
          </w:ffData>
        </w:fldChar>
      </w:r>
      <w:r w:rsidR="00632F06" w:rsidRPr="00E46092">
        <w:rPr>
          <w:lang w:val="en-GB"/>
        </w:rPr>
        <w:instrText xml:space="preserve"> FORMCHECKBOX </w:instrText>
      </w:r>
      <w:r w:rsidR="00F01ED7">
        <w:rPr>
          <w:lang w:val="en-GB"/>
        </w:rPr>
      </w:r>
      <w:r w:rsidR="00F01ED7">
        <w:rPr>
          <w:lang w:val="en-GB"/>
        </w:rPr>
        <w:fldChar w:fldCharType="separate"/>
      </w:r>
      <w:r w:rsidR="00632F06" w:rsidRPr="00E46092">
        <w:rPr>
          <w:lang w:val="en-GB"/>
        </w:rPr>
        <w:fldChar w:fldCharType="end"/>
      </w:r>
      <w:r w:rsidR="009432A8" w:rsidRPr="00E46092">
        <w:rPr>
          <w:lang w:val="en-GB"/>
        </w:rPr>
        <w:t xml:space="preserve"> No</w:t>
      </w:r>
    </w:p>
    <w:p w14:paraId="4FD94631" w14:textId="77777777" w:rsidR="009432A8" w:rsidRPr="00E46092" w:rsidRDefault="009432A8" w:rsidP="00D65A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27E87" w:rsidRPr="00E46092" w14:paraId="013C1487" w14:textId="77777777" w:rsidTr="00A16617">
        <w:tc>
          <w:tcPr>
            <w:tcW w:w="4788" w:type="dxa"/>
            <w:shd w:val="clear" w:color="auto" w:fill="D9D9D9"/>
          </w:tcPr>
          <w:p w14:paraId="5D66AD6D" w14:textId="77777777" w:rsidR="00C37E0B" w:rsidRPr="00E46092" w:rsidRDefault="00C37E0B"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lang w:val="en-GB"/>
              </w:rPr>
            </w:pPr>
            <w:r w:rsidRPr="00E46092">
              <w:rPr>
                <w:b/>
                <w:lang w:val="en-GB"/>
              </w:rPr>
              <w:t>Proposed Product:</w:t>
            </w:r>
          </w:p>
        </w:tc>
        <w:tc>
          <w:tcPr>
            <w:tcW w:w="4788" w:type="dxa"/>
            <w:shd w:val="clear" w:color="auto" w:fill="D9D9D9"/>
          </w:tcPr>
          <w:p w14:paraId="47181074" w14:textId="77777777" w:rsidR="00C37E0B" w:rsidRPr="00E46092" w:rsidRDefault="009A08E5"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lang w:val="en-GB"/>
              </w:rPr>
            </w:pPr>
            <w:r w:rsidRPr="00E46092">
              <w:rPr>
                <w:b/>
                <w:lang w:val="en-GB"/>
              </w:rPr>
              <w:t xml:space="preserve">Canadian </w:t>
            </w:r>
            <w:r w:rsidR="00C37E0B" w:rsidRPr="00E46092">
              <w:rPr>
                <w:b/>
                <w:lang w:val="en-GB"/>
              </w:rPr>
              <w:t>Reference Product</w:t>
            </w:r>
            <w:r w:rsidRPr="00E46092">
              <w:rPr>
                <w:b/>
                <w:lang w:val="en-GB"/>
              </w:rPr>
              <w:t xml:space="preserve"> (CRP)</w:t>
            </w:r>
            <w:r w:rsidR="00C37E0B" w:rsidRPr="00E46092">
              <w:rPr>
                <w:b/>
                <w:lang w:val="en-GB"/>
              </w:rPr>
              <w:t>:</w:t>
            </w:r>
          </w:p>
        </w:tc>
      </w:tr>
      <w:tr w:rsidR="00027E87" w:rsidRPr="00E46092" w14:paraId="5FFE0732" w14:textId="77777777" w:rsidTr="009942F0">
        <w:tc>
          <w:tcPr>
            <w:tcW w:w="4788" w:type="dxa"/>
            <w:shd w:val="clear" w:color="auto" w:fill="auto"/>
          </w:tcPr>
          <w:p w14:paraId="78EC1F1C" w14:textId="77777777" w:rsidR="00C37E0B" w:rsidRPr="00E46092" w:rsidRDefault="00C37E0B" w:rsidP="00C37E0B">
            <w:pPr>
              <w:rPr>
                <w:b/>
                <w:bCs/>
                <w:szCs w:val="20"/>
              </w:rPr>
            </w:pPr>
            <w:r w:rsidRPr="00E46092">
              <w:rPr>
                <w:szCs w:val="20"/>
              </w:rPr>
              <w:fldChar w:fldCharType="begin"/>
            </w:r>
            <w:r w:rsidRPr="00E46092">
              <w:rPr>
                <w:szCs w:val="20"/>
              </w:rPr>
              <w:instrText xml:space="preserve"> SEQ CHAPTER \h \r 1</w:instrText>
            </w:r>
            <w:r w:rsidRPr="00E46092">
              <w:rPr>
                <w:szCs w:val="20"/>
              </w:rPr>
              <w:fldChar w:fldCharType="end"/>
            </w:r>
            <w:r w:rsidR="00B339DC" w:rsidRPr="00E46092">
              <w:rPr>
                <w:szCs w:val="20"/>
              </w:rPr>
              <w:t>Brand Name</w:t>
            </w:r>
            <w:r w:rsidR="00C25F96" w:rsidRPr="00E46092">
              <w:rPr>
                <w:szCs w:val="20"/>
              </w:rPr>
              <w:t xml:space="preserve">: </w:t>
            </w:r>
            <w:bookmarkStart w:id="0" w:name="Text4"/>
            <w:r w:rsidR="00AB3E1F" w:rsidRPr="00E46092">
              <w:rPr>
                <w:szCs w:val="20"/>
              </w:rPr>
              <w:fldChar w:fldCharType="begin">
                <w:ffData>
                  <w:name w:val="Text4"/>
                  <w:enabled/>
                  <w:calcOnExit w:val="0"/>
                  <w:textInput/>
                </w:ffData>
              </w:fldChar>
            </w:r>
            <w:r w:rsidR="00AB3E1F" w:rsidRPr="00E46092">
              <w:rPr>
                <w:szCs w:val="20"/>
              </w:rPr>
              <w:instrText xml:space="preserve"> FORMTEXT </w:instrText>
            </w:r>
            <w:r w:rsidR="00AB3E1F" w:rsidRPr="00E46092">
              <w:rPr>
                <w:szCs w:val="20"/>
              </w:rPr>
            </w:r>
            <w:r w:rsidR="00AB3E1F" w:rsidRPr="00E46092">
              <w:rPr>
                <w:szCs w:val="20"/>
              </w:rPr>
              <w:fldChar w:fldCharType="separate"/>
            </w:r>
            <w:r w:rsidR="00AB3E1F" w:rsidRPr="00E46092">
              <w:rPr>
                <w:noProof/>
                <w:szCs w:val="20"/>
              </w:rPr>
              <w:t> </w:t>
            </w:r>
            <w:r w:rsidR="00AB3E1F" w:rsidRPr="00E46092">
              <w:rPr>
                <w:noProof/>
                <w:szCs w:val="20"/>
              </w:rPr>
              <w:t> </w:t>
            </w:r>
            <w:r w:rsidR="00AB3E1F" w:rsidRPr="00E46092">
              <w:rPr>
                <w:noProof/>
                <w:szCs w:val="20"/>
              </w:rPr>
              <w:t> </w:t>
            </w:r>
            <w:r w:rsidR="00AB3E1F" w:rsidRPr="00E46092">
              <w:rPr>
                <w:noProof/>
                <w:szCs w:val="20"/>
              </w:rPr>
              <w:t> </w:t>
            </w:r>
            <w:r w:rsidR="00AB3E1F" w:rsidRPr="00E46092">
              <w:rPr>
                <w:noProof/>
                <w:szCs w:val="20"/>
              </w:rPr>
              <w:t> </w:t>
            </w:r>
            <w:r w:rsidR="00AB3E1F" w:rsidRPr="00E46092">
              <w:rPr>
                <w:szCs w:val="20"/>
              </w:rPr>
              <w:fldChar w:fldCharType="end"/>
            </w:r>
            <w:bookmarkEnd w:id="0"/>
          </w:p>
          <w:p w14:paraId="15726B7D" w14:textId="77777777" w:rsidR="00C37E0B" w:rsidRPr="00E46092" w:rsidRDefault="00C37E0B" w:rsidP="00C37E0B">
            <w:pPr>
              <w:rPr>
                <w:szCs w:val="20"/>
              </w:rPr>
            </w:pPr>
            <w:r w:rsidRPr="00E46092">
              <w:rPr>
                <w:szCs w:val="20"/>
              </w:rPr>
              <w:t xml:space="preserve">Drug Substance(s): </w:t>
            </w:r>
            <w:r w:rsidR="002F6C58" w:rsidRPr="00E46092">
              <w:rPr>
                <w:szCs w:val="20"/>
              </w:rPr>
              <w:fldChar w:fldCharType="begin">
                <w:ffData>
                  <w:name w:val="Text4"/>
                  <w:enabled/>
                  <w:calcOnExit w:val="0"/>
                  <w:textInput/>
                </w:ffData>
              </w:fldChar>
            </w:r>
            <w:r w:rsidR="002F6C58" w:rsidRPr="00E46092">
              <w:rPr>
                <w:szCs w:val="20"/>
              </w:rPr>
              <w:instrText xml:space="preserve"> FORMTEXT </w:instrText>
            </w:r>
            <w:r w:rsidR="002F6C58" w:rsidRPr="00E46092">
              <w:rPr>
                <w:szCs w:val="20"/>
              </w:rPr>
            </w:r>
            <w:r w:rsidR="002F6C58" w:rsidRPr="00E46092">
              <w:rPr>
                <w:szCs w:val="20"/>
              </w:rPr>
              <w:fldChar w:fldCharType="separate"/>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szCs w:val="20"/>
              </w:rPr>
              <w:fldChar w:fldCharType="end"/>
            </w:r>
          </w:p>
          <w:p w14:paraId="6192523B" w14:textId="77777777" w:rsidR="00C37E0B" w:rsidRPr="00E46092" w:rsidRDefault="00C37E0B"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Cs w:val="20"/>
              </w:rPr>
            </w:pPr>
            <w:r w:rsidRPr="00E46092">
              <w:rPr>
                <w:szCs w:val="20"/>
              </w:rPr>
              <w:t xml:space="preserve">Company Name: </w:t>
            </w:r>
            <w:r w:rsidR="00AB3E1F" w:rsidRPr="00E46092">
              <w:rPr>
                <w:szCs w:val="20"/>
              </w:rPr>
              <w:fldChar w:fldCharType="begin">
                <w:ffData>
                  <w:name w:val=""/>
                  <w:enabled/>
                  <w:calcOnExit w:val="0"/>
                  <w:textInput/>
                </w:ffData>
              </w:fldChar>
            </w:r>
            <w:r w:rsidR="00AB3E1F" w:rsidRPr="00E46092">
              <w:rPr>
                <w:szCs w:val="20"/>
              </w:rPr>
              <w:instrText xml:space="preserve"> FORMTEXT </w:instrText>
            </w:r>
            <w:r w:rsidR="00AB3E1F" w:rsidRPr="00E46092">
              <w:rPr>
                <w:szCs w:val="20"/>
              </w:rPr>
            </w:r>
            <w:r w:rsidR="00AB3E1F" w:rsidRPr="00E46092">
              <w:rPr>
                <w:szCs w:val="20"/>
              </w:rPr>
              <w:fldChar w:fldCharType="separate"/>
            </w:r>
            <w:r w:rsidR="00AB3E1F" w:rsidRPr="00E46092">
              <w:rPr>
                <w:noProof/>
                <w:szCs w:val="20"/>
              </w:rPr>
              <w:t> </w:t>
            </w:r>
            <w:r w:rsidR="00AB3E1F" w:rsidRPr="00E46092">
              <w:rPr>
                <w:noProof/>
                <w:szCs w:val="20"/>
              </w:rPr>
              <w:t> </w:t>
            </w:r>
            <w:r w:rsidR="00AB3E1F" w:rsidRPr="00E46092">
              <w:rPr>
                <w:noProof/>
                <w:szCs w:val="20"/>
              </w:rPr>
              <w:t> </w:t>
            </w:r>
            <w:r w:rsidR="00AB3E1F" w:rsidRPr="00E46092">
              <w:rPr>
                <w:noProof/>
                <w:szCs w:val="20"/>
              </w:rPr>
              <w:t> </w:t>
            </w:r>
            <w:r w:rsidR="00AB3E1F" w:rsidRPr="00E46092">
              <w:rPr>
                <w:noProof/>
                <w:szCs w:val="20"/>
              </w:rPr>
              <w:t> </w:t>
            </w:r>
            <w:r w:rsidR="00AB3E1F" w:rsidRPr="00E46092">
              <w:rPr>
                <w:szCs w:val="20"/>
              </w:rPr>
              <w:fldChar w:fldCharType="end"/>
            </w:r>
          </w:p>
          <w:p w14:paraId="456987A3" w14:textId="77777777" w:rsidR="00C37E0B" w:rsidRPr="00E46092" w:rsidRDefault="00C37E0B" w:rsidP="00C25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Cs w:val="20"/>
              </w:rPr>
            </w:pPr>
            <w:r w:rsidRPr="00E46092">
              <w:rPr>
                <w:szCs w:val="20"/>
              </w:rPr>
              <w:fldChar w:fldCharType="begin"/>
            </w:r>
            <w:r w:rsidRPr="00E46092">
              <w:rPr>
                <w:szCs w:val="20"/>
              </w:rPr>
              <w:instrText xml:space="preserve"> SEQ CHAPTER \h \r 1</w:instrText>
            </w:r>
            <w:r w:rsidRPr="00E46092">
              <w:rPr>
                <w:szCs w:val="20"/>
              </w:rPr>
              <w:fldChar w:fldCharType="end"/>
            </w:r>
            <w:r w:rsidRPr="00E46092">
              <w:rPr>
                <w:szCs w:val="20"/>
              </w:rPr>
              <w:t xml:space="preserve">Dosage Form(s): </w:t>
            </w:r>
            <w:r w:rsidR="002F6C58" w:rsidRPr="00E46092">
              <w:rPr>
                <w:szCs w:val="20"/>
              </w:rPr>
              <w:fldChar w:fldCharType="begin">
                <w:ffData>
                  <w:name w:val=""/>
                  <w:enabled/>
                  <w:calcOnExit w:val="0"/>
                  <w:textInput/>
                </w:ffData>
              </w:fldChar>
            </w:r>
            <w:r w:rsidR="002F6C58" w:rsidRPr="00E46092">
              <w:rPr>
                <w:szCs w:val="20"/>
              </w:rPr>
              <w:instrText xml:space="preserve"> FORMTEXT </w:instrText>
            </w:r>
            <w:r w:rsidR="002F6C58" w:rsidRPr="00E46092">
              <w:rPr>
                <w:szCs w:val="20"/>
              </w:rPr>
            </w:r>
            <w:r w:rsidR="002F6C58" w:rsidRPr="00E46092">
              <w:rPr>
                <w:szCs w:val="20"/>
              </w:rPr>
              <w:fldChar w:fldCharType="separate"/>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szCs w:val="20"/>
              </w:rPr>
              <w:fldChar w:fldCharType="end"/>
            </w:r>
          </w:p>
          <w:p w14:paraId="7C8548C2" w14:textId="77777777" w:rsidR="0022570F" w:rsidRPr="00E46092" w:rsidRDefault="0022570F" w:rsidP="00C25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Cs w:val="20"/>
                <w:lang w:val="en-GB"/>
              </w:rPr>
            </w:pPr>
            <w:r w:rsidRPr="00E46092">
              <w:rPr>
                <w:szCs w:val="20"/>
              </w:rPr>
              <w:t xml:space="preserve">Strength(s): </w:t>
            </w:r>
            <w:r w:rsidRPr="00E46092">
              <w:rPr>
                <w:szCs w:val="20"/>
              </w:rPr>
              <w:fldChar w:fldCharType="begin">
                <w:ffData>
                  <w:name w:val=""/>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c>
          <w:tcPr>
            <w:tcW w:w="4788" w:type="dxa"/>
            <w:shd w:val="clear" w:color="auto" w:fill="auto"/>
          </w:tcPr>
          <w:p w14:paraId="204544CC" w14:textId="77777777" w:rsidR="00C37E0B" w:rsidRPr="00E46092" w:rsidRDefault="00B339DC" w:rsidP="00C37E0B">
            <w:pPr>
              <w:rPr>
                <w:szCs w:val="20"/>
              </w:rPr>
            </w:pPr>
            <w:r w:rsidRPr="00E46092">
              <w:rPr>
                <w:szCs w:val="20"/>
              </w:rPr>
              <w:t>Brand Name</w:t>
            </w:r>
            <w:r w:rsidR="00C37E0B" w:rsidRPr="00E46092">
              <w:rPr>
                <w:szCs w:val="20"/>
              </w:rPr>
              <w:fldChar w:fldCharType="begin"/>
            </w:r>
            <w:r w:rsidR="00C37E0B" w:rsidRPr="00E46092">
              <w:rPr>
                <w:szCs w:val="20"/>
              </w:rPr>
              <w:instrText xml:space="preserve"> SEQ CHAPTER \h \r 1</w:instrText>
            </w:r>
            <w:r w:rsidR="00C37E0B" w:rsidRPr="00E46092">
              <w:rPr>
                <w:szCs w:val="20"/>
              </w:rPr>
              <w:fldChar w:fldCharType="end"/>
            </w:r>
            <w:r w:rsidR="002F6C58" w:rsidRPr="00E46092">
              <w:rPr>
                <w:szCs w:val="20"/>
              </w:rPr>
              <w:t xml:space="preserve">: </w:t>
            </w:r>
            <w:r w:rsidR="002F6C58" w:rsidRPr="00E46092">
              <w:rPr>
                <w:szCs w:val="20"/>
              </w:rPr>
              <w:fldChar w:fldCharType="begin">
                <w:ffData>
                  <w:name w:val="Text4"/>
                  <w:enabled/>
                  <w:calcOnExit w:val="0"/>
                  <w:textInput/>
                </w:ffData>
              </w:fldChar>
            </w:r>
            <w:r w:rsidR="002F6C58" w:rsidRPr="00E46092">
              <w:rPr>
                <w:szCs w:val="20"/>
              </w:rPr>
              <w:instrText xml:space="preserve"> FORMTEXT </w:instrText>
            </w:r>
            <w:r w:rsidR="002F6C58" w:rsidRPr="00E46092">
              <w:rPr>
                <w:szCs w:val="20"/>
              </w:rPr>
            </w:r>
            <w:r w:rsidR="002F6C58" w:rsidRPr="00E46092">
              <w:rPr>
                <w:szCs w:val="20"/>
              </w:rPr>
              <w:fldChar w:fldCharType="separate"/>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szCs w:val="20"/>
              </w:rPr>
              <w:fldChar w:fldCharType="end"/>
            </w:r>
          </w:p>
          <w:p w14:paraId="1C6D0593" w14:textId="77777777" w:rsidR="00C37E0B" w:rsidRPr="00E46092" w:rsidRDefault="002F6C58" w:rsidP="00C37E0B">
            <w:pPr>
              <w:rPr>
                <w:szCs w:val="20"/>
              </w:rPr>
            </w:pPr>
            <w:r w:rsidRPr="00E46092">
              <w:rPr>
                <w:szCs w:val="20"/>
              </w:rPr>
              <w:t xml:space="preserve">Drug Substance(s): </w:t>
            </w:r>
            <w:r w:rsidRPr="00E46092">
              <w:rPr>
                <w:szCs w:val="20"/>
              </w:rPr>
              <w:fldChar w:fldCharType="begin">
                <w:ffData>
                  <w:name w:val="Text4"/>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1D7BAC79" w14:textId="77777777" w:rsidR="00C37E0B" w:rsidRPr="00E46092" w:rsidRDefault="00B731D6" w:rsidP="00C37E0B">
            <w:pPr>
              <w:rPr>
                <w:b/>
                <w:bCs/>
                <w:szCs w:val="20"/>
              </w:rPr>
            </w:pPr>
            <w:r w:rsidRPr="00E46092">
              <w:rPr>
                <w:szCs w:val="20"/>
              </w:rPr>
              <w:t>Company Name</w:t>
            </w:r>
            <w:r w:rsidR="00C37E0B" w:rsidRPr="00E46092">
              <w:rPr>
                <w:szCs w:val="20"/>
              </w:rPr>
              <w:t>:</w:t>
            </w:r>
            <w:r w:rsidR="002F6C58" w:rsidRPr="00E46092">
              <w:rPr>
                <w:szCs w:val="20"/>
              </w:rPr>
              <w:t xml:space="preserve"> </w:t>
            </w:r>
            <w:r w:rsidR="002F6C58" w:rsidRPr="00E46092">
              <w:rPr>
                <w:szCs w:val="20"/>
              </w:rPr>
              <w:fldChar w:fldCharType="begin">
                <w:ffData>
                  <w:name w:val=""/>
                  <w:enabled/>
                  <w:calcOnExit w:val="0"/>
                  <w:textInput/>
                </w:ffData>
              </w:fldChar>
            </w:r>
            <w:r w:rsidR="002F6C58" w:rsidRPr="00E46092">
              <w:rPr>
                <w:szCs w:val="20"/>
              </w:rPr>
              <w:instrText xml:space="preserve"> FORMTEXT </w:instrText>
            </w:r>
            <w:r w:rsidR="002F6C58" w:rsidRPr="00E46092">
              <w:rPr>
                <w:szCs w:val="20"/>
              </w:rPr>
            </w:r>
            <w:r w:rsidR="002F6C58" w:rsidRPr="00E46092">
              <w:rPr>
                <w:szCs w:val="20"/>
              </w:rPr>
              <w:fldChar w:fldCharType="separate"/>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szCs w:val="20"/>
              </w:rPr>
              <w:fldChar w:fldCharType="end"/>
            </w:r>
            <w:r w:rsidR="00C37E0B" w:rsidRPr="00E46092">
              <w:rPr>
                <w:b/>
                <w:bCs/>
                <w:szCs w:val="20"/>
              </w:rPr>
              <w:t xml:space="preserve"> </w:t>
            </w:r>
          </w:p>
          <w:p w14:paraId="2C947028" w14:textId="77777777" w:rsidR="00C37E0B" w:rsidRPr="00E46092" w:rsidRDefault="00C37E0B" w:rsidP="00C25F96">
            <w:pPr>
              <w:rPr>
                <w:szCs w:val="20"/>
              </w:rPr>
            </w:pPr>
            <w:r w:rsidRPr="00E46092">
              <w:rPr>
                <w:szCs w:val="20"/>
              </w:rPr>
              <w:t>Dosage Form(s):</w:t>
            </w:r>
            <w:r w:rsidR="002F6C58" w:rsidRPr="00E46092">
              <w:rPr>
                <w:szCs w:val="20"/>
              </w:rPr>
              <w:t xml:space="preserve"> </w:t>
            </w:r>
            <w:r w:rsidR="002F6C58" w:rsidRPr="00E46092">
              <w:rPr>
                <w:szCs w:val="20"/>
              </w:rPr>
              <w:fldChar w:fldCharType="begin">
                <w:ffData>
                  <w:name w:val="Text4"/>
                  <w:enabled/>
                  <w:calcOnExit w:val="0"/>
                  <w:textInput/>
                </w:ffData>
              </w:fldChar>
            </w:r>
            <w:r w:rsidR="002F6C58" w:rsidRPr="00E46092">
              <w:rPr>
                <w:szCs w:val="20"/>
              </w:rPr>
              <w:instrText xml:space="preserve"> FORMTEXT </w:instrText>
            </w:r>
            <w:r w:rsidR="002F6C58" w:rsidRPr="00E46092">
              <w:rPr>
                <w:szCs w:val="20"/>
              </w:rPr>
            </w:r>
            <w:r w:rsidR="002F6C58" w:rsidRPr="00E46092">
              <w:rPr>
                <w:szCs w:val="20"/>
              </w:rPr>
              <w:fldChar w:fldCharType="separate"/>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noProof/>
                <w:szCs w:val="20"/>
              </w:rPr>
              <w:t> </w:t>
            </w:r>
            <w:r w:rsidR="002F6C58" w:rsidRPr="00E46092">
              <w:rPr>
                <w:szCs w:val="20"/>
              </w:rPr>
              <w:fldChar w:fldCharType="end"/>
            </w:r>
            <w:r w:rsidRPr="00E46092">
              <w:rPr>
                <w:szCs w:val="20"/>
              </w:rPr>
              <w:t xml:space="preserve"> </w:t>
            </w:r>
          </w:p>
          <w:p w14:paraId="559F6BF9" w14:textId="77777777" w:rsidR="0022570F" w:rsidRPr="00E46092" w:rsidRDefault="0022570F" w:rsidP="00C25F96">
            <w:pPr>
              <w:rPr>
                <w:szCs w:val="20"/>
              </w:rPr>
            </w:pPr>
            <w:r w:rsidRPr="00E46092">
              <w:rPr>
                <w:szCs w:val="20"/>
              </w:rPr>
              <w:t xml:space="preserve">Strength(s): </w:t>
            </w:r>
            <w:r w:rsidRPr="00E46092">
              <w:rPr>
                <w:szCs w:val="20"/>
              </w:rPr>
              <w:fldChar w:fldCharType="begin">
                <w:ffData>
                  <w:name w:val=""/>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r>
    </w:tbl>
    <w:p w14:paraId="2F66FDE7" w14:textId="77777777" w:rsidR="00C37E0B" w:rsidRPr="00E46092" w:rsidRDefault="00C37E0B" w:rsidP="00D65AA6">
      <w:pPr>
        <w:rPr>
          <w:lang w:val="en-GB"/>
        </w:rPr>
      </w:pPr>
    </w:p>
    <w:p w14:paraId="1D27609C" w14:textId="77777777" w:rsidR="00CB106F" w:rsidRPr="00E46092" w:rsidRDefault="00CB106F" w:rsidP="00D65AA6">
      <w:pPr>
        <w:pStyle w:val="Heading1"/>
      </w:pPr>
      <w:r w:rsidRPr="00E46092">
        <w:t xml:space="preserve">MODULE 1 </w:t>
      </w:r>
      <w:r w:rsidR="00AC69F0" w:rsidRPr="00E46092">
        <w:t>–</w:t>
      </w:r>
      <w:r w:rsidR="009F3C16" w:rsidRPr="00E46092">
        <w:t xml:space="preserve"> ADMINISTRATIVE</w:t>
      </w:r>
      <w:r w:rsidR="00AF7E5A" w:rsidRPr="00E46092">
        <w:t xml:space="preserve"> AND PRES</w:t>
      </w:r>
      <w:r w:rsidR="001E43DB" w:rsidRPr="00E46092">
        <w:t>C</w:t>
      </w:r>
      <w:r w:rsidR="00AF7E5A" w:rsidRPr="00E46092">
        <w:t>RIBING INFORMATION</w:t>
      </w:r>
    </w:p>
    <w:p w14:paraId="0AB20469" w14:textId="77777777" w:rsidR="00AC69F0" w:rsidRPr="00E46092" w:rsidRDefault="00AC69F0" w:rsidP="00D65AA6">
      <w:pPr>
        <w:rPr>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418"/>
      </w:tblGrid>
      <w:tr w:rsidR="00CB106F" w:rsidRPr="00E46092" w14:paraId="7CD70EFB" w14:textId="77777777" w:rsidTr="00DA614E">
        <w:tc>
          <w:tcPr>
            <w:tcW w:w="9606" w:type="dxa"/>
            <w:gridSpan w:val="3"/>
            <w:tcBorders>
              <w:bottom w:val="single" w:sz="4" w:space="0" w:color="auto"/>
            </w:tcBorders>
            <w:shd w:val="pct10" w:color="auto" w:fill="auto"/>
          </w:tcPr>
          <w:p w14:paraId="6A5FEB69" w14:textId="77777777" w:rsidR="00CB106F" w:rsidRPr="00E46092" w:rsidRDefault="00CB106F" w:rsidP="00AC00FB">
            <w:pPr>
              <w:spacing w:after="0"/>
              <w:jc w:val="center"/>
              <w:rPr>
                <w:b/>
                <w:lang w:val="en-GB"/>
              </w:rPr>
            </w:pPr>
            <w:r w:rsidRPr="00E46092">
              <w:rPr>
                <w:b/>
                <w:lang w:val="en-GB"/>
              </w:rPr>
              <w:t>Administrative Information</w:t>
            </w:r>
          </w:p>
        </w:tc>
      </w:tr>
      <w:tr w:rsidR="00BE78E3" w:rsidRPr="00E46092" w14:paraId="1A7099BA" w14:textId="77777777" w:rsidTr="0017306D">
        <w:trPr>
          <w:trHeight w:val="204"/>
        </w:trPr>
        <w:tc>
          <w:tcPr>
            <w:tcW w:w="959" w:type="dxa"/>
            <w:tcBorders>
              <w:top w:val="single" w:sz="4" w:space="0" w:color="auto"/>
              <w:bottom w:val="single" w:sz="4" w:space="0" w:color="auto"/>
            </w:tcBorders>
            <w:shd w:val="clear" w:color="auto" w:fill="auto"/>
          </w:tcPr>
          <w:p w14:paraId="6166AC57" w14:textId="77777777" w:rsidR="00BE78E3" w:rsidRPr="00E46092" w:rsidRDefault="00BE78E3" w:rsidP="00AC00FB">
            <w:pPr>
              <w:spacing w:after="0"/>
              <w:rPr>
                <w:b/>
                <w:szCs w:val="20"/>
                <w:lang w:val="en-GB"/>
              </w:rPr>
            </w:pPr>
            <w:r w:rsidRPr="00E46092">
              <w:rPr>
                <w:b/>
                <w:szCs w:val="20"/>
                <w:lang w:val="en-GB"/>
              </w:rPr>
              <w:t>1.2.3</w:t>
            </w:r>
          </w:p>
        </w:tc>
        <w:tc>
          <w:tcPr>
            <w:tcW w:w="7229" w:type="dxa"/>
            <w:tcBorders>
              <w:top w:val="single" w:sz="4" w:space="0" w:color="auto"/>
              <w:bottom w:val="single" w:sz="4" w:space="0" w:color="auto"/>
            </w:tcBorders>
            <w:shd w:val="clear" w:color="auto" w:fill="auto"/>
          </w:tcPr>
          <w:p w14:paraId="3AEE7ADE" w14:textId="77777777" w:rsidR="00BE78E3" w:rsidRPr="00E46092" w:rsidRDefault="00BE78E3"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rPr>
            </w:pPr>
            <w:r w:rsidRPr="00E46092">
              <w:rPr>
                <w:b/>
                <w:szCs w:val="20"/>
              </w:rPr>
              <w:t>Certifications and Attestation Forms</w:t>
            </w:r>
          </w:p>
          <w:p w14:paraId="69EC7AC0" w14:textId="77777777" w:rsidR="00BE78E3" w:rsidRPr="00E46092" w:rsidRDefault="00BE78E3"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302E0B5E" w14:textId="77777777" w:rsidR="00BE78E3" w:rsidRPr="00E46092" w:rsidRDefault="00BE78E3" w:rsidP="00AC00FB">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0"/>
              </w:rPr>
            </w:pPr>
            <w:r w:rsidRPr="00E46092">
              <w:rPr>
                <w:szCs w:val="20"/>
              </w:rPr>
              <w:t>Does a valid Certificate of Suitability (CEP) issued by the European Directorate for the Quality of Medicines</w:t>
            </w:r>
            <w:r w:rsidR="00F616D0" w:rsidRPr="00E46092">
              <w:rPr>
                <w:szCs w:val="20"/>
              </w:rPr>
              <w:t xml:space="preserve"> and Healthcare</w:t>
            </w:r>
            <w:r w:rsidRPr="00E46092">
              <w:rPr>
                <w:szCs w:val="20"/>
              </w:rPr>
              <w:t xml:space="preserve"> (EDQM) exist for this Active Pharmaceutical Ingredient (API) and manufacturing site/process?</w:t>
            </w:r>
          </w:p>
          <w:p w14:paraId="7176D309" w14:textId="77777777" w:rsidR="00BE78E3" w:rsidRPr="00E46092" w:rsidRDefault="00BE78E3" w:rsidP="00AC00FB">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0"/>
              </w:rPr>
            </w:pPr>
          </w:p>
          <w:p w14:paraId="768B01D1" w14:textId="1E69DA73" w:rsidR="00BE78E3" w:rsidRPr="00E46092" w:rsidRDefault="00BE78E3" w:rsidP="00A27A43">
            <w:pPr>
              <w:rPr>
                <w:szCs w:val="20"/>
              </w:rPr>
            </w:pPr>
            <w:r w:rsidRPr="00E46092">
              <w:rPr>
                <w:szCs w:val="20"/>
              </w:rPr>
              <w:t xml:space="preserve">If “Yes”, has the CEP, along with all annexes and attestations been filed in section 1.2.3 according to the Guidance document: </w:t>
            </w:r>
            <w:hyperlink r:id="rId7" w:history="1">
              <w:r w:rsidRPr="00B81BAF">
                <w:rPr>
                  <w:rStyle w:val="Hyperlink"/>
                  <w:szCs w:val="20"/>
                </w:rPr>
                <w:t>Use of Certificates of Suitability as supporting information in Drug Submissions</w:t>
              </w:r>
            </w:hyperlink>
            <w:r w:rsidRPr="00E46092">
              <w:rPr>
                <w:szCs w:val="20"/>
              </w:rPr>
              <w:t>?</w:t>
            </w:r>
          </w:p>
          <w:p w14:paraId="008E92DC" w14:textId="64F1CE24" w:rsidR="00A72FDA" w:rsidRPr="00E46092" w:rsidRDefault="00A72FDA" w:rsidP="00740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szCs w:val="20"/>
              </w:rPr>
            </w:pPr>
          </w:p>
        </w:tc>
        <w:tc>
          <w:tcPr>
            <w:tcW w:w="1418" w:type="dxa"/>
            <w:tcBorders>
              <w:top w:val="single" w:sz="4" w:space="0" w:color="auto"/>
              <w:bottom w:val="single" w:sz="4" w:space="0" w:color="auto"/>
            </w:tcBorders>
            <w:shd w:val="clear" w:color="auto" w:fill="auto"/>
          </w:tcPr>
          <w:p w14:paraId="78A4B35F" w14:textId="77777777" w:rsidR="00BE78E3" w:rsidRPr="00E46092" w:rsidRDefault="00BE78E3" w:rsidP="00AC00FB">
            <w:pPr>
              <w:spacing w:after="0"/>
              <w:rPr>
                <w:szCs w:val="20"/>
                <w:lang w:val="en-GB"/>
              </w:rPr>
            </w:pPr>
          </w:p>
          <w:p w14:paraId="61823F38" w14:textId="77777777" w:rsidR="00BE78E3" w:rsidRPr="00E46092" w:rsidRDefault="00BE78E3" w:rsidP="00AC00FB">
            <w:pPr>
              <w:spacing w:after="0"/>
              <w:rPr>
                <w:szCs w:val="20"/>
                <w:lang w:val="en-GB"/>
              </w:rPr>
            </w:pPr>
          </w:p>
          <w:p w14:paraId="5CC02886" w14:textId="77777777" w:rsidR="00BE78E3" w:rsidRPr="00E46092" w:rsidRDefault="00BE78E3"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2DF8D12" w14:textId="77777777" w:rsidR="00BE78E3" w:rsidRPr="00E46092" w:rsidRDefault="00BE78E3" w:rsidP="00AC00FB">
            <w:pPr>
              <w:spacing w:after="0"/>
              <w:rPr>
                <w:szCs w:val="20"/>
                <w:lang w:val="en-GB"/>
              </w:rPr>
            </w:pPr>
          </w:p>
          <w:p w14:paraId="6533D70F" w14:textId="77777777" w:rsidR="00BE78E3" w:rsidRPr="00E46092" w:rsidRDefault="00BE78E3" w:rsidP="00AC00FB">
            <w:pPr>
              <w:spacing w:after="0"/>
              <w:rPr>
                <w:szCs w:val="20"/>
                <w:lang w:val="en-GB"/>
              </w:rPr>
            </w:pPr>
          </w:p>
          <w:p w14:paraId="10CE4D64" w14:textId="77777777" w:rsidR="00BE78E3" w:rsidRPr="00E46092" w:rsidRDefault="00BE78E3" w:rsidP="00AC00FB">
            <w:pPr>
              <w:spacing w:after="0"/>
              <w:rPr>
                <w:szCs w:val="20"/>
                <w:lang w:val="en-GB"/>
              </w:rPr>
            </w:pPr>
          </w:p>
          <w:p w14:paraId="557BC13B" w14:textId="77777777" w:rsidR="00BE78E3" w:rsidRPr="00E46092" w:rsidRDefault="00BE78E3"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07B0CE5A" w14:textId="77777777" w:rsidR="00BE78E3" w:rsidRPr="00E46092" w:rsidRDefault="00BE78E3" w:rsidP="00AC00FB">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24E904F9" w14:textId="77777777" w:rsidR="00BE78E3" w:rsidRPr="00E46092" w:rsidRDefault="00BE78E3" w:rsidP="00AC00FB">
            <w:pPr>
              <w:spacing w:after="0"/>
              <w:rPr>
                <w:szCs w:val="20"/>
                <w:lang w:val="en-GB"/>
              </w:rPr>
            </w:pPr>
          </w:p>
        </w:tc>
      </w:tr>
      <w:tr w:rsidR="002160A3" w:rsidRPr="00E46092" w14:paraId="058C719E" w14:textId="77777777" w:rsidTr="0017306D">
        <w:trPr>
          <w:trHeight w:val="204"/>
        </w:trPr>
        <w:tc>
          <w:tcPr>
            <w:tcW w:w="959" w:type="dxa"/>
            <w:tcBorders>
              <w:top w:val="single" w:sz="4" w:space="0" w:color="auto"/>
              <w:bottom w:val="single" w:sz="4" w:space="0" w:color="auto"/>
            </w:tcBorders>
            <w:shd w:val="clear" w:color="auto" w:fill="auto"/>
          </w:tcPr>
          <w:p w14:paraId="6CC6432B" w14:textId="77777777" w:rsidR="006D5F06" w:rsidRPr="00E46092" w:rsidRDefault="00AF7E5A" w:rsidP="00AC00FB">
            <w:pPr>
              <w:spacing w:after="0"/>
              <w:rPr>
                <w:b/>
                <w:szCs w:val="20"/>
                <w:lang w:val="en-GB"/>
              </w:rPr>
            </w:pPr>
            <w:r w:rsidRPr="00E46092">
              <w:rPr>
                <w:b/>
                <w:szCs w:val="20"/>
                <w:lang w:val="en-GB"/>
              </w:rPr>
              <w:t>1.2.5</w:t>
            </w:r>
          </w:p>
          <w:p w14:paraId="0D0BB738" w14:textId="77777777" w:rsidR="006D5F06" w:rsidRPr="00E46092" w:rsidRDefault="006D5F06" w:rsidP="00AC00FB">
            <w:pPr>
              <w:spacing w:after="0"/>
              <w:rPr>
                <w:szCs w:val="20"/>
                <w:lang w:val="en-GB"/>
              </w:rPr>
            </w:pPr>
          </w:p>
          <w:p w14:paraId="158096B8" w14:textId="77777777" w:rsidR="006D5F06" w:rsidRPr="00E46092" w:rsidRDefault="006D5F06" w:rsidP="00AC00FB">
            <w:pPr>
              <w:spacing w:after="0"/>
              <w:rPr>
                <w:szCs w:val="20"/>
                <w:lang w:val="en-GB"/>
              </w:rPr>
            </w:pPr>
          </w:p>
          <w:p w14:paraId="0122CD3D" w14:textId="77777777" w:rsidR="006D5F06" w:rsidRPr="00E46092" w:rsidRDefault="006D5F06" w:rsidP="00AC00FB">
            <w:pPr>
              <w:spacing w:after="0"/>
              <w:rPr>
                <w:szCs w:val="20"/>
                <w:lang w:val="en-GB"/>
              </w:rPr>
            </w:pPr>
          </w:p>
          <w:p w14:paraId="2F286013" w14:textId="77777777" w:rsidR="006D5F06" w:rsidRPr="00E46092" w:rsidRDefault="006D5F06" w:rsidP="00AC00FB">
            <w:pPr>
              <w:spacing w:after="0"/>
              <w:rPr>
                <w:szCs w:val="20"/>
                <w:lang w:val="en-GB"/>
              </w:rPr>
            </w:pPr>
          </w:p>
          <w:p w14:paraId="3AFA743F" w14:textId="77777777" w:rsidR="002160A3" w:rsidRPr="00E46092" w:rsidRDefault="002160A3" w:rsidP="00AC00FB">
            <w:pPr>
              <w:spacing w:after="0"/>
              <w:rPr>
                <w:szCs w:val="20"/>
                <w:lang w:val="en-GB"/>
              </w:rPr>
            </w:pPr>
          </w:p>
        </w:tc>
        <w:tc>
          <w:tcPr>
            <w:tcW w:w="7229" w:type="dxa"/>
            <w:tcBorders>
              <w:top w:val="single" w:sz="4" w:space="0" w:color="auto"/>
              <w:bottom w:val="single" w:sz="4" w:space="0" w:color="auto"/>
            </w:tcBorders>
            <w:shd w:val="clear" w:color="auto" w:fill="auto"/>
          </w:tcPr>
          <w:p w14:paraId="354A74D5" w14:textId="77777777" w:rsidR="00AF7E5A" w:rsidRPr="00E46092" w:rsidRDefault="00AF7E5A"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rPr>
              <w:t>Compliance and Site Information</w:t>
            </w:r>
          </w:p>
          <w:p w14:paraId="0470ECBE" w14:textId="77777777" w:rsidR="00AF7E5A" w:rsidRPr="00E46092" w:rsidRDefault="00AF7E5A"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7B36F4EF" w14:textId="7A8C407A" w:rsidR="002160A3" w:rsidRPr="00E46092" w:rsidRDefault="00471C5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lang w:val="en-GB"/>
              </w:rPr>
              <w:t xml:space="preserve">Have </w:t>
            </w:r>
            <w:r w:rsidR="002355E5" w:rsidRPr="00E46092">
              <w:rPr>
                <w:szCs w:val="20"/>
                <w:lang w:val="en-GB"/>
              </w:rPr>
              <w:t>the filing requirements in</w:t>
            </w:r>
            <w:r w:rsidR="00CF5A2B" w:rsidRPr="00E46092">
              <w:rPr>
                <w:szCs w:val="20"/>
                <w:lang w:val="en-GB"/>
              </w:rPr>
              <w:t xml:space="preserve"> Health Canada’s </w:t>
            </w:r>
            <w:r w:rsidR="002355E5" w:rsidRPr="00E46092">
              <w:rPr>
                <w:szCs w:val="20"/>
                <w:lang w:val="en-GB"/>
              </w:rPr>
              <w:t>February 10, 2017</w:t>
            </w:r>
            <w:r w:rsidR="00CF5A2B" w:rsidRPr="00E46092">
              <w:rPr>
                <w:szCs w:val="20"/>
                <w:lang w:val="en-GB"/>
              </w:rPr>
              <w:t xml:space="preserve"> </w:t>
            </w:r>
            <w:hyperlink r:id="rId8" w:history="1">
              <w:r w:rsidR="00CF5A2B" w:rsidRPr="007408B4">
                <w:rPr>
                  <w:rStyle w:val="Hyperlink"/>
                  <w:i/>
                  <w:szCs w:val="20"/>
                  <w:lang w:val="en-GB"/>
                </w:rPr>
                <w:t>Notice</w:t>
              </w:r>
              <w:r w:rsidR="00CF5A2B" w:rsidRPr="007408B4">
                <w:rPr>
                  <w:rStyle w:val="Hyperlink"/>
                  <w:szCs w:val="20"/>
                  <w:lang w:val="en-GB"/>
                </w:rPr>
                <w:t xml:space="preserve"> </w:t>
              </w:r>
              <w:r w:rsidR="00CF5A2B" w:rsidRPr="007408B4">
                <w:rPr>
                  <w:rStyle w:val="Hyperlink"/>
                  <w:i/>
                  <w:szCs w:val="20"/>
                  <w:lang w:val="en-GB"/>
                </w:rPr>
                <w:t>Submission Filing Requirements – Good Manufacturing Practices</w:t>
              </w:r>
              <w:r w:rsidR="002355E5" w:rsidRPr="007408B4">
                <w:rPr>
                  <w:rStyle w:val="Hyperlink"/>
                  <w:i/>
                  <w:szCs w:val="20"/>
                  <w:lang w:val="en-GB"/>
                </w:rPr>
                <w:t xml:space="preserve"> (GMP)/ Drug Establishment Licences (DEL)</w:t>
              </w:r>
            </w:hyperlink>
            <w:r w:rsidR="000D779A" w:rsidRPr="00E46092">
              <w:rPr>
                <w:i/>
                <w:szCs w:val="20"/>
                <w:lang w:val="en-GB"/>
              </w:rPr>
              <w:t xml:space="preserve"> </w:t>
            </w:r>
            <w:r w:rsidR="002355E5" w:rsidRPr="00E46092">
              <w:rPr>
                <w:szCs w:val="20"/>
              </w:rPr>
              <w:t>been met, for all activities listed in the Notice</w:t>
            </w:r>
            <w:r w:rsidR="00AF7E5A" w:rsidRPr="00E46092">
              <w:rPr>
                <w:szCs w:val="20"/>
              </w:rPr>
              <w:t>?</w:t>
            </w:r>
          </w:p>
          <w:p w14:paraId="065F72B5" w14:textId="6EC56A1F" w:rsidR="000D779A" w:rsidRPr="00E46092" w:rsidRDefault="000D779A"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16C0433A" w14:textId="77777777" w:rsidR="00DA614E" w:rsidRPr="00E46092" w:rsidRDefault="00DA614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68DFC7C2" w14:textId="77777777" w:rsidR="008232DF" w:rsidRPr="00E46092" w:rsidRDefault="00DA614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t>C</w:t>
            </w:r>
            <w:r w:rsidR="00305BCD" w:rsidRPr="00E46092">
              <w:rPr>
                <w:szCs w:val="20"/>
              </w:rPr>
              <w:t xml:space="preserve">omments:  </w:t>
            </w:r>
            <w:r w:rsidR="00A72A8C" w:rsidRPr="00E46092">
              <w:rPr>
                <w:szCs w:val="20"/>
              </w:rPr>
              <w:fldChar w:fldCharType="begin">
                <w:ffData>
                  <w:name w:val=""/>
                  <w:enabled/>
                  <w:calcOnExit w:val="0"/>
                  <w:textInput/>
                </w:ffData>
              </w:fldChar>
            </w:r>
            <w:r w:rsidR="00A72A8C" w:rsidRPr="00E46092">
              <w:rPr>
                <w:szCs w:val="20"/>
              </w:rPr>
              <w:instrText xml:space="preserve"> FORMTEXT </w:instrText>
            </w:r>
            <w:r w:rsidR="00A72A8C" w:rsidRPr="00E46092">
              <w:rPr>
                <w:szCs w:val="20"/>
              </w:rPr>
            </w:r>
            <w:r w:rsidR="00A72A8C" w:rsidRPr="00E46092">
              <w:rPr>
                <w:szCs w:val="20"/>
              </w:rPr>
              <w:fldChar w:fldCharType="separate"/>
            </w:r>
            <w:r w:rsidR="00A72A8C" w:rsidRPr="00E46092">
              <w:rPr>
                <w:noProof/>
                <w:szCs w:val="20"/>
              </w:rPr>
              <w:t> </w:t>
            </w:r>
            <w:r w:rsidR="00A72A8C" w:rsidRPr="00E46092">
              <w:rPr>
                <w:noProof/>
                <w:szCs w:val="20"/>
              </w:rPr>
              <w:t> </w:t>
            </w:r>
            <w:r w:rsidR="00A72A8C" w:rsidRPr="00E46092">
              <w:rPr>
                <w:noProof/>
                <w:szCs w:val="20"/>
              </w:rPr>
              <w:t> </w:t>
            </w:r>
            <w:r w:rsidR="00A72A8C" w:rsidRPr="00E46092">
              <w:rPr>
                <w:noProof/>
                <w:szCs w:val="20"/>
              </w:rPr>
              <w:t> </w:t>
            </w:r>
            <w:r w:rsidR="00A72A8C" w:rsidRPr="00E46092">
              <w:rPr>
                <w:noProof/>
                <w:szCs w:val="20"/>
              </w:rPr>
              <w:t> </w:t>
            </w:r>
            <w:r w:rsidR="00A72A8C" w:rsidRPr="00E46092">
              <w:rPr>
                <w:szCs w:val="20"/>
              </w:rPr>
              <w:fldChar w:fldCharType="end"/>
            </w:r>
          </w:p>
          <w:p w14:paraId="6BFF4673" w14:textId="77777777" w:rsidR="00434E88" w:rsidRPr="00E46092" w:rsidRDefault="00434E88"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3B3E95F9" w14:textId="75BBD1F1" w:rsidR="00434E88" w:rsidRPr="00E46092" w:rsidRDefault="00434E88"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lastRenderedPageBreak/>
              <w:t xml:space="preserve">Have all batches included in the submission been manufactured and tested at a </w:t>
            </w:r>
            <w:r w:rsidR="007408B4">
              <w:rPr>
                <w:szCs w:val="20"/>
              </w:rPr>
              <w:t>Good Manufacturing Practices (</w:t>
            </w:r>
            <w:r w:rsidRPr="00E46092">
              <w:rPr>
                <w:szCs w:val="20"/>
              </w:rPr>
              <w:t>GMP</w:t>
            </w:r>
            <w:r w:rsidR="007408B4">
              <w:rPr>
                <w:szCs w:val="20"/>
              </w:rPr>
              <w:t>)</w:t>
            </w:r>
            <w:r w:rsidRPr="00E46092">
              <w:rPr>
                <w:szCs w:val="20"/>
              </w:rPr>
              <w:t xml:space="preserve"> compliant facility?</w:t>
            </w:r>
          </w:p>
          <w:p w14:paraId="6B0C5662" w14:textId="77777777" w:rsidR="003F243A" w:rsidRPr="00E46092" w:rsidRDefault="003F243A"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535AE124" w14:textId="77777777" w:rsidR="003F243A" w:rsidRPr="00E46092" w:rsidRDefault="003F243A" w:rsidP="00A27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E46092">
              <w:rPr>
                <w:szCs w:val="20"/>
              </w:rPr>
              <w:t xml:space="preserve">If No, provide location of discussion: </w:t>
            </w:r>
            <w:r w:rsidRPr="00E46092">
              <w:rPr>
                <w:szCs w:val="20"/>
              </w:rPr>
              <w:fldChar w:fldCharType="begin">
                <w:ffData>
                  <w:name w:val="Text12"/>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c>
          <w:tcPr>
            <w:tcW w:w="1418" w:type="dxa"/>
            <w:tcBorders>
              <w:top w:val="single" w:sz="4" w:space="0" w:color="auto"/>
              <w:bottom w:val="single" w:sz="4" w:space="0" w:color="auto"/>
            </w:tcBorders>
            <w:shd w:val="clear" w:color="auto" w:fill="auto"/>
          </w:tcPr>
          <w:p w14:paraId="607BFF83" w14:textId="77777777" w:rsidR="00AF7E5A" w:rsidRPr="00E46092" w:rsidRDefault="00AF7E5A" w:rsidP="00AC00FB">
            <w:pPr>
              <w:spacing w:after="0"/>
              <w:rPr>
                <w:szCs w:val="20"/>
                <w:lang w:val="en-GB"/>
              </w:rPr>
            </w:pPr>
          </w:p>
          <w:p w14:paraId="100631D7" w14:textId="77777777" w:rsidR="00E30D07" w:rsidRPr="00E46092" w:rsidRDefault="00E30D07" w:rsidP="00AC00FB">
            <w:pPr>
              <w:spacing w:after="0"/>
              <w:rPr>
                <w:szCs w:val="20"/>
                <w:lang w:val="en-GB"/>
              </w:rPr>
            </w:pPr>
          </w:p>
          <w:p w14:paraId="58B2B223" w14:textId="77777777" w:rsidR="00E30D07" w:rsidRPr="00E46092" w:rsidRDefault="0066137C"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A68C8EC" w14:textId="77777777" w:rsidR="006D5F06" w:rsidRPr="00E46092" w:rsidRDefault="006D5F06" w:rsidP="00AC00FB">
            <w:pPr>
              <w:spacing w:after="0"/>
              <w:rPr>
                <w:szCs w:val="20"/>
                <w:lang w:val="en-GB"/>
              </w:rPr>
            </w:pPr>
          </w:p>
          <w:p w14:paraId="00F0E845" w14:textId="77777777" w:rsidR="00434E88" w:rsidRPr="00E46092" w:rsidRDefault="00434E88" w:rsidP="00AC00FB">
            <w:pPr>
              <w:spacing w:after="0"/>
              <w:rPr>
                <w:szCs w:val="20"/>
                <w:lang w:val="en-GB"/>
              </w:rPr>
            </w:pPr>
          </w:p>
          <w:p w14:paraId="350B4D13" w14:textId="77777777" w:rsidR="00434E88" w:rsidRPr="00E46092" w:rsidRDefault="00434E88" w:rsidP="00AC00FB">
            <w:pPr>
              <w:spacing w:after="0"/>
              <w:rPr>
                <w:szCs w:val="20"/>
                <w:lang w:val="en-GB"/>
              </w:rPr>
            </w:pPr>
          </w:p>
          <w:p w14:paraId="0D98999D" w14:textId="77777777" w:rsidR="00434E88" w:rsidRPr="00E46092" w:rsidRDefault="00434E88" w:rsidP="00AC00FB">
            <w:pPr>
              <w:spacing w:after="0"/>
              <w:rPr>
                <w:szCs w:val="20"/>
                <w:lang w:val="en-GB"/>
              </w:rPr>
            </w:pPr>
          </w:p>
          <w:p w14:paraId="3249D47F" w14:textId="77777777" w:rsidR="00434E88" w:rsidRPr="00E46092" w:rsidRDefault="00434E88" w:rsidP="00AC00FB">
            <w:pPr>
              <w:spacing w:after="0"/>
              <w:rPr>
                <w:szCs w:val="20"/>
                <w:lang w:val="en-GB"/>
              </w:rPr>
            </w:pPr>
          </w:p>
          <w:p w14:paraId="5569CDA9" w14:textId="77777777" w:rsidR="00434E88" w:rsidRPr="00E46092" w:rsidRDefault="00434E88" w:rsidP="00AC00FB">
            <w:pPr>
              <w:spacing w:after="0"/>
              <w:rPr>
                <w:szCs w:val="20"/>
                <w:lang w:val="en-GB"/>
              </w:rPr>
            </w:pPr>
          </w:p>
          <w:p w14:paraId="5703B375" w14:textId="77777777" w:rsidR="00C425F4" w:rsidRDefault="00C425F4" w:rsidP="00AC00FB">
            <w:pPr>
              <w:spacing w:after="0"/>
              <w:rPr>
                <w:szCs w:val="20"/>
                <w:lang w:val="en-GB"/>
              </w:rPr>
            </w:pPr>
          </w:p>
          <w:p w14:paraId="13BAEFC1" w14:textId="77777777" w:rsidR="00305BCD" w:rsidRPr="00E46092" w:rsidRDefault="00434E88" w:rsidP="00AC00FB">
            <w:pPr>
              <w:spacing w:after="0"/>
              <w:rPr>
                <w:sz w:val="16"/>
                <w:szCs w:val="16"/>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tc>
      </w:tr>
      <w:tr w:rsidR="008D786E" w:rsidRPr="00E46092" w14:paraId="4A76D6B0" w14:textId="77777777" w:rsidTr="00894CC2">
        <w:trPr>
          <w:trHeight w:val="804"/>
        </w:trPr>
        <w:tc>
          <w:tcPr>
            <w:tcW w:w="959" w:type="dxa"/>
            <w:tcBorders>
              <w:top w:val="single" w:sz="4" w:space="0" w:color="auto"/>
            </w:tcBorders>
            <w:shd w:val="clear" w:color="auto" w:fill="auto"/>
          </w:tcPr>
          <w:p w14:paraId="77EF7E35" w14:textId="77777777" w:rsidR="008D786E" w:rsidRPr="00E46092" w:rsidRDefault="008D786E" w:rsidP="00AC00FB">
            <w:pPr>
              <w:spacing w:after="0"/>
              <w:rPr>
                <w:b/>
                <w:szCs w:val="20"/>
                <w:lang w:val="en-GB"/>
              </w:rPr>
            </w:pPr>
            <w:r w:rsidRPr="00E46092">
              <w:rPr>
                <w:b/>
                <w:szCs w:val="20"/>
                <w:lang w:val="en-GB"/>
              </w:rPr>
              <w:lastRenderedPageBreak/>
              <w:t>1.2.6</w:t>
            </w:r>
          </w:p>
        </w:tc>
        <w:tc>
          <w:tcPr>
            <w:tcW w:w="7229" w:type="dxa"/>
            <w:tcBorders>
              <w:top w:val="single" w:sz="4" w:space="0" w:color="auto"/>
              <w:bottom w:val="nil"/>
            </w:tcBorders>
            <w:shd w:val="clear" w:color="auto" w:fill="auto"/>
          </w:tcPr>
          <w:p w14:paraId="39C99FDB" w14:textId="77777777" w:rsidR="008D786E" w:rsidRPr="00E46092" w:rsidRDefault="008D786E" w:rsidP="00AC00FB">
            <w:pPr>
              <w:pStyle w:val="Heading2"/>
              <w:spacing w:after="0"/>
            </w:pPr>
            <w:r w:rsidRPr="00E46092">
              <w:t>Authorization for Sharing Information</w:t>
            </w:r>
          </w:p>
          <w:p w14:paraId="07065DEB" w14:textId="77777777" w:rsidR="008D786E" w:rsidRPr="00E46092" w:rsidRDefault="008D78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A4DAD2E" w14:textId="77777777" w:rsidR="00175B1D" w:rsidRPr="00E46092" w:rsidRDefault="00471C5E" w:rsidP="00AC00FB">
            <w:pPr>
              <w:spacing w:after="0"/>
              <w:rPr>
                <w:szCs w:val="20"/>
              </w:rPr>
            </w:pPr>
            <w:r w:rsidRPr="00E46092">
              <w:rPr>
                <w:szCs w:val="20"/>
              </w:rPr>
              <w:t>List Master File</w:t>
            </w:r>
            <w:r w:rsidR="00D53CC2" w:rsidRPr="00E46092">
              <w:rPr>
                <w:szCs w:val="20"/>
              </w:rPr>
              <w:t xml:space="preserve"> (</w:t>
            </w:r>
            <w:r w:rsidR="006B3102" w:rsidRPr="00E46092">
              <w:rPr>
                <w:szCs w:val="20"/>
              </w:rPr>
              <w:t>MF</w:t>
            </w:r>
            <w:r w:rsidR="008D786E" w:rsidRPr="00E46092">
              <w:rPr>
                <w:szCs w:val="20"/>
              </w:rPr>
              <w:t xml:space="preserve">) </w:t>
            </w:r>
            <w:r w:rsidRPr="00E46092">
              <w:rPr>
                <w:szCs w:val="20"/>
              </w:rPr>
              <w:t>number</w:t>
            </w:r>
            <w:r w:rsidR="006B3102" w:rsidRPr="00E46092">
              <w:rPr>
                <w:szCs w:val="20"/>
              </w:rPr>
              <w:t>(</w:t>
            </w:r>
            <w:r w:rsidRPr="00E46092">
              <w:rPr>
                <w:szCs w:val="20"/>
              </w:rPr>
              <w:t>s</w:t>
            </w:r>
            <w:r w:rsidR="006B3102" w:rsidRPr="00E46092">
              <w:rPr>
                <w:szCs w:val="20"/>
              </w:rPr>
              <w:t>)</w:t>
            </w:r>
            <w:r w:rsidRPr="00E46092">
              <w:rPr>
                <w:szCs w:val="20"/>
              </w:rPr>
              <w:t xml:space="preserve"> referenced in the submission</w:t>
            </w:r>
            <w:r w:rsidR="00490312" w:rsidRPr="00E46092">
              <w:rPr>
                <w:szCs w:val="20"/>
              </w:rPr>
              <w:t>:</w:t>
            </w:r>
          </w:p>
          <w:p w14:paraId="30F98904" w14:textId="77777777" w:rsidR="003F243A" w:rsidRPr="00E46092" w:rsidRDefault="003F243A" w:rsidP="00AC00FB">
            <w:pPr>
              <w:spacing w:after="0"/>
              <w:rPr>
                <w:szCs w:val="20"/>
              </w:rPr>
            </w:pPr>
          </w:p>
          <w:p w14:paraId="53760056" w14:textId="77777777" w:rsidR="007408B4" w:rsidRDefault="003F243A" w:rsidP="00AC00FB">
            <w:pPr>
              <w:spacing w:after="0"/>
              <w:rPr>
                <w:szCs w:val="20"/>
              </w:rPr>
            </w:pPr>
            <w:r w:rsidRPr="00E46092">
              <w:rPr>
                <w:szCs w:val="20"/>
              </w:rPr>
              <w:t>MF number</w:t>
            </w:r>
            <w:r w:rsidR="00490312" w:rsidRPr="00E46092">
              <w:rPr>
                <w:szCs w:val="20"/>
              </w:rPr>
              <w:t>s:</w:t>
            </w:r>
            <w:r w:rsidRPr="00E46092">
              <w:rPr>
                <w:szCs w:val="20"/>
              </w:rPr>
              <w:fldChar w:fldCharType="begin">
                <w:ffData>
                  <w:name w:val="Text1"/>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r w:rsidRPr="00E46092">
              <w:rPr>
                <w:szCs w:val="20"/>
              </w:rPr>
              <w:t xml:space="preserve"> </w:t>
            </w:r>
          </w:p>
          <w:p w14:paraId="700A26FB" w14:textId="70F7D6B4" w:rsidR="003F243A" w:rsidRPr="00E46092" w:rsidRDefault="003F243A" w:rsidP="00AC00FB">
            <w:pPr>
              <w:spacing w:after="0"/>
              <w:rPr>
                <w:szCs w:val="20"/>
              </w:rPr>
            </w:pPr>
            <w:r w:rsidRPr="00E46092">
              <w:rPr>
                <w:szCs w:val="20"/>
              </w:rPr>
              <w:t>Type</w:t>
            </w:r>
            <w:r w:rsidR="00490312" w:rsidRPr="00E46092">
              <w:rPr>
                <w:szCs w:val="20"/>
              </w:rPr>
              <w:t>s</w:t>
            </w:r>
            <w:r w:rsidRPr="00E46092">
              <w:rPr>
                <w:szCs w:val="20"/>
              </w:rPr>
              <w:t xml:space="preserve"> (i.e. I – IV): </w:t>
            </w:r>
            <w:r w:rsidRPr="00E46092">
              <w:rPr>
                <w:szCs w:val="20"/>
              </w:rPr>
              <w:fldChar w:fldCharType="begin">
                <w:ffData>
                  <w:name w:val="Text1"/>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508664CB" w14:textId="77777777" w:rsidR="008D786E" w:rsidRPr="00E46092" w:rsidRDefault="008D786E" w:rsidP="00AC00FB">
            <w:pPr>
              <w:spacing w:after="0"/>
              <w:rPr>
                <w:szCs w:val="20"/>
                <w:lang w:val="en-GB"/>
              </w:rPr>
            </w:pPr>
          </w:p>
          <w:p w14:paraId="4ED59217" w14:textId="77777777" w:rsidR="005424A0" w:rsidRPr="00E46092" w:rsidRDefault="005424A0" w:rsidP="00AC00FB">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0"/>
              </w:rPr>
            </w:pPr>
            <w:r w:rsidRPr="00E46092">
              <w:rPr>
                <w:szCs w:val="20"/>
              </w:rPr>
              <w:t>For the above MFs:</w:t>
            </w:r>
          </w:p>
          <w:p w14:paraId="72526E18" w14:textId="77777777" w:rsidR="005424A0" w:rsidRPr="00E46092" w:rsidRDefault="005424A0" w:rsidP="00AC00FB">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0"/>
              </w:rPr>
            </w:pPr>
          </w:p>
          <w:p w14:paraId="5F568494" w14:textId="77777777" w:rsidR="005424A0" w:rsidRPr="00E46092" w:rsidRDefault="005424A0" w:rsidP="00AC00FB">
            <w:pPr>
              <w:pStyle w:val="ListParagraph"/>
              <w:numPr>
                <w:ilvl w:val="0"/>
                <w:numId w:val="15"/>
              </w:num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0"/>
              </w:rPr>
            </w:pPr>
            <w:r w:rsidRPr="00E46092">
              <w:rPr>
                <w:szCs w:val="20"/>
              </w:rPr>
              <w:t>Have Letters of Access granting access to the MFs on behalf of the submission sponsor been provided?</w:t>
            </w:r>
          </w:p>
          <w:p w14:paraId="15291755" w14:textId="77777777" w:rsidR="005424A0" w:rsidRPr="00E46092" w:rsidRDefault="005424A0" w:rsidP="00AC00FB">
            <w:pPr>
              <w:pStyle w:val="ListParagraph"/>
              <w:numPr>
                <w:ilvl w:val="0"/>
                <w:numId w:val="15"/>
              </w:num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0"/>
              </w:rPr>
            </w:pPr>
            <w:r w:rsidRPr="00E46092">
              <w:rPr>
                <w:szCs w:val="20"/>
              </w:rPr>
              <w:t xml:space="preserve">Are the MFs in order and up to date (e.g. fees paid)?                </w:t>
            </w:r>
          </w:p>
          <w:p w14:paraId="6470CB21" w14:textId="77777777" w:rsidR="005424A0" w:rsidRPr="00E46092" w:rsidRDefault="005424A0" w:rsidP="00AC00FB">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szCs w:val="20"/>
              </w:rPr>
            </w:pPr>
          </w:p>
          <w:p w14:paraId="562D941E" w14:textId="77777777" w:rsidR="005424A0" w:rsidRPr="00E46092" w:rsidRDefault="005424A0" w:rsidP="00AC00FB">
            <w:pPr>
              <w:spacing w:after="0"/>
              <w:rPr>
                <w:szCs w:val="20"/>
                <w:lang w:val="en-GB"/>
              </w:rPr>
            </w:pPr>
            <w:r w:rsidRPr="00E46092">
              <w:rPr>
                <w:szCs w:val="20"/>
              </w:rPr>
              <w:t xml:space="preserve">Comments:  </w:t>
            </w:r>
            <w:r w:rsidRPr="00E46092">
              <w:rPr>
                <w:szCs w:val="20"/>
              </w:rPr>
              <w:fldChar w:fldCharType="begin">
                <w:ffData>
                  <w:name w:val="Text1"/>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2D9828A7" w14:textId="77777777" w:rsidR="005424A0" w:rsidRPr="00E46092" w:rsidRDefault="005424A0" w:rsidP="00AC00FB">
            <w:pPr>
              <w:spacing w:after="0"/>
              <w:rPr>
                <w:szCs w:val="20"/>
                <w:lang w:val="en-GB"/>
              </w:rPr>
            </w:pPr>
          </w:p>
          <w:p w14:paraId="415C5BC5" w14:textId="77777777" w:rsidR="00DF6B31" w:rsidRPr="00E46092" w:rsidRDefault="00D53CC2" w:rsidP="00AC00FB">
            <w:pPr>
              <w:spacing w:after="0"/>
              <w:rPr>
                <w:szCs w:val="20"/>
                <w:lang w:val="en-GB"/>
              </w:rPr>
            </w:pPr>
            <w:r w:rsidRPr="00E46092">
              <w:rPr>
                <w:szCs w:val="20"/>
                <w:lang w:val="en-GB"/>
              </w:rPr>
              <w:t xml:space="preserve">If there is no </w:t>
            </w:r>
            <w:r w:rsidR="00BE78E3" w:rsidRPr="00E46092">
              <w:rPr>
                <w:szCs w:val="20"/>
                <w:lang w:val="en-GB"/>
              </w:rPr>
              <w:t>MF</w:t>
            </w:r>
            <w:r w:rsidR="00F616D0" w:rsidRPr="00E46092">
              <w:rPr>
                <w:szCs w:val="20"/>
                <w:lang w:val="en-GB"/>
              </w:rPr>
              <w:t xml:space="preserve"> referenced</w:t>
            </w:r>
            <w:r w:rsidR="00BE78E3" w:rsidRPr="00E46092">
              <w:rPr>
                <w:szCs w:val="20"/>
                <w:lang w:val="en-GB"/>
              </w:rPr>
              <w:t xml:space="preserve">, </w:t>
            </w:r>
            <w:r w:rsidR="00F616D0" w:rsidRPr="00E46092">
              <w:rPr>
                <w:szCs w:val="20"/>
                <w:lang w:val="en-GB"/>
              </w:rPr>
              <w:t>and there is no</w:t>
            </w:r>
            <w:r w:rsidR="00BE78E3" w:rsidRPr="00E46092">
              <w:rPr>
                <w:szCs w:val="20"/>
                <w:lang w:val="en-GB"/>
              </w:rPr>
              <w:t xml:space="preserve"> CEP </w:t>
            </w:r>
            <w:r w:rsidR="00F616D0" w:rsidRPr="00E46092">
              <w:rPr>
                <w:szCs w:val="20"/>
                <w:lang w:val="en-GB"/>
              </w:rPr>
              <w:t xml:space="preserve">filed </w:t>
            </w:r>
            <w:r w:rsidR="00BE78E3" w:rsidRPr="00E46092">
              <w:rPr>
                <w:szCs w:val="20"/>
                <w:lang w:val="en-GB"/>
              </w:rPr>
              <w:t xml:space="preserve">as per section 1.2.3, </w:t>
            </w:r>
            <w:r w:rsidR="00CF7F98" w:rsidRPr="00E46092">
              <w:rPr>
                <w:szCs w:val="20"/>
                <w:lang w:val="en-GB"/>
              </w:rPr>
              <w:t>is all</w:t>
            </w:r>
            <w:r w:rsidR="00F616D0" w:rsidRPr="00E46092">
              <w:rPr>
                <w:szCs w:val="20"/>
                <w:lang w:val="en-GB"/>
              </w:rPr>
              <w:t xml:space="preserve"> information on the</w:t>
            </w:r>
            <w:r w:rsidR="00CF7F98" w:rsidRPr="00E46092">
              <w:rPr>
                <w:szCs w:val="20"/>
                <w:lang w:val="en-GB"/>
              </w:rPr>
              <w:t xml:space="preserve"> </w:t>
            </w:r>
            <w:r w:rsidR="00F616D0" w:rsidRPr="00E46092">
              <w:rPr>
                <w:szCs w:val="20"/>
                <w:lang w:val="en-GB"/>
              </w:rPr>
              <w:t xml:space="preserve">drug substance manufacturing process and controls and the drug product container closure system </w:t>
            </w:r>
            <w:r w:rsidR="00CF7F98" w:rsidRPr="00E46092">
              <w:rPr>
                <w:szCs w:val="20"/>
                <w:lang w:val="en-GB"/>
              </w:rPr>
              <w:t>included in the submission</w:t>
            </w:r>
            <w:r w:rsidR="00610228" w:rsidRPr="00E46092">
              <w:rPr>
                <w:szCs w:val="20"/>
                <w:lang w:val="en-GB"/>
              </w:rPr>
              <w:t>?</w:t>
            </w:r>
          </w:p>
          <w:p w14:paraId="0F396AE3" w14:textId="77777777" w:rsidR="00CF7F98" w:rsidRPr="00E46092" w:rsidRDefault="00CF7F98" w:rsidP="00AC00FB">
            <w:pPr>
              <w:spacing w:after="0"/>
              <w:rPr>
                <w:szCs w:val="20"/>
                <w:lang w:val="en-GB"/>
              </w:rPr>
            </w:pPr>
          </w:p>
        </w:tc>
        <w:tc>
          <w:tcPr>
            <w:tcW w:w="1418" w:type="dxa"/>
            <w:tcBorders>
              <w:top w:val="single" w:sz="4" w:space="0" w:color="auto"/>
              <w:bottom w:val="nil"/>
            </w:tcBorders>
            <w:shd w:val="clear" w:color="auto" w:fill="auto"/>
          </w:tcPr>
          <w:p w14:paraId="28C64388" w14:textId="77777777" w:rsidR="008D786E" w:rsidRPr="00E46092" w:rsidRDefault="008D786E" w:rsidP="00AC00FB">
            <w:pPr>
              <w:spacing w:after="0"/>
              <w:rPr>
                <w:szCs w:val="20"/>
                <w:lang w:val="en-GB"/>
              </w:rPr>
            </w:pPr>
          </w:p>
          <w:p w14:paraId="591993AB" w14:textId="77777777" w:rsidR="008D786E" w:rsidRPr="00E46092" w:rsidRDefault="008D786E" w:rsidP="00AC00FB">
            <w:pPr>
              <w:spacing w:after="0"/>
              <w:rPr>
                <w:szCs w:val="20"/>
                <w:lang w:val="en-GB"/>
              </w:rPr>
            </w:pPr>
          </w:p>
          <w:p w14:paraId="4542EA1A" w14:textId="77777777" w:rsidR="008D786E" w:rsidRPr="00E46092" w:rsidRDefault="008D786E" w:rsidP="00AC00FB">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002910BB" w:rsidRPr="00E46092">
              <w:rPr>
                <w:szCs w:val="20"/>
                <w:lang w:val="en-GB"/>
              </w:rPr>
              <w:t xml:space="preserve"> </w:t>
            </w:r>
            <w:r w:rsidRPr="00E46092">
              <w:rPr>
                <w:sz w:val="15"/>
                <w:szCs w:val="15"/>
                <w:lang w:val="en-GB"/>
              </w:rPr>
              <w:t>Not Applicable</w:t>
            </w:r>
          </w:p>
          <w:p w14:paraId="331BBF43" w14:textId="77777777" w:rsidR="00CF7F98" w:rsidRPr="00AC00FB" w:rsidRDefault="00CF7F98" w:rsidP="00AC00FB">
            <w:pPr>
              <w:spacing w:after="0"/>
              <w:rPr>
                <w:szCs w:val="20"/>
                <w:lang w:val="en-GB"/>
              </w:rPr>
            </w:pPr>
          </w:p>
          <w:p w14:paraId="4A8542AF" w14:textId="77777777" w:rsidR="00CF7F98" w:rsidRPr="00AC00FB" w:rsidRDefault="00CF7F98" w:rsidP="00AC00FB">
            <w:pPr>
              <w:spacing w:after="0"/>
              <w:rPr>
                <w:szCs w:val="20"/>
                <w:lang w:val="en-GB"/>
              </w:rPr>
            </w:pPr>
          </w:p>
          <w:p w14:paraId="755C0924" w14:textId="77777777" w:rsidR="00C425F4" w:rsidRPr="00AC00FB" w:rsidRDefault="00C425F4" w:rsidP="00AC00FB">
            <w:pPr>
              <w:spacing w:after="0"/>
              <w:rPr>
                <w:szCs w:val="20"/>
                <w:lang w:val="en-GB"/>
              </w:rPr>
            </w:pPr>
          </w:p>
          <w:p w14:paraId="66D7948D" w14:textId="77777777" w:rsidR="00C425F4" w:rsidRDefault="00C425F4" w:rsidP="00AC00FB">
            <w:pPr>
              <w:spacing w:after="0"/>
              <w:rPr>
                <w:szCs w:val="20"/>
                <w:lang w:val="en-GB"/>
              </w:rPr>
            </w:pPr>
          </w:p>
          <w:p w14:paraId="1D0AF230" w14:textId="77777777" w:rsidR="007408B4" w:rsidRPr="00AC00FB" w:rsidRDefault="007408B4" w:rsidP="00AC00FB">
            <w:pPr>
              <w:spacing w:after="0"/>
              <w:rPr>
                <w:szCs w:val="20"/>
                <w:lang w:val="en-GB"/>
              </w:rPr>
            </w:pPr>
          </w:p>
          <w:p w14:paraId="55D752FC" w14:textId="77777777" w:rsidR="00394A6B" w:rsidRPr="00AC00FB" w:rsidRDefault="00394A6B" w:rsidP="00AC00FB">
            <w:pPr>
              <w:spacing w:after="0"/>
              <w:rPr>
                <w:szCs w:val="20"/>
                <w:lang w:val="en-GB"/>
              </w:rPr>
            </w:pPr>
          </w:p>
          <w:p w14:paraId="40975E18" w14:textId="77777777" w:rsidR="00B77A06" w:rsidRPr="00E46092" w:rsidRDefault="00B77A06"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0A01A2AD" w14:textId="77777777" w:rsidR="00E97750" w:rsidRPr="00E46092" w:rsidRDefault="00E97750" w:rsidP="00AC00FB">
            <w:pPr>
              <w:spacing w:after="0"/>
              <w:rPr>
                <w:sz w:val="18"/>
                <w:szCs w:val="18"/>
                <w:lang w:val="en-GB"/>
              </w:rPr>
            </w:pPr>
          </w:p>
          <w:p w14:paraId="7BCA8629" w14:textId="77777777" w:rsidR="00476928" w:rsidRPr="00E46092" w:rsidRDefault="00476928" w:rsidP="004D1A9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2389BF65" w14:textId="77777777" w:rsidR="00476928" w:rsidRPr="00E46092" w:rsidRDefault="00476928" w:rsidP="00AC00FB">
            <w:pPr>
              <w:spacing w:after="0"/>
              <w:rPr>
                <w:szCs w:val="20"/>
                <w:lang w:val="en-GB"/>
              </w:rPr>
            </w:pPr>
          </w:p>
          <w:p w14:paraId="768039C3" w14:textId="77777777" w:rsidR="00FF4AF9" w:rsidRPr="00E46092" w:rsidRDefault="00FF4AF9" w:rsidP="00AC00FB">
            <w:pPr>
              <w:spacing w:after="0"/>
              <w:rPr>
                <w:szCs w:val="20"/>
                <w:lang w:val="en-GB"/>
              </w:rPr>
            </w:pPr>
          </w:p>
          <w:p w14:paraId="3034F742" w14:textId="77777777" w:rsidR="00BE78E3" w:rsidRPr="00E46092" w:rsidRDefault="00BE78E3" w:rsidP="00AC00FB">
            <w:pPr>
              <w:spacing w:after="0"/>
              <w:rPr>
                <w:szCs w:val="20"/>
                <w:lang w:val="en-GB"/>
              </w:rPr>
            </w:pPr>
          </w:p>
          <w:p w14:paraId="7AFE7DE8" w14:textId="77777777" w:rsidR="00476928" w:rsidRPr="00E46092" w:rsidRDefault="00476928" w:rsidP="004D1A9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103132CF" w14:textId="77777777" w:rsidR="00476928" w:rsidRPr="00E46092" w:rsidRDefault="00476928" w:rsidP="004D1A9D">
            <w:pPr>
              <w:spacing w:after="0"/>
              <w:rPr>
                <w:rFonts w:ascii="Arial Unicode MS" w:eastAsia="MS Gothic" w:hAnsi="Arial Unicode MS" w:cs="Arial Unicode MS"/>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tc>
      </w:tr>
      <w:tr w:rsidR="00177F8E" w:rsidRPr="00E46092" w14:paraId="08E1AE3B" w14:textId="77777777" w:rsidTr="00276566">
        <w:trPr>
          <w:trHeight w:val="2683"/>
        </w:trPr>
        <w:tc>
          <w:tcPr>
            <w:tcW w:w="959" w:type="dxa"/>
            <w:shd w:val="clear" w:color="auto" w:fill="auto"/>
          </w:tcPr>
          <w:p w14:paraId="4C16ED36" w14:textId="77777777" w:rsidR="00177F8E" w:rsidRPr="00E46092" w:rsidRDefault="00177F8E" w:rsidP="00AC00FB">
            <w:pPr>
              <w:rPr>
                <w:b/>
                <w:szCs w:val="20"/>
                <w:lang w:val="en-GB"/>
              </w:rPr>
            </w:pPr>
            <w:r w:rsidRPr="00E46092">
              <w:rPr>
                <w:b/>
                <w:szCs w:val="20"/>
                <w:lang w:val="en-GB"/>
              </w:rPr>
              <w:t>1.2.7</w:t>
            </w:r>
          </w:p>
        </w:tc>
        <w:tc>
          <w:tcPr>
            <w:tcW w:w="7229" w:type="dxa"/>
            <w:tcBorders>
              <w:top w:val="single" w:sz="4" w:space="0" w:color="auto"/>
              <w:bottom w:val="single" w:sz="4" w:space="0" w:color="auto"/>
            </w:tcBorders>
            <w:shd w:val="clear" w:color="auto" w:fill="auto"/>
          </w:tcPr>
          <w:p w14:paraId="26971134" w14:textId="77777777" w:rsidR="00177F8E" w:rsidRPr="00E46092" w:rsidRDefault="00177F8E"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rPr>
            </w:pPr>
            <w:r w:rsidRPr="00E46092">
              <w:rPr>
                <w:b/>
                <w:szCs w:val="20"/>
              </w:rPr>
              <w:t>International Information</w:t>
            </w:r>
          </w:p>
          <w:p w14:paraId="0C7BB08A" w14:textId="77777777" w:rsidR="00177F8E" w:rsidRPr="00E46092" w:rsidRDefault="00177F8E"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00305DE7" w14:textId="77777777" w:rsidR="00177F8E" w:rsidRPr="00E46092" w:rsidRDefault="00177F8E"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Provide information on the product application filing and marketing status</w:t>
            </w:r>
            <w:r w:rsidR="00783708" w:rsidRPr="00E46092">
              <w:rPr>
                <w:szCs w:val="20"/>
              </w:rPr>
              <w:t xml:space="preserve"> (Mkd = Marketed)</w:t>
            </w:r>
            <w:r w:rsidRPr="00E46092">
              <w:rPr>
                <w:szCs w:val="20"/>
              </w:rPr>
              <w:t xml:space="preserve"> of the proposed product in the following jurisdictions</w:t>
            </w:r>
            <w:r w:rsidR="00783708" w:rsidRPr="00E46092">
              <w:rPr>
                <w:szCs w:val="20"/>
              </w:rPr>
              <w:t>:</w:t>
            </w:r>
          </w:p>
          <w:p w14:paraId="5A8F0A22" w14:textId="77777777" w:rsidR="0000349B" w:rsidRPr="00E46092" w:rsidRDefault="0000349B"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3C84A26E" w14:textId="77777777" w:rsidR="00177F8E" w:rsidRPr="00E46092" w:rsidRDefault="00177F8E"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bookmarkStart w:id="1" w:name="Check3"/>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bookmarkEnd w:id="1"/>
            <w:r w:rsidRPr="00E46092">
              <w:rPr>
                <w:szCs w:val="20"/>
              </w:rPr>
              <w:t xml:space="preserve"> </w:t>
            </w:r>
            <w:r w:rsidR="00D07491" w:rsidRPr="00E46092">
              <w:rPr>
                <w:szCs w:val="20"/>
              </w:rPr>
              <w:t>United States</w:t>
            </w:r>
            <w:r w:rsidRPr="00E46092">
              <w:rPr>
                <w:szCs w:val="20"/>
              </w:rPr>
              <w:t xml:space="preserve"> Foo</w:t>
            </w:r>
            <w:r w:rsidR="00D07491" w:rsidRPr="00E46092">
              <w:rPr>
                <w:szCs w:val="20"/>
              </w:rPr>
              <w:t>d and Drug Administration (</w:t>
            </w:r>
            <w:r w:rsidR="00276566" w:rsidRPr="00E46092">
              <w:rPr>
                <w:szCs w:val="20"/>
              </w:rPr>
              <w:t>US</w:t>
            </w:r>
            <w:r w:rsidRPr="00E46092">
              <w:rPr>
                <w:szCs w:val="20"/>
              </w:rPr>
              <w:t>FDA):</w:t>
            </w:r>
          </w:p>
          <w:p w14:paraId="47582349" w14:textId="77777777" w:rsidR="00177F8E" w:rsidRPr="00E46092" w:rsidRDefault="00177F8E"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w:t>
            </w:r>
            <w:r w:rsidR="00AF2A9C" w:rsidRPr="00E46092">
              <w:rPr>
                <w:szCs w:val="20"/>
              </w:rPr>
              <w:t>European Union (EU</w:t>
            </w:r>
            <w:r w:rsidRPr="00E46092">
              <w:rPr>
                <w:szCs w:val="20"/>
              </w:rPr>
              <w:t>):</w:t>
            </w:r>
          </w:p>
          <w:p w14:paraId="1B4E92BF" w14:textId="77777777" w:rsidR="00AF2A9C" w:rsidRPr="00E46092" w:rsidRDefault="00AF2A9C"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t>If filed in the EU, indicate applicable procedure:</w:t>
            </w:r>
          </w:p>
          <w:p w14:paraId="30605A17" w14:textId="77777777" w:rsidR="00AF2A9C" w:rsidRPr="00E46092" w:rsidRDefault="00B94FAB"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237"/>
              <w:rPr>
                <w:szCs w:val="20"/>
              </w:rPr>
            </w:pPr>
            <w:r w:rsidRPr="00E46092">
              <w:rPr>
                <w:szCs w:val="20"/>
              </w:rPr>
              <w:t xml:space="preserve">           </w:t>
            </w:r>
            <w:r w:rsidR="00AF2A9C" w:rsidRPr="00E46092">
              <w:rPr>
                <w:szCs w:val="20"/>
              </w:rPr>
              <w:fldChar w:fldCharType="begin">
                <w:ffData>
                  <w:name w:val="Check3"/>
                  <w:enabled/>
                  <w:calcOnExit w:val="0"/>
                  <w:checkBox>
                    <w:sizeAuto/>
                    <w:default w:val="0"/>
                  </w:checkBox>
                </w:ffData>
              </w:fldChar>
            </w:r>
            <w:r w:rsidR="00AF2A9C" w:rsidRPr="00E46092">
              <w:rPr>
                <w:szCs w:val="20"/>
              </w:rPr>
              <w:instrText xml:space="preserve"> FORMCHECKBOX </w:instrText>
            </w:r>
            <w:r w:rsidR="00F01ED7">
              <w:rPr>
                <w:szCs w:val="20"/>
              </w:rPr>
            </w:r>
            <w:r w:rsidR="00F01ED7">
              <w:rPr>
                <w:szCs w:val="20"/>
              </w:rPr>
              <w:fldChar w:fldCharType="separate"/>
            </w:r>
            <w:r w:rsidR="00AF2A9C" w:rsidRPr="00E46092">
              <w:rPr>
                <w:szCs w:val="20"/>
              </w:rPr>
              <w:fldChar w:fldCharType="end"/>
            </w:r>
            <w:r w:rsidR="00AF2A9C" w:rsidRPr="00E46092">
              <w:rPr>
                <w:szCs w:val="20"/>
              </w:rPr>
              <w:t xml:space="preserve"> Centralized </w:t>
            </w:r>
            <w:r w:rsidR="00AF2A9C" w:rsidRPr="00E46092">
              <w:rPr>
                <w:szCs w:val="20"/>
              </w:rPr>
              <w:fldChar w:fldCharType="begin">
                <w:ffData>
                  <w:name w:val="Check3"/>
                  <w:enabled/>
                  <w:calcOnExit w:val="0"/>
                  <w:checkBox>
                    <w:sizeAuto/>
                    <w:default w:val="0"/>
                  </w:checkBox>
                </w:ffData>
              </w:fldChar>
            </w:r>
            <w:r w:rsidR="00AF2A9C" w:rsidRPr="00E46092">
              <w:rPr>
                <w:szCs w:val="20"/>
              </w:rPr>
              <w:instrText xml:space="preserve"> FORMCHECKBOX </w:instrText>
            </w:r>
            <w:r w:rsidR="00F01ED7">
              <w:rPr>
                <w:szCs w:val="20"/>
              </w:rPr>
            </w:r>
            <w:r w:rsidR="00F01ED7">
              <w:rPr>
                <w:szCs w:val="20"/>
              </w:rPr>
              <w:fldChar w:fldCharType="separate"/>
            </w:r>
            <w:r w:rsidR="00AF2A9C" w:rsidRPr="00E46092">
              <w:rPr>
                <w:szCs w:val="20"/>
              </w:rPr>
              <w:fldChar w:fldCharType="end"/>
            </w:r>
            <w:r w:rsidR="00AF2A9C" w:rsidRPr="00E46092">
              <w:rPr>
                <w:szCs w:val="20"/>
              </w:rPr>
              <w:t xml:space="preserve"> De-Centralized </w:t>
            </w:r>
            <w:r w:rsidR="00AF2A9C" w:rsidRPr="00E46092">
              <w:rPr>
                <w:szCs w:val="20"/>
              </w:rPr>
              <w:fldChar w:fldCharType="begin">
                <w:ffData>
                  <w:name w:val="Check3"/>
                  <w:enabled/>
                  <w:calcOnExit w:val="0"/>
                  <w:checkBox>
                    <w:sizeAuto/>
                    <w:default w:val="0"/>
                  </w:checkBox>
                </w:ffData>
              </w:fldChar>
            </w:r>
            <w:r w:rsidR="00AF2A9C" w:rsidRPr="00E46092">
              <w:rPr>
                <w:szCs w:val="20"/>
              </w:rPr>
              <w:instrText xml:space="preserve"> FORMCHECKBOX </w:instrText>
            </w:r>
            <w:r w:rsidR="00F01ED7">
              <w:rPr>
                <w:szCs w:val="20"/>
              </w:rPr>
            </w:r>
            <w:r w:rsidR="00F01ED7">
              <w:rPr>
                <w:szCs w:val="20"/>
              </w:rPr>
              <w:fldChar w:fldCharType="separate"/>
            </w:r>
            <w:r w:rsidR="00AF2A9C" w:rsidRPr="00E46092">
              <w:rPr>
                <w:szCs w:val="20"/>
              </w:rPr>
              <w:fldChar w:fldCharType="end"/>
            </w:r>
            <w:r w:rsidR="00AF2A9C" w:rsidRPr="00E46092">
              <w:rPr>
                <w:szCs w:val="20"/>
              </w:rPr>
              <w:t xml:space="preserve"> Mutual Recognition </w:t>
            </w:r>
            <w:r w:rsidR="00AF2A9C" w:rsidRPr="00E46092">
              <w:rPr>
                <w:szCs w:val="20"/>
              </w:rPr>
              <w:fldChar w:fldCharType="begin">
                <w:ffData>
                  <w:name w:val="Check3"/>
                  <w:enabled/>
                  <w:calcOnExit w:val="0"/>
                  <w:checkBox>
                    <w:sizeAuto/>
                    <w:default w:val="0"/>
                  </w:checkBox>
                </w:ffData>
              </w:fldChar>
            </w:r>
            <w:r w:rsidR="00AF2A9C" w:rsidRPr="00E46092">
              <w:rPr>
                <w:szCs w:val="20"/>
              </w:rPr>
              <w:instrText xml:space="preserve"> FORMCHECKBOX </w:instrText>
            </w:r>
            <w:r w:rsidR="00F01ED7">
              <w:rPr>
                <w:szCs w:val="20"/>
              </w:rPr>
            </w:r>
            <w:r w:rsidR="00F01ED7">
              <w:rPr>
                <w:szCs w:val="20"/>
              </w:rPr>
              <w:fldChar w:fldCharType="separate"/>
            </w:r>
            <w:r w:rsidR="00AF2A9C" w:rsidRPr="00E46092">
              <w:rPr>
                <w:szCs w:val="20"/>
              </w:rPr>
              <w:fldChar w:fldCharType="end"/>
            </w:r>
            <w:r w:rsidR="00AF2A9C" w:rsidRPr="00E46092">
              <w:rPr>
                <w:szCs w:val="20"/>
              </w:rPr>
              <w:t xml:space="preserve"> National</w:t>
            </w:r>
          </w:p>
          <w:p w14:paraId="7B6D00BD" w14:textId="77777777" w:rsidR="00177F8E" w:rsidRPr="00E46092" w:rsidRDefault="00177F8E"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w:t>
            </w:r>
            <w:r w:rsidR="00276566" w:rsidRPr="00E46092">
              <w:rPr>
                <w:szCs w:val="20"/>
              </w:rPr>
              <w:t>Switzerland’s Swissm</w:t>
            </w:r>
            <w:r w:rsidRPr="00E46092">
              <w:rPr>
                <w:szCs w:val="20"/>
              </w:rPr>
              <w:t>edic:</w:t>
            </w:r>
          </w:p>
          <w:p w14:paraId="1FC25171" w14:textId="77777777" w:rsidR="00177F8E" w:rsidRPr="00E46092" w:rsidRDefault="00177F8E"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Singapore’s Health Sciences Authority (HSA) :</w:t>
            </w:r>
          </w:p>
          <w:p w14:paraId="7CBB1C69" w14:textId="77777777" w:rsidR="008E2C9E" w:rsidRPr="00E46092" w:rsidRDefault="00177F8E" w:rsidP="00B82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Australia’s Therapeutic Goods A</w:t>
            </w:r>
            <w:r w:rsidR="00276566" w:rsidRPr="00E46092">
              <w:rPr>
                <w:szCs w:val="20"/>
              </w:rPr>
              <w:t>dministration</w:t>
            </w:r>
            <w:r w:rsidRPr="00E46092">
              <w:rPr>
                <w:szCs w:val="20"/>
              </w:rPr>
              <w:t xml:space="preserve"> (TGA):</w:t>
            </w:r>
          </w:p>
        </w:tc>
        <w:tc>
          <w:tcPr>
            <w:tcW w:w="1418" w:type="dxa"/>
            <w:shd w:val="clear" w:color="auto" w:fill="auto"/>
          </w:tcPr>
          <w:p w14:paraId="313DE979" w14:textId="77777777" w:rsidR="00177F8E" w:rsidRPr="00E46092" w:rsidRDefault="00177F8E" w:rsidP="00B82317">
            <w:pPr>
              <w:spacing w:after="0"/>
              <w:rPr>
                <w:szCs w:val="20"/>
                <w:lang w:val="en-GB"/>
              </w:rPr>
            </w:pPr>
          </w:p>
          <w:p w14:paraId="2F328E37" w14:textId="77777777" w:rsidR="00177F8E" w:rsidRPr="00E46092" w:rsidRDefault="00177F8E" w:rsidP="00B82317">
            <w:pPr>
              <w:spacing w:after="0"/>
              <w:rPr>
                <w:szCs w:val="20"/>
                <w:lang w:val="en-GB"/>
              </w:rPr>
            </w:pPr>
          </w:p>
          <w:p w14:paraId="4186A3DB" w14:textId="77777777" w:rsidR="00177F8E" w:rsidRPr="00E46092" w:rsidRDefault="008507D4" w:rsidP="00B82317">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6548D429" w14:textId="77777777" w:rsidR="00177F8E" w:rsidRPr="00E46092" w:rsidRDefault="00177F8E" w:rsidP="00B82317">
            <w:pPr>
              <w:spacing w:after="0"/>
              <w:rPr>
                <w:szCs w:val="20"/>
                <w:lang w:val="en-GB"/>
              </w:rPr>
            </w:pPr>
          </w:p>
          <w:p w14:paraId="36000D4D" w14:textId="77777777" w:rsidR="0000349B" w:rsidRPr="00E46092" w:rsidRDefault="0000349B" w:rsidP="00B82317">
            <w:pPr>
              <w:spacing w:after="0"/>
              <w:rPr>
                <w:szCs w:val="20"/>
                <w:lang w:val="en-GB"/>
              </w:rPr>
            </w:pPr>
          </w:p>
          <w:p w14:paraId="3B0B05BC" w14:textId="77777777" w:rsidR="00177F8E" w:rsidRPr="00E46092" w:rsidRDefault="00177F8E" w:rsidP="00B82317">
            <w:pPr>
              <w:spacing w:after="0"/>
              <w:rPr>
                <w:sz w:val="15"/>
                <w:szCs w:val="15"/>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007B6C01" w:rsidRPr="00E46092">
              <w:rPr>
                <w:sz w:val="15"/>
                <w:szCs w:val="15"/>
                <w:lang w:val="en-GB"/>
              </w:rPr>
              <w:t xml:space="preserve"> </w:t>
            </w:r>
            <w:r w:rsidRPr="00E46092">
              <w:rPr>
                <w:sz w:val="15"/>
                <w:szCs w:val="15"/>
                <w:lang w:val="en-GB"/>
              </w:rPr>
              <w:t xml:space="preserve">Filed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007B6C01" w:rsidRPr="00E46092">
              <w:rPr>
                <w:sz w:val="15"/>
                <w:szCs w:val="15"/>
                <w:lang w:val="en-GB"/>
              </w:rPr>
              <w:t xml:space="preserve"> </w:t>
            </w:r>
            <w:r w:rsidRPr="00E46092">
              <w:rPr>
                <w:sz w:val="15"/>
                <w:szCs w:val="15"/>
                <w:lang w:val="en-GB"/>
              </w:rPr>
              <w:t>Mkd</w:t>
            </w:r>
          </w:p>
          <w:p w14:paraId="30E7D111" w14:textId="77777777" w:rsidR="007B6C01" w:rsidRPr="00E46092" w:rsidRDefault="007B6C01" w:rsidP="00B82317">
            <w:pPr>
              <w:spacing w:after="0"/>
              <w:rPr>
                <w:sz w:val="15"/>
                <w:szCs w:val="15"/>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 w:val="15"/>
                <w:szCs w:val="15"/>
                <w:lang w:val="en-GB"/>
              </w:rPr>
              <w:t xml:space="preserve"> Filed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 w:val="15"/>
                <w:szCs w:val="15"/>
                <w:lang w:val="en-GB"/>
              </w:rPr>
              <w:t xml:space="preserve"> Mkd</w:t>
            </w:r>
          </w:p>
          <w:p w14:paraId="484C55DD" w14:textId="77777777" w:rsidR="00AF2A9C" w:rsidRPr="00E46092" w:rsidRDefault="00AF2A9C" w:rsidP="00B82317">
            <w:pPr>
              <w:spacing w:after="0"/>
              <w:rPr>
                <w:szCs w:val="20"/>
                <w:lang w:val="en-GB"/>
              </w:rPr>
            </w:pPr>
          </w:p>
          <w:p w14:paraId="3386CD36" w14:textId="77777777" w:rsidR="00AF2A9C" w:rsidRPr="00E46092" w:rsidRDefault="00AF2A9C" w:rsidP="00B82317">
            <w:pPr>
              <w:spacing w:after="0"/>
              <w:rPr>
                <w:szCs w:val="20"/>
                <w:lang w:val="en-GB"/>
              </w:rPr>
            </w:pPr>
          </w:p>
          <w:p w14:paraId="557B66DC" w14:textId="77777777" w:rsidR="007B6C01" w:rsidRPr="00E46092" w:rsidRDefault="007B6C01" w:rsidP="00B82317">
            <w:pPr>
              <w:spacing w:after="0"/>
              <w:rPr>
                <w:sz w:val="15"/>
                <w:szCs w:val="15"/>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 w:val="15"/>
                <w:szCs w:val="15"/>
                <w:lang w:val="en-GB"/>
              </w:rPr>
              <w:t xml:space="preserve"> Filed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 w:val="15"/>
                <w:szCs w:val="15"/>
                <w:lang w:val="en-GB"/>
              </w:rPr>
              <w:t xml:space="preserve"> Mkd</w:t>
            </w:r>
          </w:p>
          <w:p w14:paraId="7A25E261" w14:textId="77777777" w:rsidR="007B6C01" w:rsidRPr="00E46092" w:rsidRDefault="007B6C01" w:rsidP="00B82317">
            <w:pPr>
              <w:spacing w:after="0"/>
              <w:rPr>
                <w:sz w:val="15"/>
                <w:szCs w:val="15"/>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 w:val="15"/>
                <w:szCs w:val="15"/>
                <w:lang w:val="en-GB"/>
              </w:rPr>
              <w:t xml:space="preserve"> Filed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 w:val="15"/>
                <w:szCs w:val="15"/>
                <w:lang w:val="en-GB"/>
              </w:rPr>
              <w:t xml:space="preserve"> Mkd</w:t>
            </w:r>
          </w:p>
          <w:p w14:paraId="1A6AA8FD" w14:textId="77777777" w:rsidR="007C4059" w:rsidRPr="00E46092" w:rsidRDefault="007B6C01" w:rsidP="00B82317">
            <w:pPr>
              <w:spacing w:after="0"/>
              <w:rPr>
                <w:sz w:val="15"/>
                <w:szCs w:val="15"/>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 w:val="15"/>
                <w:szCs w:val="15"/>
                <w:lang w:val="en-GB"/>
              </w:rPr>
              <w:t xml:space="preserve"> Filed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 w:val="15"/>
                <w:szCs w:val="15"/>
                <w:lang w:val="en-GB"/>
              </w:rPr>
              <w:t xml:space="preserve"> Mkd</w:t>
            </w:r>
          </w:p>
        </w:tc>
      </w:tr>
      <w:tr w:rsidR="003148E0" w:rsidRPr="00E46092" w14:paraId="26694DBD" w14:textId="77777777" w:rsidTr="006D5F06">
        <w:trPr>
          <w:trHeight w:val="1303"/>
        </w:trPr>
        <w:tc>
          <w:tcPr>
            <w:tcW w:w="959" w:type="dxa"/>
            <w:shd w:val="clear" w:color="auto" w:fill="auto"/>
          </w:tcPr>
          <w:p w14:paraId="54E5C960" w14:textId="77777777" w:rsidR="003148E0" w:rsidRPr="00E46092" w:rsidRDefault="003148E0" w:rsidP="00AC00FB">
            <w:pPr>
              <w:spacing w:after="0"/>
              <w:rPr>
                <w:b/>
                <w:szCs w:val="20"/>
                <w:lang w:val="en-GB"/>
              </w:rPr>
            </w:pPr>
          </w:p>
        </w:tc>
        <w:tc>
          <w:tcPr>
            <w:tcW w:w="7229" w:type="dxa"/>
            <w:tcBorders>
              <w:top w:val="single" w:sz="4" w:space="0" w:color="auto"/>
            </w:tcBorders>
            <w:shd w:val="clear" w:color="auto" w:fill="auto"/>
          </w:tcPr>
          <w:p w14:paraId="0E6B4DB5" w14:textId="77777777" w:rsidR="003148E0" w:rsidRPr="00E46092" w:rsidRDefault="003148E0"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szCs w:val="20"/>
              </w:rPr>
            </w:pPr>
            <w:r w:rsidRPr="00E46092">
              <w:rPr>
                <w:szCs w:val="20"/>
              </w:rPr>
              <w:t>Has Foreign Review Information for any of the above jurisdictions been provided?</w:t>
            </w:r>
          </w:p>
          <w:p w14:paraId="7D358152" w14:textId="77777777" w:rsidR="007408B4" w:rsidRDefault="00CF7F98"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Review reports</w:t>
            </w:r>
            <w:r w:rsidR="00073746" w:rsidRPr="00E46092">
              <w:rPr>
                <w:szCs w:val="20"/>
              </w:rPr>
              <w:t xml:space="preserve"> (specify jurisdiction, if applicable: </w:t>
            </w:r>
          </w:p>
          <w:p w14:paraId="4590C676" w14:textId="08AF2ECA" w:rsidR="00CF7F98" w:rsidRPr="00E46092" w:rsidRDefault="00073746"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Text1"/>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r w:rsidRPr="00E46092">
              <w:rPr>
                <w:szCs w:val="20"/>
              </w:rPr>
              <w:t>)</w:t>
            </w:r>
          </w:p>
          <w:p w14:paraId="5E1A6F10" w14:textId="77777777" w:rsidR="00CF7F98" w:rsidRPr="00E46092" w:rsidRDefault="00CF7F98"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Other</w:t>
            </w:r>
          </w:p>
          <w:p w14:paraId="37239C9E" w14:textId="77777777" w:rsidR="00CF7F98" w:rsidRPr="00E46092" w:rsidRDefault="00CF7F98"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6C3C3123" w14:textId="05C5AB0E" w:rsidR="00F3523F" w:rsidRPr="00E46092" w:rsidRDefault="003148E0"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 xml:space="preserve">If Yes, </w:t>
            </w:r>
            <w:r w:rsidR="00926699" w:rsidRPr="00E46092">
              <w:rPr>
                <w:szCs w:val="20"/>
              </w:rPr>
              <w:t xml:space="preserve">has the </w:t>
            </w:r>
            <w:hyperlink r:id="rId9" w:history="1">
              <w:r w:rsidR="00926699" w:rsidRPr="00B81BAF">
                <w:rPr>
                  <w:rStyle w:val="Hyperlink"/>
                  <w:szCs w:val="20"/>
                </w:rPr>
                <w:t>Foreign Review Attestation and Summary of Quality Differences: Subsequent Mar</w:t>
              </w:r>
              <w:r w:rsidR="00790708" w:rsidRPr="00B81BAF">
                <w:rPr>
                  <w:rStyle w:val="Hyperlink"/>
                  <w:szCs w:val="20"/>
                </w:rPr>
                <w:t>ket Entry Products (Human Drugs</w:t>
              </w:r>
            </w:hyperlink>
            <w:r w:rsidR="00790708" w:rsidRPr="00B81BAF">
              <w:rPr>
                <w:szCs w:val="20"/>
              </w:rPr>
              <w:t>)</w:t>
            </w:r>
            <w:r w:rsidR="00926699" w:rsidRPr="00E46092">
              <w:rPr>
                <w:szCs w:val="20"/>
              </w:rPr>
              <w:t xml:space="preserve"> been provided?</w:t>
            </w:r>
          </w:p>
          <w:p w14:paraId="5C360074" w14:textId="7559D81C" w:rsidR="007C4059" w:rsidRPr="00E46092" w:rsidRDefault="007C4059"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rPr>
            </w:pPr>
          </w:p>
        </w:tc>
        <w:tc>
          <w:tcPr>
            <w:tcW w:w="1418" w:type="dxa"/>
            <w:shd w:val="clear" w:color="auto" w:fill="auto"/>
          </w:tcPr>
          <w:p w14:paraId="1EBC3BFB" w14:textId="77777777" w:rsidR="00926699" w:rsidRPr="00E46092" w:rsidRDefault="0066137C"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220EE93A" w14:textId="77777777" w:rsidR="00C0196F" w:rsidRPr="00E46092" w:rsidRDefault="00C0196F" w:rsidP="00C0196F">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172CF3F3" w14:textId="77777777" w:rsidR="007A16AC" w:rsidRPr="00E46092" w:rsidRDefault="007A16AC" w:rsidP="00AC00FB">
            <w:pPr>
              <w:spacing w:after="0"/>
              <w:rPr>
                <w:szCs w:val="20"/>
                <w:lang w:val="en-GB"/>
              </w:rPr>
            </w:pPr>
          </w:p>
          <w:p w14:paraId="32977F81" w14:textId="77777777" w:rsidR="007A16AC" w:rsidRDefault="007A16AC" w:rsidP="00AC00FB">
            <w:pPr>
              <w:spacing w:after="0"/>
              <w:rPr>
                <w:szCs w:val="20"/>
                <w:lang w:val="en-GB"/>
              </w:rPr>
            </w:pPr>
          </w:p>
          <w:p w14:paraId="4B2D1948" w14:textId="77777777" w:rsidR="009C44B2" w:rsidRPr="00E46092" w:rsidRDefault="009C44B2" w:rsidP="007408B4">
            <w:pPr>
              <w:spacing w:before="120" w:after="0"/>
              <w:rPr>
                <w:szCs w:val="20"/>
                <w:lang w:val="en-GB"/>
              </w:rPr>
            </w:pPr>
          </w:p>
          <w:p w14:paraId="7903439D" w14:textId="77777777" w:rsidR="009F60EA" w:rsidRPr="00E46092" w:rsidRDefault="00926699"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0D45D061" w14:textId="77777777" w:rsidR="00AB51B5" w:rsidRPr="00E46092" w:rsidRDefault="00AB51B5" w:rsidP="00AC00FB">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4A57D3E8" w14:textId="77777777" w:rsidR="00E75B55" w:rsidRPr="00E46092" w:rsidRDefault="00E75B55" w:rsidP="00AC00FB">
            <w:pPr>
              <w:spacing w:after="0"/>
              <w:rPr>
                <w:szCs w:val="20"/>
                <w:lang w:val="en-GB"/>
              </w:rPr>
            </w:pPr>
          </w:p>
        </w:tc>
      </w:tr>
    </w:tbl>
    <w:p w14:paraId="30D81910" w14:textId="77777777" w:rsidR="00AA2900" w:rsidRPr="00E46092" w:rsidRDefault="00AA2900" w:rsidP="00D65AA6">
      <w:pPr>
        <w:rPr>
          <w:lang w:val="en-GB"/>
        </w:rPr>
      </w:pPr>
    </w:p>
    <w:p w14:paraId="6D4646A3" w14:textId="77777777" w:rsidR="00AC69F0" w:rsidRPr="00E46092" w:rsidRDefault="006D0DC2" w:rsidP="00D65AA6">
      <w:pPr>
        <w:pStyle w:val="Heading1"/>
      </w:pPr>
      <w:r w:rsidRPr="00E46092">
        <w:t>MODULE 3 - QUALITY</w:t>
      </w:r>
    </w:p>
    <w:p w14:paraId="3C10D486" w14:textId="77777777" w:rsidR="00AC69F0" w:rsidRPr="00E46092" w:rsidRDefault="00AC69F0" w:rsidP="00D65AA6">
      <w:pPr>
        <w:rPr>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418"/>
      </w:tblGrid>
      <w:tr w:rsidR="00AC69F0" w:rsidRPr="00E46092" w14:paraId="1B98A4D1" w14:textId="77777777" w:rsidTr="00C07A9C">
        <w:tc>
          <w:tcPr>
            <w:tcW w:w="9606" w:type="dxa"/>
            <w:gridSpan w:val="3"/>
            <w:shd w:val="pct10" w:color="auto" w:fill="auto"/>
          </w:tcPr>
          <w:p w14:paraId="6CB5F583" w14:textId="77777777" w:rsidR="00AC69F0" w:rsidRPr="00E46092" w:rsidRDefault="00696438" w:rsidP="00A27A43">
            <w:pPr>
              <w:jc w:val="center"/>
              <w:rPr>
                <w:b/>
                <w:lang w:val="en-GB"/>
              </w:rPr>
            </w:pPr>
            <w:r w:rsidRPr="00E46092">
              <w:rPr>
                <w:b/>
                <w:lang w:val="en-GB"/>
              </w:rPr>
              <w:t>Drug Substance</w:t>
            </w:r>
          </w:p>
        </w:tc>
      </w:tr>
      <w:tr w:rsidR="00AC69F0" w:rsidRPr="00E46092" w14:paraId="406EC8AE" w14:textId="77777777" w:rsidTr="00530489">
        <w:tc>
          <w:tcPr>
            <w:tcW w:w="959" w:type="dxa"/>
            <w:shd w:val="clear" w:color="auto" w:fill="auto"/>
          </w:tcPr>
          <w:p w14:paraId="49F7B413" w14:textId="77777777" w:rsidR="00AC69F0" w:rsidRPr="00E46092" w:rsidRDefault="00AC69F0" w:rsidP="00AC00FB">
            <w:pPr>
              <w:spacing w:after="0"/>
              <w:rPr>
                <w:b/>
                <w:szCs w:val="20"/>
                <w:lang w:val="en-GB"/>
              </w:rPr>
            </w:pPr>
            <w:r w:rsidRPr="00E46092">
              <w:rPr>
                <w:b/>
                <w:szCs w:val="20"/>
                <w:lang w:val="en-GB"/>
              </w:rPr>
              <w:t>S.1</w:t>
            </w:r>
          </w:p>
          <w:p w14:paraId="3EC4280D" w14:textId="77777777" w:rsidR="00AC69F0" w:rsidRPr="00E46092" w:rsidRDefault="00AC69F0" w:rsidP="00AC00FB">
            <w:pPr>
              <w:spacing w:after="0"/>
              <w:rPr>
                <w:szCs w:val="20"/>
                <w:lang w:val="en-GB"/>
              </w:rPr>
            </w:pPr>
          </w:p>
        </w:tc>
        <w:tc>
          <w:tcPr>
            <w:tcW w:w="7229" w:type="dxa"/>
            <w:tcBorders>
              <w:bottom w:val="single" w:sz="4" w:space="0" w:color="auto"/>
            </w:tcBorders>
            <w:shd w:val="clear" w:color="auto" w:fill="auto"/>
          </w:tcPr>
          <w:p w14:paraId="11E03ACD" w14:textId="58362553" w:rsidR="008F5BF7" w:rsidRDefault="00AC69F0"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General Information</w:t>
            </w:r>
          </w:p>
          <w:p w14:paraId="0DFFA0C0" w14:textId="77777777" w:rsidR="007408B4" w:rsidRPr="00E46092" w:rsidRDefault="007408B4"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p>
          <w:p w14:paraId="623C7C26" w14:textId="77777777" w:rsidR="00573FB8" w:rsidRPr="007408B4" w:rsidRDefault="00AC69F0"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lastRenderedPageBreak/>
              <w:t xml:space="preserve">Does the proposed active pharmaceutical ingredient comply with the </w:t>
            </w:r>
            <w:r w:rsidR="00073746" w:rsidRPr="00E46092">
              <w:rPr>
                <w:szCs w:val="20"/>
                <w:lang w:val="en-GB"/>
              </w:rPr>
              <w:t>interpretation</w:t>
            </w:r>
            <w:r w:rsidRPr="00E46092">
              <w:rPr>
                <w:szCs w:val="20"/>
                <w:lang w:val="en-GB"/>
              </w:rPr>
              <w:t xml:space="preserve"> of </w:t>
            </w:r>
            <w:r w:rsidR="00073746" w:rsidRPr="00E46092">
              <w:rPr>
                <w:szCs w:val="20"/>
                <w:lang w:val="en-GB"/>
              </w:rPr>
              <w:t>“</w:t>
            </w:r>
            <w:r w:rsidR="0025402C" w:rsidRPr="00E46092">
              <w:rPr>
                <w:szCs w:val="20"/>
                <w:lang w:val="en-GB"/>
              </w:rPr>
              <w:t>Pharmaceutical Equivalent</w:t>
            </w:r>
            <w:r w:rsidR="00073746" w:rsidRPr="00E46092">
              <w:rPr>
                <w:szCs w:val="20"/>
                <w:lang w:val="en-GB"/>
              </w:rPr>
              <w:t>”</w:t>
            </w:r>
            <w:r w:rsidRPr="00E46092">
              <w:rPr>
                <w:szCs w:val="20"/>
                <w:lang w:val="en-GB"/>
              </w:rPr>
              <w:t xml:space="preserve"> as per the </w:t>
            </w:r>
            <w:r w:rsidRPr="007408B4">
              <w:rPr>
                <w:szCs w:val="20"/>
                <w:lang w:val="en-GB"/>
              </w:rPr>
              <w:t>Food and Drug Regulations</w:t>
            </w:r>
            <w:r w:rsidR="00073746" w:rsidRPr="00E46092">
              <w:rPr>
                <w:szCs w:val="20"/>
                <w:lang w:val="en-GB"/>
              </w:rPr>
              <w:t xml:space="preserve">, and “Identical Medicinal Ingredient” as described in Health Canada’s policy </w:t>
            </w:r>
            <w:r w:rsidR="00073746" w:rsidRPr="007408B4">
              <w:rPr>
                <w:szCs w:val="20"/>
                <w:lang w:val="en-GB"/>
              </w:rPr>
              <w:t>Interpretation of “Identical Medicinal Ingredient” (2003) and notice Interim Policy on Health Canada's Interpretation of Medicinal Ingredient (2015)?</w:t>
            </w:r>
            <w:r w:rsidRPr="007408B4">
              <w:rPr>
                <w:szCs w:val="20"/>
                <w:lang w:val="en-GB"/>
              </w:rPr>
              <w:t xml:space="preserve"> </w:t>
            </w:r>
          </w:p>
          <w:p w14:paraId="4573A80E" w14:textId="77777777" w:rsidR="007A673A" w:rsidRPr="00E46092" w:rsidRDefault="007A673A"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tc>
        <w:tc>
          <w:tcPr>
            <w:tcW w:w="1418" w:type="dxa"/>
            <w:tcBorders>
              <w:bottom w:val="single" w:sz="4" w:space="0" w:color="auto"/>
            </w:tcBorders>
            <w:shd w:val="clear" w:color="auto" w:fill="auto"/>
          </w:tcPr>
          <w:p w14:paraId="0102EA4C" w14:textId="77777777" w:rsidR="00AC69F0" w:rsidRDefault="00AC69F0" w:rsidP="00AC00FB">
            <w:pPr>
              <w:spacing w:after="0"/>
              <w:rPr>
                <w:rFonts w:eastAsia="MS Gothic"/>
                <w:szCs w:val="20"/>
              </w:rPr>
            </w:pPr>
          </w:p>
          <w:p w14:paraId="4F811C00" w14:textId="77777777" w:rsidR="007408B4" w:rsidRPr="007408B4" w:rsidRDefault="007408B4" w:rsidP="00AC00FB">
            <w:pPr>
              <w:spacing w:after="0"/>
              <w:rPr>
                <w:rFonts w:eastAsia="MS Gothic"/>
                <w:szCs w:val="20"/>
              </w:rPr>
            </w:pPr>
          </w:p>
          <w:p w14:paraId="67E3047A" w14:textId="77777777" w:rsidR="00AA2900" w:rsidRPr="00E46092" w:rsidRDefault="00AA2900" w:rsidP="00AC00FB">
            <w:pPr>
              <w:spacing w:after="0"/>
              <w:rPr>
                <w:rFonts w:eastAsia="MS Gothic"/>
                <w:szCs w:val="20"/>
                <w:lang w:val="en-GB"/>
              </w:rPr>
            </w:pPr>
          </w:p>
          <w:p w14:paraId="0B2FB63C" w14:textId="77777777" w:rsidR="00AA2900" w:rsidRPr="00E46092" w:rsidRDefault="00AA2900" w:rsidP="00AC00FB">
            <w:pPr>
              <w:spacing w:after="0"/>
              <w:rPr>
                <w:szCs w:val="20"/>
                <w:lang w:val="en-GB"/>
              </w:rPr>
            </w:pPr>
            <w:r w:rsidRPr="00E46092">
              <w:rPr>
                <w:szCs w:val="20"/>
                <w:lang w:val="en-GB"/>
              </w:rPr>
              <w:lastRenderedPageBreak/>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00F02DC0" w:rsidRPr="00E46092">
              <w:rPr>
                <w:szCs w:val="20"/>
                <w:lang w:val="en-GB"/>
              </w:rPr>
              <w:t xml:space="preserve"> </w:t>
            </w:r>
            <w:r w:rsidRPr="00E46092">
              <w:rPr>
                <w:szCs w:val="20"/>
                <w:lang w:val="en-GB"/>
              </w:rPr>
              <w:t xml:space="preserve">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00F02DC0" w:rsidRPr="00E46092">
              <w:rPr>
                <w:szCs w:val="20"/>
                <w:lang w:val="en-GB"/>
              </w:rPr>
              <w:t xml:space="preserve"> </w:t>
            </w:r>
            <w:r w:rsidRPr="00E46092">
              <w:rPr>
                <w:szCs w:val="20"/>
                <w:lang w:val="en-GB"/>
              </w:rPr>
              <w:t>No</w:t>
            </w:r>
          </w:p>
        </w:tc>
      </w:tr>
      <w:tr w:rsidR="00895FD6" w:rsidRPr="00E46092" w14:paraId="3C6323EF" w14:textId="77777777" w:rsidTr="00B81BAF">
        <w:trPr>
          <w:trHeight w:val="8247"/>
        </w:trPr>
        <w:tc>
          <w:tcPr>
            <w:tcW w:w="959" w:type="dxa"/>
            <w:shd w:val="clear" w:color="auto" w:fill="auto"/>
          </w:tcPr>
          <w:p w14:paraId="75158D7B" w14:textId="77777777" w:rsidR="00895FD6" w:rsidRPr="00E46092" w:rsidRDefault="00895FD6" w:rsidP="00AC00FB">
            <w:pPr>
              <w:spacing w:after="0"/>
              <w:rPr>
                <w:b/>
                <w:szCs w:val="20"/>
                <w:lang w:val="en-GB"/>
              </w:rPr>
            </w:pPr>
            <w:r w:rsidRPr="00E46092">
              <w:rPr>
                <w:b/>
                <w:szCs w:val="20"/>
                <w:lang w:val="en-GB"/>
              </w:rPr>
              <w:lastRenderedPageBreak/>
              <w:t>S.4</w:t>
            </w:r>
          </w:p>
        </w:tc>
        <w:tc>
          <w:tcPr>
            <w:tcW w:w="7229" w:type="dxa"/>
            <w:shd w:val="clear" w:color="auto" w:fill="auto"/>
          </w:tcPr>
          <w:p w14:paraId="56E19275" w14:textId="77777777" w:rsidR="00895FD6" w:rsidRPr="00E46092" w:rsidRDefault="00895FD6" w:rsidP="00AC00FB">
            <w:pPr>
              <w:spacing w:after="0"/>
              <w:rPr>
                <w:b/>
                <w:szCs w:val="20"/>
                <w:lang w:val="en-GB"/>
              </w:rPr>
            </w:pPr>
            <w:r w:rsidRPr="00E46092">
              <w:rPr>
                <w:b/>
                <w:szCs w:val="20"/>
                <w:lang w:val="en-GB"/>
              </w:rPr>
              <w:t>Control for the Drug Substance</w:t>
            </w:r>
          </w:p>
          <w:p w14:paraId="26BC6633" w14:textId="77777777" w:rsidR="00895FD6" w:rsidRPr="00E46092" w:rsidRDefault="00895FD6" w:rsidP="00AC00FB">
            <w:pPr>
              <w:spacing w:after="0"/>
              <w:rPr>
                <w:b/>
                <w:szCs w:val="20"/>
                <w:lang w:val="en-GB"/>
              </w:rPr>
            </w:pPr>
          </w:p>
          <w:p w14:paraId="24A9883F" w14:textId="77777777" w:rsidR="00895FD6" w:rsidRPr="00E46092" w:rsidRDefault="00895FD6" w:rsidP="00AC00FB">
            <w:pPr>
              <w:pStyle w:val="ListParagraph"/>
              <w:numPr>
                <w:ilvl w:val="0"/>
                <w:numId w:val="9"/>
              </w:numPr>
              <w:spacing w:after="0"/>
              <w:ind w:left="360"/>
              <w:rPr>
                <w:szCs w:val="20"/>
                <w:lang w:val="en-GB"/>
              </w:rPr>
            </w:pPr>
            <w:r w:rsidRPr="00E46092">
              <w:rPr>
                <w:szCs w:val="20"/>
                <w:lang w:val="en-GB"/>
              </w:rPr>
              <w:t>Do any of the proposed limits for impurities exceed the applicable International Council on Harmonisation (ICH) Qualification Threshold in Q3A?</w:t>
            </w:r>
          </w:p>
          <w:p w14:paraId="16DCAAF0" w14:textId="77777777" w:rsidR="00895FD6" w:rsidRPr="00E46092" w:rsidRDefault="00895FD6" w:rsidP="00AC00FB">
            <w:pPr>
              <w:pStyle w:val="ListParagraph"/>
              <w:spacing w:after="0"/>
              <w:ind w:left="360"/>
              <w:rPr>
                <w:szCs w:val="20"/>
                <w:lang w:val="en-GB"/>
              </w:rPr>
            </w:pPr>
          </w:p>
          <w:p w14:paraId="2A9668B2" w14:textId="77777777" w:rsidR="00895FD6" w:rsidRPr="00E46092" w:rsidRDefault="00895FD6" w:rsidP="00AC00FB">
            <w:pPr>
              <w:pStyle w:val="ListParagraph"/>
              <w:numPr>
                <w:ilvl w:val="0"/>
                <w:numId w:val="9"/>
              </w:numPr>
              <w:spacing w:after="0"/>
              <w:ind w:left="360"/>
              <w:rPr>
                <w:szCs w:val="20"/>
                <w:lang w:val="en-GB"/>
              </w:rPr>
            </w:pPr>
            <w:r w:rsidRPr="00E46092">
              <w:rPr>
                <w:color w:val="000000"/>
                <w:szCs w:val="20"/>
                <w:lang w:eastAsia="en-CA"/>
              </w:rPr>
              <w:t xml:space="preserve"> If “Yes” to a), specify the basis used for qualifying the impurity limits:    </w:t>
            </w:r>
          </w:p>
          <w:p w14:paraId="673B2E48" w14:textId="77777777" w:rsidR="00895FD6" w:rsidRPr="00E46092" w:rsidRDefault="00895FD6" w:rsidP="004D1A9D">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720"/>
              <w:rPr>
                <w:color w:val="000000"/>
                <w:szCs w:val="20"/>
                <w:lang w:eastAsia="en-CA"/>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The </w:t>
            </w:r>
            <w:r w:rsidRPr="00E46092">
              <w:rPr>
                <w:color w:val="000000"/>
                <w:szCs w:val="20"/>
                <w:lang w:eastAsia="en-CA"/>
              </w:rPr>
              <w:t>limits are qualified in an official compendial monograph (specify:</w:t>
            </w:r>
            <w:r w:rsidRPr="00E46092">
              <w:rPr>
                <w:szCs w:val="20"/>
                <w:lang w:val="en-GB"/>
              </w:rPr>
              <w:t xml:space="preserve"> </w:t>
            </w:r>
            <w:r w:rsidRPr="00E46092">
              <w:rPr>
                <w:szCs w:val="20"/>
                <w:lang w:val="en-GB"/>
              </w:rPr>
              <w:fldChar w:fldCharType="begin">
                <w:ffData>
                  <w:name w:val="Text6"/>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r w:rsidRPr="00E46092">
              <w:rPr>
                <w:color w:val="000000"/>
                <w:szCs w:val="20"/>
                <w:lang w:eastAsia="en-CA"/>
              </w:rPr>
              <w:t>)</w:t>
            </w:r>
          </w:p>
          <w:p w14:paraId="646B7425" w14:textId="77777777" w:rsidR="00895FD6" w:rsidRPr="00E46092" w:rsidRDefault="00895FD6" w:rsidP="004D1A9D">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720"/>
              <w:rPr>
                <w:color w:val="000000"/>
                <w:szCs w:val="20"/>
                <w:lang w:eastAsia="en-CA"/>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color w:val="000000"/>
                <w:szCs w:val="20"/>
                <w:lang w:eastAsia="en-CA"/>
              </w:rPr>
              <w:t xml:space="preserve"> </w:t>
            </w:r>
            <w:r w:rsidRPr="00E46092">
              <w:rPr>
                <w:szCs w:val="20"/>
                <w:lang w:val="en-GB"/>
              </w:rPr>
              <w:t xml:space="preserve">The </w:t>
            </w:r>
            <w:r w:rsidRPr="00E46092">
              <w:rPr>
                <w:color w:val="000000"/>
                <w:szCs w:val="20"/>
                <w:lang w:eastAsia="en-CA"/>
              </w:rPr>
              <w:t>limits are qualified in publicly available scientific literature (specify, and indicate where in the submission this literature is located:</w:t>
            </w:r>
            <w:r w:rsidRPr="00E46092">
              <w:rPr>
                <w:szCs w:val="20"/>
                <w:lang w:val="en-GB"/>
              </w:rPr>
              <w:t xml:space="preserve"> </w:t>
            </w:r>
            <w:r w:rsidRPr="00E46092">
              <w:rPr>
                <w:szCs w:val="20"/>
                <w:lang w:val="en-GB"/>
              </w:rPr>
              <w:fldChar w:fldCharType="begin">
                <w:ffData>
                  <w:name w:val="Text6"/>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r w:rsidRPr="00E46092">
              <w:rPr>
                <w:color w:val="000000"/>
                <w:szCs w:val="20"/>
                <w:lang w:eastAsia="en-CA"/>
              </w:rPr>
              <w:t>)</w:t>
            </w:r>
          </w:p>
          <w:p w14:paraId="0953902D" w14:textId="77777777" w:rsidR="00895FD6" w:rsidRPr="00E46092" w:rsidRDefault="00895FD6" w:rsidP="004D1A9D">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720"/>
              <w:rPr>
                <w:color w:val="000000"/>
                <w:szCs w:val="20"/>
                <w:lang w:eastAsia="en-CA"/>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color w:val="000000"/>
                <w:szCs w:val="20"/>
                <w:lang w:eastAsia="en-CA"/>
              </w:rPr>
              <w:t xml:space="preserve"> Levels of these impurities are observed in the CRP</w:t>
            </w:r>
          </w:p>
          <w:p w14:paraId="65CED4EE" w14:textId="77777777" w:rsidR="00895FD6" w:rsidRPr="00E46092" w:rsidRDefault="00895FD6" w:rsidP="004D1A9D">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720"/>
              <w:rPr>
                <w:color w:val="000000"/>
                <w:szCs w:val="20"/>
                <w:lang w:eastAsia="en-CA"/>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color w:val="000000"/>
                <w:szCs w:val="20"/>
                <w:lang w:eastAsia="en-CA"/>
              </w:rPr>
              <w:t xml:space="preserve"> Limits are based on safety (e.g. toxicological) data (indicate where in the submission the safety studies and discussion are located: </w:t>
            </w:r>
            <w:r w:rsidRPr="00E46092">
              <w:rPr>
                <w:szCs w:val="20"/>
                <w:lang w:val="en-GB"/>
              </w:rPr>
              <w:fldChar w:fldCharType="begin">
                <w:ffData>
                  <w:name w:val="Text6"/>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r w:rsidRPr="00E46092">
              <w:rPr>
                <w:color w:val="000000"/>
                <w:szCs w:val="20"/>
                <w:lang w:eastAsia="en-CA"/>
              </w:rPr>
              <w:t>)</w:t>
            </w:r>
          </w:p>
          <w:p w14:paraId="4ACB8C59" w14:textId="77777777" w:rsidR="00895FD6" w:rsidRPr="00E46092" w:rsidRDefault="00895FD6" w:rsidP="004D1A9D">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720"/>
              <w:rPr>
                <w:color w:val="000000"/>
                <w:szCs w:val="20"/>
                <w:lang w:eastAsia="en-CA"/>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color w:val="000000"/>
                <w:szCs w:val="20"/>
                <w:lang w:eastAsia="en-CA"/>
              </w:rPr>
              <w:t xml:space="preserve"> Other (specify:</w:t>
            </w:r>
            <w:r w:rsidRPr="00E46092">
              <w:rPr>
                <w:szCs w:val="20"/>
                <w:lang w:val="en-GB"/>
              </w:rPr>
              <w:t xml:space="preserve"> </w:t>
            </w:r>
            <w:r w:rsidRPr="00E46092">
              <w:rPr>
                <w:szCs w:val="20"/>
                <w:lang w:val="en-GB"/>
              </w:rPr>
              <w:fldChar w:fldCharType="begin">
                <w:ffData>
                  <w:name w:val="Text6"/>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r w:rsidRPr="00E46092">
              <w:rPr>
                <w:color w:val="000000"/>
                <w:szCs w:val="20"/>
                <w:lang w:eastAsia="en-CA"/>
              </w:rPr>
              <w:t>)</w:t>
            </w:r>
          </w:p>
          <w:p w14:paraId="7DD3FCA8" w14:textId="77777777" w:rsidR="00895FD6" w:rsidRPr="00E46092" w:rsidRDefault="00895FD6" w:rsidP="004D1A9D">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720"/>
              <w:rPr>
                <w:color w:val="000000"/>
                <w:szCs w:val="20"/>
                <w:lang w:eastAsia="en-CA"/>
              </w:rPr>
            </w:pPr>
          </w:p>
          <w:p w14:paraId="4890C06D" w14:textId="77777777" w:rsidR="00895FD6" w:rsidRPr="00E46092" w:rsidRDefault="00895FD6" w:rsidP="004D1A9D">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szCs w:val="20"/>
                <w:lang w:val="en-GB"/>
              </w:rPr>
            </w:pPr>
            <w:r w:rsidRPr="00E46092">
              <w:rPr>
                <w:szCs w:val="20"/>
                <w:lang w:val="en-GB"/>
              </w:rPr>
              <w:t>Does the submission include a discussion of potential genotoxic impurities (e.g. including the identification of potential structural alerts)?</w:t>
            </w:r>
          </w:p>
          <w:p w14:paraId="7432F820" w14:textId="77777777" w:rsidR="00895FD6" w:rsidRPr="00E46092" w:rsidRDefault="00895FD6" w:rsidP="00AC00FB">
            <w:pPr>
              <w:spacing w:after="0"/>
              <w:rPr>
                <w:szCs w:val="20"/>
                <w:lang w:val="en-GB"/>
              </w:rPr>
            </w:pPr>
          </w:p>
          <w:p w14:paraId="6265DE5B" w14:textId="77777777" w:rsidR="00895FD6" w:rsidRPr="00E46092" w:rsidRDefault="00895FD6" w:rsidP="00AC00FB">
            <w:pPr>
              <w:spacing w:after="0"/>
              <w:rPr>
                <w:szCs w:val="20"/>
                <w:lang w:val="en-GB"/>
              </w:rPr>
            </w:pPr>
            <w:r w:rsidRPr="00E46092">
              <w:rPr>
                <w:szCs w:val="20"/>
                <w:lang w:val="en-GB"/>
              </w:rPr>
              <w:t xml:space="preserve">Location of discussion: </w:t>
            </w:r>
            <w:r w:rsidRPr="00E46092">
              <w:rPr>
                <w:szCs w:val="20"/>
                <w:lang w:val="en-GB"/>
              </w:rPr>
              <w:fldChar w:fldCharType="begin">
                <w:ffData>
                  <w:name w:val="Text6"/>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p w14:paraId="79103746" w14:textId="77777777" w:rsidR="00895FD6" w:rsidRPr="00E46092" w:rsidRDefault="00895FD6" w:rsidP="00AC00FB">
            <w:pPr>
              <w:spacing w:after="0"/>
              <w:rPr>
                <w:szCs w:val="20"/>
                <w:lang w:val="en-GB"/>
              </w:rPr>
            </w:pPr>
          </w:p>
          <w:p w14:paraId="7E25800C" w14:textId="77777777" w:rsidR="00895FD6" w:rsidRPr="00E46092" w:rsidRDefault="00895FD6" w:rsidP="00AC00FB">
            <w:pPr>
              <w:spacing w:after="0"/>
              <w:rPr>
                <w:szCs w:val="20"/>
              </w:rPr>
            </w:pPr>
            <w:r w:rsidRPr="00E46092">
              <w:rPr>
                <w:szCs w:val="20"/>
              </w:rPr>
              <w:t xml:space="preserve">Have analytical results been provided for those batches used in non-clinical, clinical, or comparative bioavailability studies (where applicable), and comparative </w:t>
            </w:r>
            <w:r w:rsidRPr="007F5BA6">
              <w:rPr>
                <w:szCs w:val="20"/>
              </w:rPr>
              <w:t>in vitro</w:t>
            </w:r>
            <w:r w:rsidRPr="00E46092">
              <w:rPr>
                <w:szCs w:val="20"/>
              </w:rPr>
              <w:t xml:space="preserve"> and stability studies?</w:t>
            </w:r>
          </w:p>
          <w:p w14:paraId="7FAE43DE" w14:textId="77777777" w:rsidR="00895FD6" w:rsidRPr="00E46092" w:rsidRDefault="00895FD6" w:rsidP="00AC00FB">
            <w:pPr>
              <w:spacing w:after="0"/>
              <w:rPr>
                <w:szCs w:val="20"/>
              </w:rPr>
            </w:pPr>
          </w:p>
          <w:p w14:paraId="5B6E910F" w14:textId="77777777" w:rsidR="00895FD6" w:rsidRPr="00E46092" w:rsidRDefault="00895FD6" w:rsidP="00AC00FB">
            <w:pPr>
              <w:spacing w:after="0"/>
              <w:rPr>
                <w:szCs w:val="20"/>
              </w:rPr>
            </w:pPr>
            <w:r w:rsidRPr="00E46092">
              <w:rPr>
                <w:szCs w:val="20"/>
                <w:lang w:val="en-GB"/>
              </w:rPr>
              <w:t xml:space="preserve">If no, indication location of the justification: </w:t>
            </w:r>
            <w:r w:rsidRPr="00E46092">
              <w:rPr>
                <w:szCs w:val="20"/>
                <w:lang w:val="en-GB"/>
              </w:rPr>
              <w:fldChar w:fldCharType="begin">
                <w:ffData>
                  <w:name w:val=""/>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p w14:paraId="3BBFDE91" w14:textId="77777777" w:rsidR="00895FD6" w:rsidRPr="00E46092" w:rsidRDefault="00895FD6" w:rsidP="00AC00FB">
            <w:pPr>
              <w:spacing w:after="0"/>
              <w:rPr>
                <w:szCs w:val="20"/>
              </w:rPr>
            </w:pPr>
          </w:p>
          <w:p w14:paraId="4ACA2CA7" w14:textId="77777777" w:rsidR="00895FD6" w:rsidRPr="00E46092" w:rsidRDefault="00895FD6" w:rsidP="00AC00FB">
            <w:pPr>
              <w:spacing w:after="0"/>
              <w:rPr>
                <w:szCs w:val="20"/>
                <w:lang w:val="en-GB"/>
              </w:rPr>
            </w:pPr>
            <w:r w:rsidRPr="00E46092">
              <w:rPr>
                <w:szCs w:val="20"/>
                <w:lang w:val="en-GB"/>
              </w:rPr>
              <w:t>If the scale of the batch is less than 1/10th commercial scale, has a justification of why the smaller scale is representative been provided?</w:t>
            </w:r>
          </w:p>
          <w:p w14:paraId="491FE38D" w14:textId="77777777" w:rsidR="00895FD6" w:rsidRPr="00E46092" w:rsidRDefault="00895FD6" w:rsidP="00AC00FB">
            <w:pPr>
              <w:spacing w:after="0"/>
              <w:rPr>
                <w:szCs w:val="20"/>
                <w:lang w:val="en-GB"/>
              </w:rPr>
            </w:pPr>
          </w:p>
          <w:p w14:paraId="67696CBD" w14:textId="77777777" w:rsidR="00895FD6" w:rsidRPr="00E46092" w:rsidRDefault="00895FD6" w:rsidP="00AC00FB">
            <w:pPr>
              <w:spacing w:after="0"/>
              <w:rPr>
                <w:szCs w:val="20"/>
                <w:lang w:val="en-GB"/>
              </w:rPr>
            </w:pPr>
            <w:r w:rsidRPr="00E46092">
              <w:rPr>
                <w:szCs w:val="20"/>
                <w:lang w:val="en-GB"/>
              </w:rPr>
              <w:t xml:space="preserve">Location of justification: </w:t>
            </w:r>
            <w:r w:rsidRPr="00E46092">
              <w:rPr>
                <w:szCs w:val="20"/>
                <w:lang w:val="en-GB"/>
              </w:rPr>
              <w:fldChar w:fldCharType="begin">
                <w:ffData>
                  <w:name w:val=""/>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p w14:paraId="527D8AAA" w14:textId="77777777" w:rsidR="00895FD6" w:rsidRPr="00E46092" w:rsidRDefault="00895FD6" w:rsidP="00AC00FB">
            <w:pPr>
              <w:spacing w:after="0"/>
              <w:rPr>
                <w:szCs w:val="20"/>
                <w:lang w:val="en-GB"/>
              </w:rPr>
            </w:pPr>
          </w:p>
          <w:p w14:paraId="353D8D33" w14:textId="77777777" w:rsidR="00895FD6" w:rsidRPr="00E46092" w:rsidRDefault="00895FD6" w:rsidP="00AC00FB">
            <w:pPr>
              <w:spacing w:after="0"/>
              <w:rPr>
                <w:szCs w:val="20"/>
                <w:lang w:val="en-GB"/>
              </w:rPr>
            </w:pPr>
            <w:r w:rsidRPr="00E46092">
              <w:rPr>
                <w:szCs w:val="20"/>
                <w:lang w:val="en-GB"/>
              </w:rPr>
              <w:t>Have Certificates of analysis been provided for the pivotal batches?</w:t>
            </w:r>
          </w:p>
          <w:p w14:paraId="155EB785" w14:textId="77777777" w:rsidR="00895FD6" w:rsidRPr="00E46092" w:rsidRDefault="00895FD6" w:rsidP="00AC00FB">
            <w:pPr>
              <w:spacing w:after="0"/>
              <w:rPr>
                <w:szCs w:val="20"/>
                <w:lang w:val="en-GB"/>
              </w:rPr>
            </w:pPr>
          </w:p>
          <w:p w14:paraId="6DB3228F" w14:textId="77777777" w:rsidR="00895FD6" w:rsidRPr="00E46092" w:rsidRDefault="00895FD6" w:rsidP="00AC00FB">
            <w:pPr>
              <w:spacing w:after="0"/>
              <w:rPr>
                <w:szCs w:val="20"/>
                <w:lang w:val="en-GB"/>
              </w:rPr>
            </w:pPr>
            <w:r w:rsidRPr="00E46092">
              <w:rPr>
                <w:szCs w:val="20"/>
                <w:lang w:val="en-GB"/>
              </w:rPr>
              <w:t xml:space="preserve">Location of discussion: </w:t>
            </w:r>
            <w:r w:rsidRPr="00E46092">
              <w:rPr>
                <w:szCs w:val="20"/>
                <w:lang w:val="en-GB"/>
              </w:rPr>
              <w:fldChar w:fldCharType="begin">
                <w:ffData>
                  <w:name w:val="Text6"/>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tc>
        <w:tc>
          <w:tcPr>
            <w:tcW w:w="1418" w:type="dxa"/>
            <w:shd w:val="clear" w:color="auto" w:fill="auto"/>
          </w:tcPr>
          <w:p w14:paraId="0C41BF77" w14:textId="77777777" w:rsidR="00895FD6" w:rsidRPr="00E46092" w:rsidRDefault="00895FD6" w:rsidP="00AC00FB">
            <w:pPr>
              <w:spacing w:after="0"/>
              <w:rPr>
                <w:szCs w:val="20"/>
                <w:lang w:val="en-GB"/>
              </w:rPr>
            </w:pPr>
          </w:p>
          <w:p w14:paraId="515AE0EA" w14:textId="77777777" w:rsidR="00895FD6" w:rsidRPr="00E46092" w:rsidRDefault="00895FD6" w:rsidP="00AC00FB">
            <w:pPr>
              <w:spacing w:after="0"/>
              <w:rPr>
                <w:szCs w:val="20"/>
                <w:lang w:val="en-GB"/>
              </w:rPr>
            </w:pPr>
          </w:p>
          <w:p w14:paraId="2673630D" w14:textId="77777777" w:rsidR="00895FD6" w:rsidRPr="00E46092" w:rsidRDefault="00895FD6"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3ABAEBC" w14:textId="77777777" w:rsidR="00895FD6" w:rsidRDefault="00895FD6" w:rsidP="00AC00FB">
            <w:pPr>
              <w:spacing w:after="0"/>
              <w:rPr>
                <w:szCs w:val="20"/>
                <w:lang w:val="en-GB"/>
              </w:rPr>
            </w:pPr>
          </w:p>
          <w:p w14:paraId="5C5B20EF" w14:textId="77777777" w:rsidR="00895FD6" w:rsidRPr="00E46092" w:rsidRDefault="00895FD6" w:rsidP="00AC00FB">
            <w:pPr>
              <w:spacing w:after="0"/>
              <w:rPr>
                <w:szCs w:val="20"/>
                <w:lang w:val="en-GB"/>
              </w:rPr>
            </w:pPr>
          </w:p>
          <w:p w14:paraId="2F0B6B55" w14:textId="77777777" w:rsidR="00895FD6" w:rsidRPr="00E46092" w:rsidRDefault="00895FD6" w:rsidP="00AC00FB">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6421750B" w14:textId="77777777" w:rsidR="00895FD6" w:rsidRPr="00E46092" w:rsidRDefault="00895FD6" w:rsidP="00AC00FB">
            <w:pPr>
              <w:spacing w:after="0"/>
              <w:rPr>
                <w:szCs w:val="20"/>
                <w:lang w:val="en-GB"/>
              </w:rPr>
            </w:pPr>
          </w:p>
          <w:p w14:paraId="729406AD" w14:textId="77777777" w:rsidR="00895FD6" w:rsidRPr="00E46092" w:rsidRDefault="00895FD6" w:rsidP="00AC00FB">
            <w:pPr>
              <w:spacing w:after="0"/>
              <w:rPr>
                <w:szCs w:val="20"/>
                <w:lang w:val="en-GB"/>
              </w:rPr>
            </w:pPr>
          </w:p>
          <w:p w14:paraId="33D11954" w14:textId="77777777" w:rsidR="00895FD6" w:rsidRPr="00E46092" w:rsidRDefault="00895FD6" w:rsidP="00AC00FB">
            <w:pPr>
              <w:spacing w:after="0"/>
              <w:rPr>
                <w:szCs w:val="20"/>
                <w:lang w:val="en-GB"/>
              </w:rPr>
            </w:pPr>
          </w:p>
          <w:p w14:paraId="77C5765E" w14:textId="77777777" w:rsidR="00895FD6" w:rsidRPr="00E46092" w:rsidRDefault="00895FD6" w:rsidP="00AC00FB">
            <w:pPr>
              <w:spacing w:after="0"/>
              <w:rPr>
                <w:szCs w:val="20"/>
                <w:lang w:val="en-GB"/>
              </w:rPr>
            </w:pPr>
          </w:p>
          <w:p w14:paraId="6D5ADF98" w14:textId="77777777" w:rsidR="00895FD6" w:rsidRPr="00E46092" w:rsidRDefault="00895FD6" w:rsidP="00AC00FB">
            <w:pPr>
              <w:spacing w:after="0"/>
              <w:rPr>
                <w:szCs w:val="20"/>
                <w:lang w:val="en-GB"/>
              </w:rPr>
            </w:pPr>
          </w:p>
          <w:p w14:paraId="5240B657" w14:textId="77777777" w:rsidR="00895FD6" w:rsidRDefault="00895FD6" w:rsidP="00AC00FB">
            <w:pPr>
              <w:spacing w:after="0"/>
              <w:rPr>
                <w:szCs w:val="20"/>
                <w:lang w:val="en-GB"/>
              </w:rPr>
            </w:pPr>
          </w:p>
          <w:p w14:paraId="17A005A5" w14:textId="77777777" w:rsidR="009E4AA9" w:rsidRDefault="009E4AA9" w:rsidP="00AC00FB">
            <w:pPr>
              <w:spacing w:after="0"/>
              <w:rPr>
                <w:szCs w:val="20"/>
                <w:lang w:val="en-GB"/>
              </w:rPr>
            </w:pPr>
          </w:p>
          <w:p w14:paraId="71053CD7" w14:textId="77777777" w:rsidR="009E4AA9" w:rsidRPr="00E46092" w:rsidRDefault="009E4AA9" w:rsidP="00AC00FB">
            <w:pPr>
              <w:spacing w:after="0"/>
              <w:rPr>
                <w:szCs w:val="20"/>
                <w:lang w:val="en-GB"/>
              </w:rPr>
            </w:pPr>
          </w:p>
          <w:p w14:paraId="70FC0342" w14:textId="77777777" w:rsidR="00895FD6" w:rsidRPr="00E46092" w:rsidRDefault="00895FD6" w:rsidP="00AC00FB">
            <w:pPr>
              <w:spacing w:after="0"/>
              <w:rPr>
                <w:szCs w:val="20"/>
                <w:lang w:val="en-GB"/>
              </w:rPr>
            </w:pPr>
          </w:p>
          <w:p w14:paraId="0F15DE43" w14:textId="77777777" w:rsidR="00895FD6" w:rsidRPr="00E46092" w:rsidRDefault="00895FD6"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4FC5760" w14:textId="77777777" w:rsidR="00895FD6" w:rsidRPr="00E46092" w:rsidRDefault="00895FD6" w:rsidP="00AC00FB">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6FB0F010" w14:textId="77777777" w:rsidR="00895FD6" w:rsidRDefault="00895FD6" w:rsidP="00AC00FB">
            <w:pPr>
              <w:spacing w:after="0"/>
              <w:rPr>
                <w:szCs w:val="20"/>
                <w:lang w:val="en-GB"/>
              </w:rPr>
            </w:pPr>
          </w:p>
          <w:p w14:paraId="71F68F1E" w14:textId="77777777" w:rsidR="009E4AA9" w:rsidRPr="00E46092" w:rsidRDefault="009E4AA9" w:rsidP="00AC00FB">
            <w:pPr>
              <w:spacing w:after="0"/>
              <w:rPr>
                <w:szCs w:val="20"/>
                <w:lang w:val="en-GB"/>
              </w:rPr>
            </w:pPr>
          </w:p>
          <w:p w14:paraId="1ADD751A" w14:textId="77777777" w:rsidR="00895FD6" w:rsidRPr="00E46092" w:rsidRDefault="00895FD6" w:rsidP="00AC00FB">
            <w:pPr>
              <w:spacing w:after="0"/>
              <w:rPr>
                <w:szCs w:val="20"/>
                <w:lang w:val="en-GB"/>
              </w:rPr>
            </w:pPr>
          </w:p>
          <w:p w14:paraId="3CE21C05" w14:textId="77777777" w:rsidR="00895FD6" w:rsidRPr="00E46092" w:rsidRDefault="00895FD6"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4959C0C9" w14:textId="77777777" w:rsidR="00895FD6" w:rsidRPr="00E46092" w:rsidRDefault="00895FD6" w:rsidP="00AC00FB">
            <w:pPr>
              <w:spacing w:after="0"/>
              <w:rPr>
                <w:szCs w:val="20"/>
                <w:lang w:val="en-GB"/>
              </w:rPr>
            </w:pPr>
          </w:p>
          <w:p w14:paraId="1345B81D" w14:textId="77777777" w:rsidR="00895FD6" w:rsidRPr="00E46092" w:rsidRDefault="00895FD6" w:rsidP="00AC00FB">
            <w:pPr>
              <w:spacing w:after="0"/>
              <w:rPr>
                <w:szCs w:val="20"/>
                <w:lang w:val="en-GB"/>
              </w:rPr>
            </w:pPr>
          </w:p>
          <w:p w14:paraId="74B4E2E2" w14:textId="77777777" w:rsidR="00895FD6" w:rsidRPr="00E46092" w:rsidRDefault="00895FD6" w:rsidP="00AC00FB">
            <w:pPr>
              <w:spacing w:after="0"/>
              <w:rPr>
                <w:szCs w:val="20"/>
                <w:lang w:val="en-GB"/>
              </w:rPr>
            </w:pPr>
          </w:p>
          <w:p w14:paraId="5A70FAB3" w14:textId="77777777" w:rsidR="00895FD6" w:rsidRPr="00E46092" w:rsidRDefault="00895FD6" w:rsidP="00AC00FB">
            <w:pPr>
              <w:spacing w:after="0"/>
              <w:rPr>
                <w:szCs w:val="20"/>
                <w:lang w:val="en-GB"/>
              </w:rPr>
            </w:pPr>
          </w:p>
          <w:p w14:paraId="3B4E95F2" w14:textId="77777777" w:rsidR="00895FD6" w:rsidRPr="00E46092" w:rsidRDefault="00895FD6" w:rsidP="00AC00FB">
            <w:pPr>
              <w:spacing w:after="0"/>
              <w:rPr>
                <w:szCs w:val="20"/>
                <w:lang w:val="en-GB"/>
              </w:rPr>
            </w:pPr>
          </w:p>
          <w:p w14:paraId="50DB347D" w14:textId="77777777" w:rsidR="00895FD6" w:rsidRPr="00E46092" w:rsidRDefault="00895FD6"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04797582" w14:textId="77777777" w:rsidR="00895FD6" w:rsidRPr="00E46092" w:rsidRDefault="00895FD6" w:rsidP="00AC00FB">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429DA463" w14:textId="77777777" w:rsidR="00895FD6" w:rsidRDefault="00895FD6" w:rsidP="00AC00FB">
            <w:pPr>
              <w:spacing w:after="0"/>
              <w:rPr>
                <w:szCs w:val="20"/>
                <w:lang w:val="en-GB"/>
              </w:rPr>
            </w:pPr>
          </w:p>
          <w:p w14:paraId="34B85197" w14:textId="77777777" w:rsidR="009E4AA9" w:rsidRPr="00E46092" w:rsidRDefault="009E4AA9" w:rsidP="00AC00FB">
            <w:pPr>
              <w:spacing w:after="0"/>
              <w:rPr>
                <w:szCs w:val="20"/>
                <w:lang w:val="en-GB"/>
              </w:rPr>
            </w:pPr>
          </w:p>
          <w:p w14:paraId="1E1EEFB7" w14:textId="77777777" w:rsidR="00895FD6" w:rsidRPr="00E46092" w:rsidRDefault="00895FD6" w:rsidP="00AC00FB">
            <w:pPr>
              <w:spacing w:after="0"/>
              <w:rPr>
                <w:szCs w:val="20"/>
                <w:lang w:val="en-GB"/>
              </w:rPr>
            </w:pPr>
          </w:p>
          <w:p w14:paraId="23DEFB80" w14:textId="77777777" w:rsidR="00895FD6" w:rsidRPr="00E46092" w:rsidRDefault="00895FD6"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tc>
      </w:tr>
      <w:tr w:rsidR="00EA4C57" w:rsidRPr="00E46092" w14:paraId="62B349D5" w14:textId="77777777" w:rsidTr="007F5BA6">
        <w:trPr>
          <w:trHeight w:val="559"/>
        </w:trPr>
        <w:tc>
          <w:tcPr>
            <w:tcW w:w="959" w:type="dxa"/>
            <w:shd w:val="clear" w:color="auto" w:fill="auto"/>
          </w:tcPr>
          <w:p w14:paraId="426657C6" w14:textId="77777777" w:rsidR="00EA4C57" w:rsidRPr="00E46092" w:rsidRDefault="00EA4C57" w:rsidP="00AC00FB">
            <w:pPr>
              <w:spacing w:after="0"/>
              <w:rPr>
                <w:b/>
                <w:szCs w:val="20"/>
                <w:lang w:val="en-GB"/>
              </w:rPr>
            </w:pPr>
            <w:r w:rsidRPr="00E46092">
              <w:rPr>
                <w:b/>
                <w:szCs w:val="20"/>
                <w:lang w:val="en-GB"/>
              </w:rPr>
              <w:t>S.7</w:t>
            </w:r>
          </w:p>
        </w:tc>
        <w:tc>
          <w:tcPr>
            <w:tcW w:w="7229" w:type="dxa"/>
            <w:tcBorders>
              <w:top w:val="single" w:sz="4" w:space="0" w:color="auto"/>
            </w:tcBorders>
            <w:shd w:val="clear" w:color="auto" w:fill="auto"/>
          </w:tcPr>
          <w:p w14:paraId="6B421980" w14:textId="77777777" w:rsidR="00EA4C57" w:rsidRDefault="00EA4C57"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 xml:space="preserve">Stability </w:t>
            </w:r>
          </w:p>
          <w:p w14:paraId="3727833B" w14:textId="77777777" w:rsidR="007F5BA6" w:rsidRPr="00E46092" w:rsidRDefault="007F5BA6"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p>
          <w:p w14:paraId="2AF521A1" w14:textId="5D9BD962" w:rsidR="00093029" w:rsidRPr="00E46092" w:rsidRDefault="00434E88"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Has the minimum amount of drug substance stability data (6 months of stability data on at least three pilot scale batches (at least 10% of commercial scale and representative of the commercial process) or two pi</w:t>
            </w:r>
            <w:r w:rsidR="007F5BA6">
              <w:rPr>
                <w:szCs w:val="20"/>
                <w:lang w:val="en-GB"/>
              </w:rPr>
              <w:t xml:space="preserve">lot scale batches and one small </w:t>
            </w:r>
            <w:r w:rsidRPr="00E46092">
              <w:rPr>
                <w:szCs w:val="20"/>
                <w:lang w:val="en-GB"/>
              </w:rPr>
              <w:t xml:space="preserve">scale batch (if justified as representative of the commercial process)) been provided </w:t>
            </w:r>
            <w:r w:rsidR="00755B9F" w:rsidRPr="00E46092">
              <w:rPr>
                <w:szCs w:val="20"/>
                <w:lang w:val="en-GB"/>
              </w:rPr>
              <w:t xml:space="preserve">as per </w:t>
            </w:r>
            <w:r w:rsidRPr="00E46092">
              <w:rPr>
                <w:szCs w:val="20"/>
                <w:lang w:val="en-GB"/>
              </w:rPr>
              <w:t xml:space="preserve">ICH stability guidances?  </w:t>
            </w:r>
          </w:p>
          <w:p w14:paraId="1917EDAA"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460553DF"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no, provide justification: </w:t>
            </w:r>
            <w:r w:rsidRPr="00E46092">
              <w:rPr>
                <w:szCs w:val="20"/>
                <w:lang w:val="en-GB"/>
              </w:rPr>
              <w:fldChar w:fldCharType="begin">
                <w:ffData>
                  <w:name w:val=""/>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tc>
        <w:tc>
          <w:tcPr>
            <w:tcW w:w="1418" w:type="dxa"/>
            <w:tcBorders>
              <w:top w:val="single" w:sz="4" w:space="0" w:color="auto"/>
            </w:tcBorders>
            <w:shd w:val="clear" w:color="auto" w:fill="auto"/>
          </w:tcPr>
          <w:p w14:paraId="5772292F" w14:textId="77777777" w:rsidR="007F5BA6" w:rsidRDefault="007F5BA6" w:rsidP="00AC00FB">
            <w:pPr>
              <w:spacing w:after="0"/>
              <w:rPr>
                <w:szCs w:val="20"/>
                <w:lang w:val="en-GB"/>
              </w:rPr>
            </w:pPr>
          </w:p>
          <w:p w14:paraId="66E67170" w14:textId="77777777" w:rsidR="007F5BA6" w:rsidRDefault="007F5BA6" w:rsidP="00AC00FB">
            <w:pPr>
              <w:spacing w:after="0"/>
              <w:rPr>
                <w:szCs w:val="20"/>
                <w:lang w:val="en-GB"/>
              </w:rPr>
            </w:pPr>
          </w:p>
          <w:p w14:paraId="19544038" w14:textId="77777777" w:rsidR="00434E88" w:rsidRPr="00E46092" w:rsidRDefault="00434E88"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0306455" w14:textId="77777777" w:rsidR="00093029" w:rsidRPr="00E46092" w:rsidRDefault="00093029" w:rsidP="00AC00FB">
            <w:pPr>
              <w:spacing w:after="0"/>
              <w:rPr>
                <w:szCs w:val="20"/>
                <w:lang w:val="en-GB"/>
              </w:rPr>
            </w:pPr>
          </w:p>
          <w:p w14:paraId="6B85FADD" w14:textId="77777777" w:rsidR="00434E88" w:rsidRPr="00E46092" w:rsidRDefault="00434E88" w:rsidP="00AC00FB">
            <w:pPr>
              <w:spacing w:after="0"/>
              <w:rPr>
                <w:szCs w:val="20"/>
                <w:lang w:val="en-GB"/>
              </w:rPr>
            </w:pPr>
          </w:p>
          <w:p w14:paraId="0DF5DAB0" w14:textId="77777777" w:rsidR="00434E88" w:rsidRPr="00E46092" w:rsidRDefault="00434E88" w:rsidP="00AC00FB">
            <w:pPr>
              <w:spacing w:after="0"/>
              <w:rPr>
                <w:szCs w:val="20"/>
                <w:lang w:val="en-GB"/>
              </w:rPr>
            </w:pPr>
          </w:p>
          <w:p w14:paraId="2BD342B8" w14:textId="77777777" w:rsidR="00093029" w:rsidRPr="00E46092" w:rsidRDefault="00093029" w:rsidP="00AC00FB">
            <w:pPr>
              <w:spacing w:after="0"/>
              <w:rPr>
                <w:szCs w:val="20"/>
                <w:lang w:val="en-GB"/>
              </w:rPr>
            </w:pPr>
          </w:p>
        </w:tc>
      </w:tr>
    </w:tbl>
    <w:p w14:paraId="13246B0A" w14:textId="77777777" w:rsidR="008C2D58" w:rsidRPr="00E46092" w:rsidRDefault="008C2D58">
      <w:pPr>
        <w:rPr>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3119"/>
        <w:gridCol w:w="2126"/>
        <w:gridCol w:w="1418"/>
      </w:tblGrid>
      <w:tr w:rsidR="00696438" w:rsidRPr="00E46092" w14:paraId="4C5F56F4" w14:textId="77777777" w:rsidTr="009942F0">
        <w:tc>
          <w:tcPr>
            <w:tcW w:w="9606" w:type="dxa"/>
            <w:gridSpan w:val="5"/>
            <w:shd w:val="pct10" w:color="auto" w:fill="auto"/>
          </w:tcPr>
          <w:p w14:paraId="772B1F5E" w14:textId="77777777" w:rsidR="00696438" w:rsidRPr="00E46092" w:rsidRDefault="00696438" w:rsidP="00FD446D">
            <w:pPr>
              <w:jc w:val="center"/>
              <w:rPr>
                <w:b/>
                <w:lang w:val="en-GB"/>
              </w:rPr>
            </w:pPr>
            <w:r w:rsidRPr="00E46092">
              <w:rPr>
                <w:b/>
                <w:lang w:val="en-GB"/>
              </w:rPr>
              <w:lastRenderedPageBreak/>
              <w:t>Drug Product</w:t>
            </w:r>
          </w:p>
        </w:tc>
      </w:tr>
      <w:tr w:rsidR="00696438" w:rsidRPr="00E46092" w14:paraId="5504C9E8" w14:textId="77777777" w:rsidTr="009942F0">
        <w:tc>
          <w:tcPr>
            <w:tcW w:w="9606" w:type="dxa"/>
            <w:gridSpan w:val="5"/>
            <w:shd w:val="clear" w:color="auto" w:fill="auto"/>
          </w:tcPr>
          <w:p w14:paraId="0097A796" w14:textId="77777777" w:rsidR="00696438" w:rsidRPr="00E46092" w:rsidRDefault="00696438" w:rsidP="009A4F1D">
            <w:pPr>
              <w:rPr>
                <w:szCs w:val="20"/>
                <w:lang w:val="en-GB"/>
              </w:rPr>
            </w:pPr>
            <w:r w:rsidRPr="00E46092">
              <w:rPr>
                <w:szCs w:val="20"/>
                <w:lang w:val="en-GB"/>
              </w:rPr>
              <w:t xml:space="preserve">Proposed strength(s): </w:t>
            </w:r>
            <w:r w:rsidR="009A4F1D" w:rsidRPr="00E46092">
              <w:rPr>
                <w:szCs w:val="20"/>
              </w:rPr>
              <w:fldChar w:fldCharType="begin">
                <w:ffData>
                  <w:name w:val="Text8"/>
                  <w:enabled/>
                  <w:calcOnExit w:val="0"/>
                  <w:textInput/>
                </w:ffData>
              </w:fldChar>
            </w:r>
            <w:r w:rsidR="009A4F1D" w:rsidRPr="00E46092">
              <w:rPr>
                <w:szCs w:val="20"/>
              </w:rPr>
              <w:instrText xml:space="preserve"> FORMTEXT </w:instrText>
            </w:r>
            <w:r w:rsidR="009A4F1D" w:rsidRPr="00E46092">
              <w:rPr>
                <w:szCs w:val="20"/>
              </w:rPr>
            </w:r>
            <w:r w:rsidR="009A4F1D" w:rsidRPr="00E46092">
              <w:rPr>
                <w:szCs w:val="20"/>
              </w:rPr>
              <w:fldChar w:fldCharType="separate"/>
            </w:r>
            <w:r w:rsidR="009A4F1D" w:rsidRPr="00E46092">
              <w:rPr>
                <w:noProof/>
                <w:szCs w:val="20"/>
              </w:rPr>
              <w:t> </w:t>
            </w:r>
            <w:r w:rsidR="009A4F1D" w:rsidRPr="00E46092">
              <w:rPr>
                <w:noProof/>
                <w:szCs w:val="20"/>
              </w:rPr>
              <w:t> </w:t>
            </w:r>
            <w:r w:rsidR="009A4F1D" w:rsidRPr="00E46092">
              <w:rPr>
                <w:noProof/>
                <w:szCs w:val="20"/>
              </w:rPr>
              <w:t> </w:t>
            </w:r>
            <w:r w:rsidR="009A4F1D" w:rsidRPr="00E46092">
              <w:rPr>
                <w:noProof/>
                <w:szCs w:val="20"/>
              </w:rPr>
              <w:t> </w:t>
            </w:r>
            <w:r w:rsidR="009A4F1D" w:rsidRPr="00E46092">
              <w:rPr>
                <w:noProof/>
                <w:szCs w:val="20"/>
              </w:rPr>
              <w:t> </w:t>
            </w:r>
            <w:r w:rsidR="009A4F1D" w:rsidRPr="00E46092">
              <w:rPr>
                <w:szCs w:val="20"/>
              </w:rPr>
              <w:fldChar w:fldCharType="end"/>
            </w:r>
          </w:p>
        </w:tc>
      </w:tr>
      <w:tr w:rsidR="00696438" w:rsidRPr="00E46092" w14:paraId="4E90E708" w14:textId="77777777" w:rsidTr="004552FB">
        <w:tc>
          <w:tcPr>
            <w:tcW w:w="9606" w:type="dxa"/>
            <w:gridSpan w:val="5"/>
            <w:tcBorders>
              <w:bottom w:val="single" w:sz="4" w:space="0" w:color="auto"/>
            </w:tcBorders>
            <w:shd w:val="clear" w:color="auto" w:fill="auto"/>
          </w:tcPr>
          <w:p w14:paraId="33C2ADC3" w14:textId="77777777" w:rsidR="00696438" w:rsidRPr="00E46092" w:rsidRDefault="009434EE" w:rsidP="009A4F1D">
            <w:pPr>
              <w:rPr>
                <w:szCs w:val="20"/>
                <w:lang w:val="en-GB"/>
              </w:rPr>
            </w:pPr>
            <w:r w:rsidRPr="00E46092">
              <w:rPr>
                <w:szCs w:val="20"/>
                <w:lang w:val="en-GB"/>
              </w:rPr>
              <w:t>A</w:t>
            </w:r>
            <w:r w:rsidR="009A4F1D" w:rsidRPr="00E46092">
              <w:rPr>
                <w:szCs w:val="20"/>
                <w:lang w:val="en-GB"/>
              </w:rPr>
              <w:t>pproved strength(s)</w:t>
            </w:r>
            <w:r w:rsidRPr="00E46092">
              <w:rPr>
                <w:szCs w:val="20"/>
                <w:lang w:val="en-GB"/>
              </w:rPr>
              <w:t xml:space="preserve"> for the Canadian Reference Product (CRP)</w:t>
            </w:r>
            <w:r w:rsidR="009A4F1D" w:rsidRPr="00E46092">
              <w:rPr>
                <w:szCs w:val="20"/>
                <w:lang w:val="en-GB"/>
              </w:rPr>
              <w:t xml:space="preserve">: </w:t>
            </w:r>
            <w:r w:rsidR="009A4F1D" w:rsidRPr="00E46092">
              <w:rPr>
                <w:szCs w:val="20"/>
              </w:rPr>
              <w:fldChar w:fldCharType="begin">
                <w:ffData>
                  <w:name w:val="Text8"/>
                  <w:enabled/>
                  <w:calcOnExit w:val="0"/>
                  <w:textInput/>
                </w:ffData>
              </w:fldChar>
            </w:r>
            <w:r w:rsidR="009A4F1D" w:rsidRPr="00E46092">
              <w:rPr>
                <w:szCs w:val="20"/>
              </w:rPr>
              <w:instrText xml:space="preserve"> FORMTEXT </w:instrText>
            </w:r>
            <w:r w:rsidR="009A4F1D" w:rsidRPr="00E46092">
              <w:rPr>
                <w:szCs w:val="20"/>
              </w:rPr>
            </w:r>
            <w:r w:rsidR="009A4F1D" w:rsidRPr="00E46092">
              <w:rPr>
                <w:szCs w:val="20"/>
              </w:rPr>
              <w:fldChar w:fldCharType="separate"/>
            </w:r>
            <w:r w:rsidR="009A4F1D" w:rsidRPr="00E46092">
              <w:rPr>
                <w:noProof/>
                <w:szCs w:val="20"/>
              </w:rPr>
              <w:t> </w:t>
            </w:r>
            <w:r w:rsidR="009A4F1D" w:rsidRPr="00E46092">
              <w:rPr>
                <w:noProof/>
                <w:szCs w:val="20"/>
              </w:rPr>
              <w:t> </w:t>
            </w:r>
            <w:r w:rsidR="009A4F1D" w:rsidRPr="00E46092">
              <w:rPr>
                <w:noProof/>
                <w:szCs w:val="20"/>
              </w:rPr>
              <w:t> </w:t>
            </w:r>
            <w:r w:rsidR="009A4F1D" w:rsidRPr="00E46092">
              <w:rPr>
                <w:noProof/>
                <w:szCs w:val="20"/>
              </w:rPr>
              <w:t> </w:t>
            </w:r>
            <w:r w:rsidR="009A4F1D" w:rsidRPr="00E46092">
              <w:rPr>
                <w:noProof/>
                <w:szCs w:val="20"/>
              </w:rPr>
              <w:t> </w:t>
            </w:r>
            <w:r w:rsidR="009A4F1D" w:rsidRPr="00E46092">
              <w:rPr>
                <w:szCs w:val="20"/>
              </w:rPr>
              <w:fldChar w:fldCharType="end"/>
            </w:r>
          </w:p>
        </w:tc>
      </w:tr>
      <w:tr w:rsidR="00696438" w:rsidRPr="00E46092" w14:paraId="5C19B8E4" w14:textId="77777777" w:rsidTr="004552FB">
        <w:tc>
          <w:tcPr>
            <w:tcW w:w="2943" w:type="dxa"/>
            <w:gridSpan w:val="2"/>
            <w:shd w:val="pct10" w:color="auto" w:fill="auto"/>
          </w:tcPr>
          <w:p w14:paraId="27FC0BE7" w14:textId="77777777" w:rsidR="00696438" w:rsidRPr="00E46092" w:rsidRDefault="00BC637B" w:rsidP="00590DCA">
            <w:pPr>
              <w:rPr>
                <w:b/>
                <w:szCs w:val="20"/>
                <w:lang w:val="en-GB"/>
              </w:rPr>
            </w:pPr>
            <w:r w:rsidRPr="00E46092">
              <w:rPr>
                <w:b/>
                <w:szCs w:val="20"/>
                <w:lang w:val="en-GB"/>
              </w:rPr>
              <w:t>B</w:t>
            </w:r>
            <w:r w:rsidR="009F3015" w:rsidRPr="00E46092">
              <w:rPr>
                <w:b/>
                <w:szCs w:val="20"/>
                <w:lang w:val="en-GB"/>
              </w:rPr>
              <w:t>atches used in comparative bioavailability</w:t>
            </w:r>
            <w:r w:rsidR="00516DE3" w:rsidRPr="00E46092">
              <w:rPr>
                <w:b/>
                <w:szCs w:val="20"/>
                <w:lang w:val="en-GB"/>
              </w:rPr>
              <w:t xml:space="preserve"> or physicochemical</w:t>
            </w:r>
            <w:r w:rsidR="009F3015" w:rsidRPr="00E46092">
              <w:rPr>
                <w:b/>
                <w:szCs w:val="20"/>
                <w:lang w:val="en-GB"/>
              </w:rPr>
              <w:t xml:space="preserve"> study/ studies</w:t>
            </w:r>
          </w:p>
        </w:tc>
        <w:tc>
          <w:tcPr>
            <w:tcW w:w="3119" w:type="dxa"/>
            <w:shd w:val="pct10" w:color="auto" w:fill="auto"/>
          </w:tcPr>
          <w:p w14:paraId="0B616946" w14:textId="77777777" w:rsidR="00696438" w:rsidRPr="00E46092" w:rsidRDefault="009F3015" w:rsidP="009942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
                <w:szCs w:val="20"/>
              </w:rPr>
            </w:pPr>
            <w:r w:rsidRPr="00E46092">
              <w:rPr>
                <w:b/>
                <w:szCs w:val="20"/>
              </w:rPr>
              <w:t>Test Product</w:t>
            </w:r>
          </w:p>
        </w:tc>
        <w:tc>
          <w:tcPr>
            <w:tcW w:w="3544" w:type="dxa"/>
            <w:gridSpan w:val="2"/>
            <w:shd w:val="pct10" w:color="auto" w:fill="auto"/>
          </w:tcPr>
          <w:p w14:paraId="3310596E" w14:textId="77777777" w:rsidR="009D50D9" w:rsidRPr="00E46092" w:rsidRDefault="00FD446D" w:rsidP="00590DCA">
            <w:pPr>
              <w:rPr>
                <w:b/>
                <w:szCs w:val="20"/>
                <w:lang w:val="en-GB"/>
              </w:rPr>
            </w:pPr>
            <w:r w:rsidRPr="00E46092">
              <w:rPr>
                <w:b/>
                <w:szCs w:val="20"/>
                <w:lang w:val="en-GB"/>
              </w:rPr>
              <w:t xml:space="preserve">Canadian </w:t>
            </w:r>
            <w:r w:rsidR="009F3015" w:rsidRPr="00E46092">
              <w:rPr>
                <w:b/>
                <w:szCs w:val="20"/>
                <w:lang w:val="en-GB"/>
              </w:rPr>
              <w:t>Reference Product</w:t>
            </w:r>
            <w:r w:rsidRPr="00E46092">
              <w:rPr>
                <w:b/>
                <w:szCs w:val="20"/>
                <w:lang w:val="en-GB"/>
              </w:rPr>
              <w:t xml:space="preserve"> (CRP)</w:t>
            </w:r>
          </w:p>
          <w:p w14:paraId="154390E1" w14:textId="77777777" w:rsidR="00696438" w:rsidRPr="00E46092" w:rsidRDefault="00696438" w:rsidP="005D6288">
            <w:pPr>
              <w:jc w:val="right"/>
              <w:rPr>
                <w:szCs w:val="20"/>
                <w:lang w:val="en-GB"/>
              </w:rPr>
            </w:pPr>
          </w:p>
        </w:tc>
      </w:tr>
      <w:tr w:rsidR="00696438" w:rsidRPr="00E46092" w14:paraId="088F332A" w14:textId="77777777" w:rsidTr="009942F0">
        <w:tc>
          <w:tcPr>
            <w:tcW w:w="2943" w:type="dxa"/>
            <w:gridSpan w:val="2"/>
            <w:shd w:val="clear" w:color="auto" w:fill="auto"/>
          </w:tcPr>
          <w:p w14:paraId="61D6E2A9" w14:textId="77777777" w:rsidR="00696438" w:rsidRPr="00E46092" w:rsidRDefault="009F3015" w:rsidP="00590DCA">
            <w:pPr>
              <w:rPr>
                <w:szCs w:val="20"/>
                <w:lang w:val="en-GB"/>
              </w:rPr>
            </w:pPr>
            <w:r w:rsidRPr="00E46092">
              <w:rPr>
                <w:szCs w:val="20"/>
                <w:lang w:val="en-GB"/>
              </w:rPr>
              <w:t>Strength</w:t>
            </w:r>
            <w:r w:rsidR="00FD446D" w:rsidRPr="00E46092">
              <w:rPr>
                <w:szCs w:val="20"/>
                <w:lang w:val="en-GB"/>
              </w:rPr>
              <w:t>(s)</w:t>
            </w:r>
            <w:r w:rsidRPr="00E46092">
              <w:rPr>
                <w:szCs w:val="20"/>
                <w:lang w:val="en-GB"/>
              </w:rPr>
              <w:t>:</w:t>
            </w:r>
          </w:p>
        </w:tc>
        <w:tc>
          <w:tcPr>
            <w:tcW w:w="3119" w:type="dxa"/>
            <w:shd w:val="clear" w:color="auto" w:fill="auto"/>
          </w:tcPr>
          <w:p w14:paraId="0BC25373" w14:textId="77777777" w:rsidR="00696438" w:rsidRPr="00E46092" w:rsidRDefault="009A4F1D"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lang w:val="en-GB"/>
              </w:rPr>
            </w:pPr>
            <w:r w:rsidRPr="00E46092">
              <w:rPr>
                <w:szCs w:val="20"/>
              </w:rPr>
              <w:fldChar w:fldCharType="begin">
                <w:ffData>
                  <w:name w:val="Text8"/>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c>
          <w:tcPr>
            <w:tcW w:w="3544" w:type="dxa"/>
            <w:gridSpan w:val="2"/>
            <w:shd w:val="clear" w:color="auto" w:fill="auto"/>
          </w:tcPr>
          <w:p w14:paraId="39082564" w14:textId="77777777" w:rsidR="00696438" w:rsidRPr="00E46092" w:rsidRDefault="009A4F1D" w:rsidP="00590DCA">
            <w:pPr>
              <w:rPr>
                <w:szCs w:val="20"/>
                <w:lang w:val="en-GB"/>
              </w:rPr>
            </w:pPr>
            <w:r w:rsidRPr="00E46092">
              <w:rPr>
                <w:szCs w:val="20"/>
              </w:rPr>
              <w:fldChar w:fldCharType="begin">
                <w:ffData>
                  <w:name w:val="Text8"/>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r>
      <w:tr w:rsidR="00696438" w:rsidRPr="00E46092" w14:paraId="5C14D605" w14:textId="77777777" w:rsidTr="009942F0">
        <w:tc>
          <w:tcPr>
            <w:tcW w:w="2943" w:type="dxa"/>
            <w:gridSpan w:val="2"/>
            <w:shd w:val="clear" w:color="auto" w:fill="auto"/>
          </w:tcPr>
          <w:p w14:paraId="78AA90D2" w14:textId="77777777" w:rsidR="00696438" w:rsidRPr="00E46092" w:rsidRDefault="009F3015" w:rsidP="00590DCA">
            <w:pPr>
              <w:rPr>
                <w:szCs w:val="20"/>
                <w:lang w:val="en-GB"/>
              </w:rPr>
            </w:pPr>
            <w:r w:rsidRPr="00E46092">
              <w:rPr>
                <w:szCs w:val="20"/>
                <w:lang w:val="en-GB"/>
              </w:rPr>
              <w:t>Batch number</w:t>
            </w:r>
            <w:r w:rsidR="00FD446D" w:rsidRPr="00E46092">
              <w:rPr>
                <w:szCs w:val="20"/>
                <w:lang w:val="en-GB"/>
              </w:rPr>
              <w:t>(s)</w:t>
            </w:r>
            <w:r w:rsidRPr="00E46092">
              <w:rPr>
                <w:szCs w:val="20"/>
                <w:lang w:val="en-GB"/>
              </w:rPr>
              <w:t>:</w:t>
            </w:r>
          </w:p>
        </w:tc>
        <w:tc>
          <w:tcPr>
            <w:tcW w:w="3119" w:type="dxa"/>
            <w:shd w:val="clear" w:color="auto" w:fill="auto"/>
          </w:tcPr>
          <w:p w14:paraId="4282BBD4" w14:textId="77777777" w:rsidR="00696438" w:rsidRPr="00E46092" w:rsidRDefault="009A4F1D"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lang w:val="en-GB"/>
              </w:rPr>
            </w:pPr>
            <w:r w:rsidRPr="00E46092">
              <w:rPr>
                <w:szCs w:val="20"/>
              </w:rPr>
              <w:fldChar w:fldCharType="begin">
                <w:ffData>
                  <w:name w:val="Text8"/>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c>
          <w:tcPr>
            <w:tcW w:w="3544" w:type="dxa"/>
            <w:gridSpan w:val="2"/>
            <w:shd w:val="clear" w:color="auto" w:fill="auto"/>
          </w:tcPr>
          <w:p w14:paraId="2C6C9174" w14:textId="77777777" w:rsidR="00696438" w:rsidRPr="00E46092" w:rsidRDefault="009A4F1D" w:rsidP="00590DCA">
            <w:pPr>
              <w:rPr>
                <w:szCs w:val="20"/>
                <w:lang w:val="en-GB"/>
              </w:rPr>
            </w:pPr>
            <w:r w:rsidRPr="00E46092">
              <w:rPr>
                <w:szCs w:val="20"/>
              </w:rPr>
              <w:fldChar w:fldCharType="begin">
                <w:ffData>
                  <w:name w:val="Text8"/>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r>
      <w:tr w:rsidR="00696438" w:rsidRPr="00E46092" w14:paraId="4F0EA842" w14:textId="77777777" w:rsidTr="009942F0">
        <w:tc>
          <w:tcPr>
            <w:tcW w:w="2943" w:type="dxa"/>
            <w:gridSpan w:val="2"/>
            <w:shd w:val="clear" w:color="auto" w:fill="auto"/>
          </w:tcPr>
          <w:p w14:paraId="26637794" w14:textId="77777777" w:rsidR="00696438" w:rsidRPr="00E46092" w:rsidRDefault="009F3015" w:rsidP="00590DCA">
            <w:pPr>
              <w:rPr>
                <w:szCs w:val="20"/>
                <w:lang w:val="en-GB"/>
              </w:rPr>
            </w:pPr>
            <w:r w:rsidRPr="00E46092">
              <w:rPr>
                <w:szCs w:val="20"/>
                <w:lang w:val="en-GB"/>
              </w:rPr>
              <w:t>Batch size:</w:t>
            </w:r>
          </w:p>
        </w:tc>
        <w:tc>
          <w:tcPr>
            <w:tcW w:w="3119" w:type="dxa"/>
            <w:shd w:val="clear" w:color="auto" w:fill="auto"/>
          </w:tcPr>
          <w:p w14:paraId="50EF229C" w14:textId="77777777" w:rsidR="00696438" w:rsidRPr="00E46092" w:rsidRDefault="009A4F1D"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lang w:val="en-GB"/>
              </w:rPr>
            </w:pPr>
            <w:r w:rsidRPr="00E46092">
              <w:rPr>
                <w:szCs w:val="20"/>
              </w:rPr>
              <w:fldChar w:fldCharType="begin">
                <w:ffData>
                  <w:name w:val="Text8"/>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c>
          <w:tcPr>
            <w:tcW w:w="3544" w:type="dxa"/>
            <w:gridSpan w:val="2"/>
            <w:shd w:val="clear" w:color="auto" w:fill="auto"/>
          </w:tcPr>
          <w:p w14:paraId="010F9D35" w14:textId="77777777" w:rsidR="00696438" w:rsidRPr="00E46092" w:rsidRDefault="009F3015" w:rsidP="00590DCA">
            <w:pPr>
              <w:rPr>
                <w:szCs w:val="20"/>
                <w:lang w:val="en-GB"/>
              </w:rPr>
            </w:pPr>
            <w:r w:rsidRPr="00E46092">
              <w:rPr>
                <w:szCs w:val="20"/>
                <w:lang w:val="en-GB"/>
              </w:rPr>
              <w:t>Not applicable.</w:t>
            </w:r>
          </w:p>
        </w:tc>
      </w:tr>
      <w:tr w:rsidR="00696438" w:rsidRPr="00E46092" w14:paraId="344E4F12" w14:textId="77777777" w:rsidTr="009942F0">
        <w:tc>
          <w:tcPr>
            <w:tcW w:w="2943" w:type="dxa"/>
            <w:gridSpan w:val="2"/>
            <w:shd w:val="clear" w:color="auto" w:fill="auto"/>
          </w:tcPr>
          <w:p w14:paraId="0059DA0D" w14:textId="77777777" w:rsidR="00696438" w:rsidRPr="00E46092" w:rsidRDefault="009F3015" w:rsidP="00590DCA">
            <w:pPr>
              <w:rPr>
                <w:szCs w:val="20"/>
                <w:lang w:val="en-GB"/>
              </w:rPr>
            </w:pPr>
            <w:r w:rsidRPr="00E46092">
              <w:rPr>
                <w:szCs w:val="20"/>
                <w:lang w:val="en-GB"/>
              </w:rPr>
              <w:t>Largest proposed commercial batch size:</w:t>
            </w:r>
          </w:p>
        </w:tc>
        <w:tc>
          <w:tcPr>
            <w:tcW w:w="3119" w:type="dxa"/>
            <w:shd w:val="clear" w:color="auto" w:fill="auto"/>
          </w:tcPr>
          <w:p w14:paraId="120EDD26" w14:textId="77777777" w:rsidR="00696438" w:rsidRPr="00E46092" w:rsidRDefault="009A4F1D"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lang w:val="en-GB"/>
              </w:rPr>
            </w:pPr>
            <w:r w:rsidRPr="00E46092">
              <w:rPr>
                <w:szCs w:val="20"/>
              </w:rPr>
              <w:fldChar w:fldCharType="begin">
                <w:ffData>
                  <w:name w:val="Text8"/>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c>
          <w:tcPr>
            <w:tcW w:w="3544" w:type="dxa"/>
            <w:gridSpan w:val="2"/>
            <w:shd w:val="clear" w:color="auto" w:fill="auto"/>
          </w:tcPr>
          <w:p w14:paraId="5F46A5AA" w14:textId="77777777" w:rsidR="00696438" w:rsidRPr="00E46092" w:rsidRDefault="009F3015" w:rsidP="00590DCA">
            <w:pPr>
              <w:rPr>
                <w:szCs w:val="20"/>
                <w:lang w:val="en-GB"/>
              </w:rPr>
            </w:pPr>
            <w:r w:rsidRPr="00E46092">
              <w:rPr>
                <w:szCs w:val="20"/>
                <w:lang w:val="en-GB"/>
              </w:rPr>
              <w:t>Not applicable.</w:t>
            </w:r>
          </w:p>
        </w:tc>
      </w:tr>
      <w:tr w:rsidR="000C7038" w:rsidRPr="00E46092" w14:paraId="0894847B" w14:textId="77777777" w:rsidTr="009942F0">
        <w:tc>
          <w:tcPr>
            <w:tcW w:w="9606" w:type="dxa"/>
            <w:gridSpan w:val="5"/>
            <w:shd w:val="clear" w:color="auto" w:fill="auto"/>
          </w:tcPr>
          <w:p w14:paraId="3B3C2933" w14:textId="77777777" w:rsidR="00605770" w:rsidRPr="00E46092" w:rsidRDefault="00CF7F98" w:rsidP="00605770">
            <w:pPr>
              <w:rPr>
                <w:szCs w:val="20"/>
                <w:lang w:val="en-GB"/>
              </w:rPr>
            </w:pPr>
            <w:r w:rsidRPr="00E46092">
              <w:rPr>
                <w:szCs w:val="20"/>
                <w:lang w:val="en-GB"/>
              </w:rPr>
              <w:t>Is</w:t>
            </w:r>
            <w:r w:rsidR="00073746" w:rsidRPr="00E46092">
              <w:rPr>
                <w:szCs w:val="20"/>
                <w:lang w:val="en-GB"/>
              </w:rPr>
              <w:t>/are</w:t>
            </w:r>
            <w:r w:rsidRPr="00E46092">
              <w:rPr>
                <w:szCs w:val="20"/>
                <w:lang w:val="en-GB"/>
              </w:rPr>
              <w:t xml:space="preserve"> the size</w:t>
            </w:r>
            <w:r w:rsidR="00073746" w:rsidRPr="00E46092">
              <w:rPr>
                <w:szCs w:val="20"/>
                <w:lang w:val="en-GB"/>
              </w:rPr>
              <w:t xml:space="preserve">(s) of the </w:t>
            </w:r>
            <w:r w:rsidRPr="00E46092">
              <w:rPr>
                <w:szCs w:val="20"/>
                <w:lang w:val="en-GB"/>
              </w:rPr>
              <w:t>batch</w:t>
            </w:r>
            <w:r w:rsidR="00073746" w:rsidRPr="00E46092">
              <w:rPr>
                <w:szCs w:val="20"/>
                <w:lang w:val="en-GB"/>
              </w:rPr>
              <w:t>(es)</w:t>
            </w:r>
            <w:r w:rsidRPr="00E46092">
              <w:rPr>
                <w:szCs w:val="20"/>
                <w:lang w:val="en-GB"/>
              </w:rPr>
              <w:t xml:space="preserve"> </w:t>
            </w:r>
            <w:r w:rsidR="00073746" w:rsidRPr="00E46092">
              <w:rPr>
                <w:szCs w:val="20"/>
                <w:lang w:val="en-GB"/>
              </w:rPr>
              <w:t xml:space="preserve">used in comparative bioavailability or physicochemical studies </w:t>
            </w:r>
            <w:r w:rsidRPr="00E46092">
              <w:rPr>
                <w:szCs w:val="20"/>
                <w:lang w:val="en-GB"/>
              </w:rPr>
              <w:t>at least “pilot scale” (</w:t>
            </w:r>
            <w:r w:rsidR="00AD5F8A" w:rsidRPr="00E46092">
              <w:rPr>
                <w:szCs w:val="20"/>
                <w:lang w:val="en-GB"/>
              </w:rPr>
              <w:t>i.e.</w:t>
            </w:r>
            <w:r w:rsidRPr="00E46092">
              <w:rPr>
                <w:szCs w:val="20"/>
                <w:lang w:val="en-GB"/>
              </w:rPr>
              <w:t xml:space="preserve"> manufactured by a procedure fully representative of and simulating that to be applied to a full production scale batch</w:t>
            </w:r>
            <w:r w:rsidR="00073746" w:rsidRPr="00E46092">
              <w:rPr>
                <w:szCs w:val="20"/>
                <w:lang w:val="en-GB"/>
              </w:rPr>
              <w:t>:</w:t>
            </w:r>
            <w:r w:rsidRPr="00E46092">
              <w:rPr>
                <w:szCs w:val="20"/>
                <w:lang w:val="en-GB"/>
              </w:rPr>
              <w:t xml:space="preserve"> for solid oral dosage forms, </w:t>
            </w:r>
            <w:r w:rsidR="00073746" w:rsidRPr="00E46092">
              <w:rPr>
                <w:szCs w:val="20"/>
                <w:lang w:val="en-GB"/>
              </w:rPr>
              <w:t xml:space="preserve">at a minimum of </w:t>
            </w:r>
            <w:r w:rsidRPr="00E46092">
              <w:rPr>
                <w:szCs w:val="20"/>
                <w:lang w:val="en-GB"/>
              </w:rPr>
              <w:t>one-tenth that of full production scale or 100</w:t>
            </w:r>
            <w:r w:rsidR="00073746" w:rsidRPr="00E46092">
              <w:rPr>
                <w:szCs w:val="20"/>
                <w:lang w:val="en-GB"/>
              </w:rPr>
              <w:t>,000 units, whichever is larger, or for liquid dosage forms, at a minimum of one-tenth that of a full production scale or 20 litres, whichever is the larger)</w:t>
            </w:r>
            <w:r w:rsidRPr="00E46092">
              <w:rPr>
                <w:szCs w:val="20"/>
                <w:lang w:val="en-GB"/>
              </w:rPr>
              <w:t xml:space="preserve">?                       </w:t>
            </w:r>
            <w:r w:rsidR="00605770" w:rsidRPr="00E46092">
              <w:rPr>
                <w:szCs w:val="20"/>
                <w:lang w:val="en-GB"/>
              </w:rPr>
              <w:fldChar w:fldCharType="begin">
                <w:ffData>
                  <w:name w:val="Check1"/>
                  <w:enabled/>
                  <w:calcOnExit w:val="0"/>
                  <w:checkBox>
                    <w:sizeAuto/>
                    <w:default w:val="0"/>
                  </w:checkBox>
                </w:ffData>
              </w:fldChar>
            </w:r>
            <w:r w:rsidR="00605770" w:rsidRPr="00E46092">
              <w:rPr>
                <w:szCs w:val="20"/>
                <w:lang w:val="en-GB"/>
              </w:rPr>
              <w:instrText xml:space="preserve"> FORMCHECKBOX </w:instrText>
            </w:r>
            <w:r w:rsidR="00F01ED7">
              <w:rPr>
                <w:szCs w:val="20"/>
                <w:lang w:val="en-GB"/>
              </w:rPr>
            </w:r>
            <w:r w:rsidR="00F01ED7">
              <w:rPr>
                <w:szCs w:val="20"/>
                <w:lang w:val="en-GB"/>
              </w:rPr>
              <w:fldChar w:fldCharType="separate"/>
            </w:r>
            <w:r w:rsidR="00605770" w:rsidRPr="00E46092">
              <w:rPr>
                <w:szCs w:val="20"/>
                <w:lang w:val="en-GB"/>
              </w:rPr>
              <w:fldChar w:fldCharType="end"/>
            </w:r>
            <w:r w:rsidR="00605770" w:rsidRPr="00E46092">
              <w:rPr>
                <w:szCs w:val="20"/>
                <w:lang w:val="en-GB"/>
              </w:rPr>
              <w:t xml:space="preserve"> Yes </w:t>
            </w:r>
            <w:r w:rsidR="00605770" w:rsidRPr="00E46092">
              <w:rPr>
                <w:szCs w:val="20"/>
                <w:lang w:val="en-GB"/>
              </w:rPr>
              <w:fldChar w:fldCharType="begin">
                <w:ffData>
                  <w:name w:val="Check2"/>
                  <w:enabled/>
                  <w:calcOnExit w:val="0"/>
                  <w:checkBox>
                    <w:sizeAuto/>
                    <w:default w:val="0"/>
                  </w:checkBox>
                </w:ffData>
              </w:fldChar>
            </w:r>
            <w:r w:rsidR="00605770" w:rsidRPr="00E46092">
              <w:rPr>
                <w:szCs w:val="20"/>
                <w:lang w:val="en-GB"/>
              </w:rPr>
              <w:instrText xml:space="preserve"> FORMCHECKBOX </w:instrText>
            </w:r>
            <w:r w:rsidR="00F01ED7">
              <w:rPr>
                <w:szCs w:val="20"/>
                <w:lang w:val="en-GB"/>
              </w:rPr>
            </w:r>
            <w:r w:rsidR="00F01ED7">
              <w:rPr>
                <w:szCs w:val="20"/>
                <w:lang w:val="en-GB"/>
              </w:rPr>
              <w:fldChar w:fldCharType="separate"/>
            </w:r>
            <w:r w:rsidR="00605770" w:rsidRPr="00E46092">
              <w:rPr>
                <w:szCs w:val="20"/>
                <w:lang w:val="en-GB"/>
              </w:rPr>
              <w:fldChar w:fldCharType="end"/>
            </w:r>
            <w:r w:rsidR="00605770" w:rsidRPr="00E46092">
              <w:rPr>
                <w:szCs w:val="20"/>
                <w:lang w:val="en-GB"/>
              </w:rPr>
              <w:t xml:space="preserve"> No</w:t>
            </w:r>
          </w:p>
          <w:p w14:paraId="0E056432" w14:textId="77777777" w:rsidR="000C7038" w:rsidRPr="00E46092" w:rsidRDefault="000C7038" w:rsidP="000C7038">
            <w:pPr>
              <w:rPr>
                <w:b/>
                <w:szCs w:val="20"/>
                <w:lang w:val="en-GB"/>
              </w:rPr>
            </w:pPr>
          </w:p>
          <w:p w14:paraId="7FE17D65" w14:textId="77777777" w:rsidR="000904F4" w:rsidRPr="00E46092" w:rsidRDefault="000C7038" w:rsidP="003A543B">
            <w:pPr>
              <w:rPr>
                <w:szCs w:val="20"/>
                <w:lang w:val="en-GB"/>
              </w:rPr>
            </w:pPr>
            <w:r w:rsidRPr="00E46092">
              <w:rPr>
                <w:szCs w:val="20"/>
                <w:lang w:val="en-GB"/>
              </w:rPr>
              <w:t>If No, provide justification:</w:t>
            </w:r>
            <w:r w:rsidR="00E56743" w:rsidRPr="00E46092">
              <w:rPr>
                <w:szCs w:val="20"/>
                <w:lang w:val="en-GB"/>
              </w:rPr>
              <w:t xml:space="preserve"> </w:t>
            </w:r>
            <w:r w:rsidR="00E56743" w:rsidRPr="00E46092">
              <w:rPr>
                <w:szCs w:val="20"/>
                <w:lang w:val="en-GB"/>
              </w:rPr>
              <w:fldChar w:fldCharType="begin">
                <w:ffData>
                  <w:name w:val="Text9"/>
                  <w:enabled/>
                  <w:calcOnExit w:val="0"/>
                  <w:textInput/>
                </w:ffData>
              </w:fldChar>
            </w:r>
            <w:bookmarkStart w:id="2" w:name="Text9"/>
            <w:r w:rsidR="00E56743" w:rsidRPr="00E46092">
              <w:rPr>
                <w:szCs w:val="20"/>
                <w:lang w:val="en-GB"/>
              </w:rPr>
              <w:instrText xml:space="preserve"> FORMTEXT </w:instrText>
            </w:r>
            <w:r w:rsidR="00E56743" w:rsidRPr="00E46092">
              <w:rPr>
                <w:szCs w:val="20"/>
                <w:lang w:val="en-GB"/>
              </w:rPr>
            </w:r>
            <w:r w:rsidR="00E56743" w:rsidRPr="00E46092">
              <w:rPr>
                <w:szCs w:val="20"/>
                <w:lang w:val="en-GB"/>
              </w:rPr>
              <w:fldChar w:fldCharType="separate"/>
            </w:r>
            <w:r w:rsidR="00E56743" w:rsidRPr="00E46092">
              <w:rPr>
                <w:noProof/>
                <w:szCs w:val="20"/>
                <w:lang w:val="en-GB"/>
              </w:rPr>
              <w:t> </w:t>
            </w:r>
            <w:r w:rsidR="00E56743" w:rsidRPr="00E46092">
              <w:rPr>
                <w:noProof/>
                <w:szCs w:val="20"/>
                <w:lang w:val="en-GB"/>
              </w:rPr>
              <w:t> </w:t>
            </w:r>
            <w:r w:rsidR="00E56743" w:rsidRPr="00E46092">
              <w:rPr>
                <w:noProof/>
                <w:szCs w:val="20"/>
                <w:lang w:val="en-GB"/>
              </w:rPr>
              <w:t> </w:t>
            </w:r>
            <w:r w:rsidR="00E56743" w:rsidRPr="00E46092">
              <w:rPr>
                <w:noProof/>
                <w:szCs w:val="20"/>
                <w:lang w:val="en-GB"/>
              </w:rPr>
              <w:t> </w:t>
            </w:r>
            <w:r w:rsidR="00E56743" w:rsidRPr="00E46092">
              <w:rPr>
                <w:noProof/>
                <w:szCs w:val="20"/>
                <w:lang w:val="en-GB"/>
              </w:rPr>
              <w:t> </w:t>
            </w:r>
            <w:r w:rsidR="00E56743" w:rsidRPr="00E46092">
              <w:rPr>
                <w:szCs w:val="20"/>
                <w:lang w:val="en-GB"/>
              </w:rPr>
              <w:fldChar w:fldCharType="end"/>
            </w:r>
            <w:bookmarkEnd w:id="2"/>
          </w:p>
        </w:tc>
      </w:tr>
      <w:tr w:rsidR="009C44B2" w:rsidRPr="00E46092" w14:paraId="3CD05E33" w14:textId="77777777" w:rsidTr="00033E52">
        <w:tc>
          <w:tcPr>
            <w:tcW w:w="959" w:type="dxa"/>
            <w:vMerge w:val="restart"/>
            <w:shd w:val="clear" w:color="auto" w:fill="auto"/>
          </w:tcPr>
          <w:p w14:paraId="44AB0EAB" w14:textId="77777777" w:rsidR="009C44B2" w:rsidRPr="00E46092" w:rsidRDefault="009C44B2" w:rsidP="00AC00FB">
            <w:pPr>
              <w:spacing w:after="0"/>
              <w:rPr>
                <w:b/>
                <w:szCs w:val="20"/>
                <w:lang w:val="en-GB"/>
              </w:rPr>
            </w:pPr>
            <w:r w:rsidRPr="00E46092">
              <w:rPr>
                <w:b/>
                <w:szCs w:val="20"/>
                <w:lang w:val="en-GB"/>
              </w:rPr>
              <w:t>P.2</w:t>
            </w:r>
          </w:p>
        </w:tc>
        <w:tc>
          <w:tcPr>
            <w:tcW w:w="8647" w:type="dxa"/>
            <w:gridSpan w:val="4"/>
            <w:shd w:val="clear" w:color="auto" w:fill="auto"/>
          </w:tcPr>
          <w:p w14:paraId="519ADB00" w14:textId="11E6933A" w:rsidR="009C44B2" w:rsidRPr="00E46092" w:rsidRDefault="009C44B2" w:rsidP="008910B3">
            <w:pPr>
              <w:rPr>
                <w:szCs w:val="20"/>
                <w:lang w:val="en-GB"/>
              </w:rPr>
            </w:pPr>
            <w:r w:rsidRPr="00E46092">
              <w:rPr>
                <w:b/>
                <w:szCs w:val="20"/>
                <w:lang w:val="en-GB"/>
              </w:rPr>
              <w:t>Pharmaceutical Development</w:t>
            </w:r>
          </w:p>
        </w:tc>
      </w:tr>
      <w:tr w:rsidR="0064583B" w:rsidRPr="00E46092" w14:paraId="5AAC4008" w14:textId="77777777" w:rsidTr="009942F0">
        <w:tc>
          <w:tcPr>
            <w:tcW w:w="959" w:type="dxa"/>
            <w:vMerge/>
            <w:shd w:val="clear" w:color="auto" w:fill="auto"/>
          </w:tcPr>
          <w:p w14:paraId="20BAA425" w14:textId="77777777" w:rsidR="0064583B" w:rsidRPr="00E46092" w:rsidRDefault="0064583B" w:rsidP="00AC00FB">
            <w:pPr>
              <w:spacing w:after="0"/>
              <w:rPr>
                <w:szCs w:val="20"/>
                <w:lang w:val="en-GB"/>
              </w:rPr>
            </w:pPr>
          </w:p>
        </w:tc>
        <w:tc>
          <w:tcPr>
            <w:tcW w:w="7229" w:type="dxa"/>
            <w:gridSpan w:val="3"/>
            <w:shd w:val="clear" w:color="auto" w:fill="auto"/>
          </w:tcPr>
          <w:p w14:paraId="3337DC36" w14:textId="77777777" w:rsidR="0064583B" w:rsidRPr="00E46092" w:rsidRDefault="00EC257F"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Has a comparative </w:t>
            </w:r>
            <w:r w:rsidRPr="007F5BA6">
              <w:rPr>
                <w:szCs w:val="20"/>
                <w:lang w:val="en-GB"/>
              </w:rPr>
              <w:t>in vivo</w:t>
            </w:r>
            <w:r w:rsidRPr="00E46092">
              <w:rPr>
                <w:i/>
                <w:szCs w:val="20"/>
                <w:lang w:val="en-GB"/>
              </w:rPr>
              <w:t xml:space="preserve"> </w:t>
            </w:r>
            <w:r w:rsidRPr="00E46092">
              <w:rPr>
                <w:szCs w:val="20"/>
                <w:lang w:val="en-GB"/>
              </w:rPr>
              <w:t>bioequivalence study been provided on each of the proposed strengths?</w:t>
            </w:r>
          </w:p>
          <w:p w14:paraId="0107C303" w14:textId="77777777" w:rsidR="00EC257F" w:rsidRPr="00E46092" w:rsidRDefault="00EC257F"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21D0F0D4" w14:textId="77777777" w:rsidR="00EC257F" w:rsidRPr="00E46092" w:rsidRDefault="00EC257F"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‘No’ to the above, has a request for waiver to perform the comparative </w:t>
            </w:r>
            <w:r w:rsidRPr="007F5BA6">
              <w:rPr>
                <w:szCs w:val="20"/>
                <w:lang w:val="en-GB"/>
              </w:rPr>
              <w:t>in vivo</w:t>
            </w:r>
            <w:r w:rsidRPr="00E46092">
              <w:rPr>
                <w:i/>
                <w:szCs w:val="20"/>
                <w:lang w:val="en-GB"/>
              </w:rPr>
              <w:t xml:space="preserve"> </w:t>
            </w:r>
            <w:r w:rsidRPr="00E46092">
              <w:rPr>
                <w:szCs w:val="20"/>
                <w:lang w:val="en-GB"/>
              </w:rPr>
              <w:t>bioequivalence study and justification been provided?</w:t>
            </w:r>
          </w:p>
          <w:p w14:paraId="67B3CB55" w14:textId="77777777" w:rsidR="00510ABF" w:rsidRPr="00E46092" w:rsidRDefault="00510ABF"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lang w:val="en-GB"/>
              </w:rPr>
            </w:pPr>
          </w:p>
          <w:p w14:paraId="778C6ACF" w14:textId="77777777" w:rsidR="00510ABF" w:rsidRPr="00E46092" w:rsidRDefault="00510ABF"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a waiver is requested, is the product qualitatively and quantitatively </w:t>
            </w:r>
            <w:r w:rsidR="00D6463D" w:rsidRPr="00E46092">
              <w:rPr>
                <w:szCs w:val="20"/>
                <w:lang w:val="en-GB"/>
              </w:rPr>
              <w:t xml:space="preserve">the same as </w:t>
            </w:r>
            <w:r w:rsidRPr="00E46092">
              <w:rPr>
                <w:szCs w:val="20"/>
                <w:lang w:val="en-GB"/>
              </w:rPr>
              <w:t>the CRP?</w:t>
            </w:r>
          </w:p>
          <w:p w14:paraId="60EA7125" w14:textId="77777777" w:rsidR="00510ABF" w:rsidRPr="00E46092" w:rsidRDefault="00510ABF"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1D0392A7" w14:textId="77777777" w:rsidR="00510ABF" w:rsidRPr="00E46092" w:rsidRDefault="00510ABF"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rPr>
              <w:t xml:space="preserve">If </w:t>
            </w:r>
            <w:r w:rsidR="00D6463D" w:rsidRPr="00E46092">
              <w:rPr>
                <w:szCs w:val="20"/>
              </w:rPr>
              <w:t>No</w:t>
            </w:r>
            <w:r w:rsidRPr="00E46092">
              <w:rPr>
                <w:szCs w:val="20"/>
              </w:rPr>
              <w:t xml:space="preserve">, </w:t>
            </w:r>
            <w:r w:rsidRPr="00E46092">
              <w:rPr>
                <w:szCs w:val="20"/>
                <w:lang w:val="en-GB"/>
              </w:rPr>
              <w:t>discussion is provide in section</w:t>
            </w:r>
            <w:r w:rsidRPr="00E46092">
              <w:rPr>
                <w:szCs w:val="20"/>
              </w:rPr>
              <w:t xml:space="preserve">: </w:t>
            </w:r>
            <w:r w:rsidRPr="00E46092">
              <w:rPr>
                <w:szCs w:val="20"/>
                <w:lang w:val="en-GB"/>
              </w:rPr>
              <w:fldChar w:fldCharType="begin">
                <w:ffData>
                  <w:name w:val="Text14"/>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p w14:paraId="2D1DCDF6"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6B73202B"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For comparative bioavailability or physicochemical studies, was the reference product sourced from the Canadian market?</w:t>
            </w:r>
          </w:p>
          <w:p w14:paraId="3AA60E9A" w14:textId="77777777" w:rsidR="00490312" w:rsidRPr="00AC00FB"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36"/>
                <w:lang w:val="en-GB"/>
              </w:rPr>
            </w:pPr>
          </w:p>
          <w:p w14:paraId="62FA893E" w14:textId="60BD1996" w:rsidR="00490312" w:rsidRPr="00E46092" w:rsidRDefault="00490312" w:rsidP="007F5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a foreign sourced reference product was used, have criteria outlined in the </w:t>
            </w:r>
            <w:hyperlink r:id="rId10" w:history="1">
              <w:r w:rsidR="008B3323" w:rsidRPr="007F5BA6">
                <w:rPr>
                  <w:rStyle w:val="Hyperlink"/>
                  <w:iCs/>
                  <w:szCs w:val="20"/>
                  <w:lang w:val="en-GB"/>
                </w:rPr>
                <w:t>Guidance Document: Use of a Foreign-sourced Reference Product as a Canadian Reference Product</w:t>
              </w:r>
            </w:hyperlink>
            <w:r w:rsidR="007F5BA6">
              <w:rPr>
                <w:szCs w:val="20"/>
                <w:lang w:val="en-GB"/>
              </w:rPr>
              <w:t xml:space="preserve"> been addressed?</w:t>
            </w:r>
          </w:p>
          <w:p w14:paraId="406FF401"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21F09418" w14:textId="77777777" w:rsidR="00490312" w:rsidRPr="00E46092" w:rsidDel="00122470"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trike/>
                <w:szCs w:val="20"/>
                <w:lang w:val="en-GB"/>
              </w:rPr>
            </w:pPr>
            <w:r w:rsidRPr="00E46092">
              <w:rPr>
                <w:szCs w:val="20"/>
                <w:lang w:val="en-GB"/>
              </w:rPr>
              <w:t xml:space="preserve">Location of results/study: </w:t>
            </w:r>
            <w:r w:rsidRPr="00E46092">
              <w:rPr>
                <w:szCs w:val="20"/>
                <w:lang w:val="en-GB"/>
              </w:rPr>
              <w:fldChar w:fldCharType="begin">
                <w:ffData>
                  <w:name w:val="Text14"/>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p w14:paraId="256E2C5F"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0EA8EF36"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Was the same lot of the foreign sourced reference product used in the comparative bioavailability studies and/or </w:t>
            </w:r>
            <w:r w:rsidRPr="007F5BA6">
              <w:rPr>
                <w:szCs w:val="20"/>
                <w:lang w:val="en-GB"/>
              </w:rPr>
              <w:t>all in vitro comparative</w:t>
            </w:r>
            <w:r w:rsidRPr="00E46092">
              <w:rPr>
                <w:szCs w:val="20"/>
                <w:lang w:val="en-GB"/>
              </w:rPr>
              <w:t xml:space="preserve"> studies?</w:t>
            </w:r>
          </w:p>
          <w:p w14:paraId="01EDB506"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7F871AE0" w14:textId="77777777" w:rsidR="0049031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trike/>
                <w:szCs w:val="20"/>
                <w:lang w:val="en-GB"/>
              </w:rPr>
            </w:pPr>
            <w:r w:rsidRPr="00E46092">
              <w:rPr>
                <w:szCs w:val="20"/>
              </w:rPr>
              <w:t xml:space="preserve">If No, provide justification: </w:t>
            </w:r>
            <w:r w:rsidRPr="00E46092">
              <w:rPr>
                <w:szCs w:val="20"/>
              </w:rPr>
              <w:fldChar w:fldCharType="begin">
                <w:ffData>
                  <w:name w:val="Text12"/>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r w:rsidRPr="00E46092" w:rsidDel="00122470">
              <w:rPr>
                <w:strike/>
                <w:szCs w:val="20"/>
                <w:lang w:val="en-GB"/>
              </w:rPr>
              <w:t xml:space="preserve"> </w:t>
            </w:r>
          </w:p>
          <w:p w14:paraId="174668D2" w14:textId="77777777" w:rsidR="003A543B" w:rsidRPr="00E46092" w:rsidRDefault="003A543B"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tc>
        <w:tc>
          <w:tcPr>
            <w:tcW w:w="1418" w:type="dxa"/>
            <w:shd w:val="clear" w:color="auto" w:fill="auto"/>
          </w:tcPr>
          <w:p w14:paraId="032FF844" w14:textId="77777777" w:rsidR="00EC257F" w:rsidRPr="00E46092" w:rsidRDefault="00D41322"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00EA1C68" w:rsidRPr="00E46092">
              <w:rPr>
                <w:szCs w:val="20"/>
                <w:lang w:val="en-GB"/>
              </w:rPr>
              <w:fldChar w:fldCharType="begin">
                <w:ffData>
                  <w:name w:val="Check2"/>
                  <w:enabled/>
                  <w:calcOnExit w:val="0"/>
                  <w:checkBox>
                    <w:sizeAuto/>
                    <w:default w:val="0"/>
                  </w:checkBox>
                </w:ffData>
              </w:fldChar>
            </w:r>
            <w:r w:rsidR="00EA1C68" w:rsidRPr="00E46092">
              <w:rPr>
                <w:szCs w:val="20"/>
                <w:lang w:val="en-GB"/>
              </w:rPr>
              <w:instrText xml:space="preserve"> FORMCHECKBOX </w:instrText>
            </w:r>
            <w:r w:rsidR="00F01ED7">
              <w:rPr>
                <w:szCs w:val="20"/>
                <w:lang w:val="en-GB"/>
              </w:rPr>
            </w:r>
            <w:r w:rsidR="00F01ED7">
              <w:rPr>
                <w:szCs w:val="20"/>
                <w:lang w:val="en-GB"/>
              </w:rPr>
              <w:fldChar w:fldCharType="separate"/>
            </w:r>
            <w:r w:rsidR="00EA1C68" w:rsidRPr="00E46092">
              <w:rPr>
                <w:szCs w:val="20"/>
                <w:lang w:val="en-GB"/>
              </w:rPr>
              <w:fldChar w:fldCharType="end"/>
            </w:r>
            <w:r w:rsidR="00EA1C68" w:rsidRPr="00E46092">
              <w:rPr>
                <w:szCs w:val="20"/>
                <w:lang w:val="en-GB"/>
              </w:rPr>
              <w:t xml:space="preserve"> No</w:t>
            </w:r>
          </w:p>
          <w:p w14:paraId="6254071E" w14:textId="77777777" w:rsidR="00E40E31" w:rsidRPr="00E46092" w:rsidRDefault="00E40E31" w:rsidP="00AC00FB">
            <w:pPr>
              <w:spacing w:after="0"/>
              <w:rPr>
                <w:szCs w:val="20"/>
                <w:lang w:val="en-GB"/>
              </w:rPr>
            </w:pPr>
          </w:p>
          <w:p w14:paraId="4CA1EF81" w14:textId="77777777" w:rsidR="00E40E31" w:rsidRPr="00E46092" w:rsidRDefault="00E40E31" w:rsidP="00AC00FB">
            <w:pPr>
              <w:spacing w:after="0"/>
              <w:rPr>
                <w:szCs w:val="20"/>
                <w:lang w:val="en-GB"/>
              </w:rPr>
            </w:pPr>
          </w:p>
          <w:p w14:paraId="7B6DFE07" w14:textId="77777777" w:rsidR="00E40E31" w:rsidRPr="00E46092" w:rsidRDefault="00E40E31" w:rsidP="004D1A9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45B74E66" w14:textId="77777777" w:rsidR="00490312" w:rsidRPr="00E46092" w:rsidRDefault="00490312" w:rsidP="004D1A9D">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244782A3" w14:textId="77777777" w:rsidR="00490312" w:rsidRPr="00E46092" w:rsidRDefault="00490312" w:rsidP="004D1A9D">
            <w:pPr>
              <w:spacing w:after="0"/>
              <w:rPr>
                <w:szCs w:val="20"/>
                <w:lang w:val="en-GB"/>
              </w:rPr>
            </w:pPr>
          </w:p>
          <w:p w14:paraId="666B6A0D" w14:textId="77777777" w:rsidR="00490312" w:rsidRPr="00E46092" w:rsidRDefault="00490312" w:rsidP="004D1A9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41D04F76" w14:textId="77777777" w:rsidR="00510ABF" w:rsidRPr="00E46092" w:rsidRDefault="00510ABF" w:rsidP="004D1A9D">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6F853A6E" w14:textId="77777777" w:rsidR="00490312" w:rsidRPr="00E46092" w:rsidRDefault="00490312" w:rsidP="00AC00FB">
            <w:pPr>
              <w:spacing w:after="0"/>
              <w:rPr>
                <w:szCs w:val="20"/>
                <w:lang w:val="en-GB"/>
              </w:rPr>
            </w:pPr>
          </w:p>
          <w:p w14:paraId="651F829F" w14:textId="77777777" w:rsidR="00510ABF" w:rsidRPr="00E46092" w:rsidRDefault="00510ABF" w:rsidP="004D1A9D">
            <w:pPr>
              <w:spacing w:after="0"/>
              <w:rPr>
                <w:szCs w:val="20"/>
                <w:lang w:val="en-GB"/>
              </w:rPr>
            </w:pPr>
          </w:p>
          <w:p w14:paraId="04E306ED" w14:textId="77777777" w:rsidR="00510ABF" w:rsidRPr="00E46092" w:rsidRDefault="00510ABF" w:rsidP="004D1A9D">
            <w:pPr>
              <w:spacing w:after="0"/>
              <w:rPr>
                <w:szCs w:val="20"/>
                <w:lang w:val="en-GB"/>
              </w:rPr>
            </w:pPr>
          </w:p>
          <w:p w14:paraId="0DD7FD17" w14:textId="77777777" w:rsidR="00490312" w:rsidRPr="00E46092" w:rsidRDefault="00490312" w:rsidP="004D1A9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215065E" w14:textId="77777777" w:rsidR="00490312" w:rsidRPr="00E46092" w:rsidRDefault="00490312" w:rsidP="004D1A9D">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6BA201AA" w14:textId="77777777" w:rsidR="00490312" w:rsidRDefault="00490312" w:rsidP="00AC00FB">
            <w:pPr>
              <w:spacing w:after="0"/>
              <w:rPr>
                <w:szCs w:val="20"/>
                <w:lang w:val="en-GB"/>
              </w:rPr>
            </w:pPr>
          </w:p>
          <w:p w14:paraId="050C86DA" w14:textId="77777777" w:rsidR="00490312" w:rsidRPr="00E46092" w:rsidRDefault="00490312" w:rsidP="004D1A9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4C9E0CE5" w14:textId="77777777" w:rsidR="00490312" w:rsidRPr="00E46092" w:rsidRDefault="00490312" w:rsidP="004D1A9D">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666193C4" w14:textId="77777777" w:rsidR="00490312" w:rsidRPr="00E46092" w:rsidRDefault="00490312" w:rsidP="00AC00FB">
            <w:pPr>
              <w:spacing w:after="0"/>
              <w:rPr>
                <w:szCs w:val="20"/>
                <w:lang w:val="en-GB"/>
              </w:rPr>
            </w:pPr>
          </w:p>
          <w:p w14:paraId="486EB998" w14:textId="77777777" w:rsidR="00490312" w:rsidRPr="00E46092" w:rsidRDefault="00490312" w:rsidP="00AC00FB">
            <w:pPr>
              <w:spacing w:after="0"/>
              <w:rPr>
                <w:szCs w:val="20"/>
                <w:lang w:val="en-GB"/>
              </w:rPr>
            </w:pPr>
          </w:p>
          <w:p w14:paraId="5AD2CB91" w14:textId="77777777" w:rsidR="00C608AF" w:rsidRPr="00E46092" w:rsidRDefault="00C608AF" w:rsidP="00AC00FB">
            <w:pPr>
              <w:spacing w:after="0"/>
              <w:rPr>
                <w:szCs w:val="20"/>
                <w:lang w:val="en-GB"/>
              </w:rPr>
            </w:pPr>
          </w:p>
          <w:p w14:paraId="2BFF5249" w14:textId="77777777" w:rsidR="000E1C1C" w:rsidRDefault="000E1C1C" w:rsidP="00AC00FB">
            <w:pPr>
              <w:spacing w:after="0"/>
              <w:rPr>
                <w:szCs w:val="20"/>
                <w:lang w:val="en-GB"/>
              </w:rPr>
            </w:pPr>
          </w:p>
          <w:p w14:paraId="7D048DFC" w14:textId="77777777" w:rsidR="00490312" w:rsidRPr="00E46092" w:rsidRDefault="00490312"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16EE2290" w14:textId="77777777" w:rsidR="00C21E70" w:rsidRPr="00E46092" w:rsidRDefault="00C21E70" w:rsidP="00C21E70">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32C80A16" w14:textId="77777777" w:rsidR="00490312" w:rsidRPr="00E46092" w:rsidRDefault="00490312" w:rsidP="00AC00FB">
            <w:pPr>
              <w:spacing w:after="0"/>
              <w:rPr>
                <w:szCs w:val="20"/>
                <w:lang w:val="en-GB"/>
              </w:rPr>
            </w:pPr>
          </w:p>
          <w:p w14:paraId="3F37CC7A" w14:textId="77777777" w:rsidR="00490312" w:rsidRPr="00E46092" w:rsidRDefault="00490312" w:rsidP="00AC00FB">
            <w:pPr>
              <w:spacing w:after="0"/>
              <w:rPr>
                <w:szCs w:val="20"/>
                <w:lang w:val="en-GB"/>
              </w:rPr>
            </w:pPr>
          </w:p>
        </w:tc>
      </w:tr>
      <w:tr w:rsidR="0064583B" w:rsidRPr="00E46092" w14:paraId="75ABCAC7" w14:textId="77777777" w:rsidTr="009942F0">
        <w:tc>
          <w:tcPr>
            <w:tcW w:w="959" w:type="dxa"/>
            <w:vMerge/>
            <w:shd w:val="clear" w:color="auto" w:fill="auto"/>
          </w:tcPr>
          <w:p w14:paraId="1D215956" w14:textId="77777777" w:rsidR="0064583B" w:rsidRPr="00E46092" w:rsidRDefault="0064583B" w:rsidP="00AC00FB">
            <w:pPr>
              <w:spacing w:after="0"/>
              <w:rPr>
                <w:szCs w:val="20"/>
                <w:lang w:val="en-GB"/>
              </w:rPr>
            </w:pPr>
          </w:p>
        </w:tc>
        <w:tc>
          <w:tcPr>
            <w:tcW w:w="7229" w:type="dxa"/>
            <w:gridSpan w:val="3"/>
            <w:shd w:val="clear" w:color="auto" w:fill="auto"/>
          </w:tcPr>
          <w:p w14:paraId="236CF755" w14:textId="77777777" w:rsidR="00490312" w:rsidRPr="00E46092" w:rsidRDefault="0064583B"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b/>
                <w:szCs w:val="20"/>
                <w:lang w:val="en-GB"/>
              </w:rPr>
              <w:t>For solid oral</w:t>
            </w:r>
            <w:r w:rsidR="00DE2F48" w:rsidRPr="00E46092">
              <w:rPr>
                <w:b/>
                <w:szCs w:val="20"/>
                <w:lang w:val="en-GB"/>
              </w:rPr>
              <w:t xml:space="preserve"> dosage forms</w:t>
            </w:r>
            <w:r w:rsidRPr="00E46092">
              <w:rPr>
                <w:b/>
                <w:szCs w:val="20"/>
                <w:lang w:val="en-GB"/>
              </w:rPr>
              <w:t>:</w:t>
            </w:r>
            <w:r w:rsidRPr="00E46092">
              <w:rPr>
                <w:szCs w:val="20"/>
                <w:lang w:val="en-GB"/>
              </w:rPr>
              <w:t xml:space="preserve"> </w:t>
            </w:r>
          </w:p>
          <w:p w14:paraId="26594F79" w14:textId="77777777" w:rsidR="00490312" w:rsidRPr="00E46092" w:rsidRDefault="00490312"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4B4A9565" w14:textId="77777777" w:rsidR="0064583B" w:rsidRPr="00E46092" w:rsidRDefault="0064583B"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Have comparative dissolution profiles been provided for all generic strength(s) not used in a comparative bioavailability study against the generic strength for which bioequivalence was demonstrated?</w:t>
            </w:r>
          </w:p>
          <w:p w14:paraId="075225A0" w14:textId="77777777" w:rsidR="00B511A3" w:rsidRPr="00E46092" w:rsidRDefault="00B511A3"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757A2E1C" w14:textId="77777777" w:rsidR="00B511A3" w:rsidRPr="00E46092" w:rsidRDefault="00B511A3"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color w:val="000000"/>
                <w:szCs w:val="20"/>
              </w:rPr>
            </w:pPr>
            <w:r w:rsidRPr="00E46092">
              <w:rPr>
                <w:color w:val="000000"/>
                <w:szCs w:val="20"/>
                <w:lang w:val="en-GB"/>
              </w:rPr>
              <w:t xml:space="preserve">Has </w:t>
            </w:r>
            <w:r w:rsidRPr="00E46092">
              <w:rPr>
                <w:color w:val="000000"/>
                <w:szCs w:val="20"/>
              </w:rPr>
              <w:t xml:space="preserve">justification of the choice of dissolution method </w:t>
            </w:r>
            <w:r w:rsidR="00BC637B" w:rsidRPr="00E46092">
              <w:rPr>
                <w:color w:val="000000"/>
                <w:szCs w:val="20"/>
              </w:rPr>
              <w:t xml:space="preserve">including </w:t>
            </w:r>
            <w:r w:rsidRPr="00E46092">
              <w:rPr>
                <w:color w:val="000000"/>
                <w:szCs w:val="20"/>
              </w:rPr>
              <w:t>discussion of the discriminatory power of the dissolution method been provided?</w:t>
            </w:r>
          </w:p>
          <w:p w14:paraId="6B47D0D8"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color w:val="000000"/>
                <w:szCs w:val="20"/>
              </w:rPr>
            </w:pPr>
          </w:p>
          <w:p w14:paraId="3D23E53B" w14:textId="77777777" w:rsidR="00AB6092" w:rsidRPr="00E46092" w:rsidRDefault="00AB609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Is the generic product identical to the CRP with respect to </w:t>
            </w:r>
            <w:r w:rsidR="00FF4AF9" w:rsidRPr="00E46092">
              <w:rPr>
                <w:szCs w:val="20"/>
                <w:lang w:val="en-GB"/>
              </w:rPr>
              <w:t>the</w:t>
            </w:r>
            <w:r w:rsidRPr="00E46092">
              <w:rPr>
                <w:szCs w:val="20"/>
                <w:lang w:val="en-GB"/>
              </w:rPr>
              <w:t xml:space="preserve"> scoring configuration?</w:t>
            </w:r>
          </w:p>
          <w:p w14:paraId="251DDE87" w14:textId="77777777" w:rsidR="00AB6092" w:rsidRPr="00E46092" w:rsidRDefault="00AB609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30D2354E" w14:textId="353499EF" w:rsidR="00FF4AF9" w:rsidRPr="00E46092" w:rsidRDefault="00FF4AF9"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 xml:space="preserve">If No, has a justification been provided as per the criteria listed in the notice </w:t>
            </w:r>
            <w:hyperlink r:id="rId11" w:history="1">
              <w:r w:rsidRPr="00742F5E">
                <w:rPr>
                  <w:rStyle w:val="Hyperlink"/>
                  <w:szCs w:val="20"/>
                </w:rPr>
                <w:t>Tablet Scoring of Subsequent-entry Pharmaceutical Products</w:t>
              </w:r>
            </w:hyperlink>
            <w:r w:rsidR="00742F5E">
              <w:rPr>
                <w:szCs w:val="20"/>
              </w:rPr>
              <w:t>?</w:t>
            </w:r>
          </w:p>
          <w:p w14:paraId="0B53ACD5" w14:textId="77777777" w:rsidR="00FF4AF9" w:rsidRPr="00E46092" w:rsidRDefault="00FF4AF9"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241A2366" w14:textId="77777777" w:rsidR="00FF4AF9" w:rsidRPr="00E46092" w:rsidRDefault="00FF4AF9"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 xml:space="preserve">Location of justification: </w:t>
            </w:r>
            <w:r w:rsidRPr="00E46092">
              <w:rPr>
                <w:szCs w:val="20"/>
              </w:rPr>
              <w:fldChar w:fldCharType="begin">
                <w:ffData>
                  <w:name w:val="Text12"/>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19CCC67D"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5FE7795B"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color w:val="FF0000"/>
                <w:szCs w:val="20"/>
                <w:lang w:val="en-GB"/>
              </w:rPr>
            </w:pPr>
            <w:r w:rsidRPr="00E46092">
              <w:rPr>
                <w:szCs w:val="20"/>
                <w:lang w:val="en-GB"/>
              </w:rPr>
              <w:t xml:space="preserve">If the product is scored, have results of a divisibility study </w:t>
            </w:r>
            <w:r w:rsidR="00542685" w:rsidRPr="00E46092">
              <w:rPr>
                <w:szCs w:val="20"/>
                <w:lang w:val="en-GB"/>
              </w:rPr>
              <w:t xml:space="preserve">(including dissolution and weight loss) </w:t>
            </w:r>
            <w:r w:rsidRPr="00E46092">
              <w:rPr>
                <w:szCs w:val="20"/>
                <w:lang w:val="en-GB"/>
              </w:rPr>
              <w:t>been provided for all scored strengths of the generic product?</w:t>
            </w:r>
          </w:p>
          <w:p w14:paraId="4E2790FE"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5EF2408E"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Location of results/study: </w:t>
            </w:r>
            <w:r w:rsidRPr="00E46092">
              <w:rPr>
                <w:szCs w:val="20"/>
                <w:lang w:val="en-GB"/>
              </w:rPr>
              <w:fldChar w:fldCharType="begin">
                <w:ffData>
                  <w:name w:val="Text13"/>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p w14:paraId="0EA37117" w14:textId="77777777" w:rsidR="00490312" w:rsidRPr="00E46092" w:rsidRDefault="0049031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tc>
        <w:tc>
          <w:tcPr>
            <w:tcW w:w="1418" w:type="dxa"/>
            <w:shd w:val="clear" w:color="auto" w:fill="auto"/>
          </w:tcPr>
          <w:p w14:paraId="685FC6E8" w14:textId="77777777" w:rsidR="00CF4E41" w:rsidRDefault="00CF4E41" w:rsidP="00AC00FB">
            <w:pPr>
              <w:spacing w:after="0"/>
              <w:rPr>
                <w:szCs w:val="20"/>
                <w:lang w:val="en-GB"/>
              </w:rPr>
            </w:pPr>
          </w:p>
          <w:p w14:paraId="3D5EB39C" w14:textId="77777777" w:rsidR="00CF4E41" w:rsidRPr="00E46092" w:rsidRDefault="00CF4E41" w:rsidP="00AC00FB">
            <w:pPr>
              <w:spacing w:after="0"/>
              <w:rPr>
                <w:szCs w:val="20"/>
                <w:lang w:val="en-GB"/>
              </w:rPr>
            </w:pPr>
          </w:p>
          <w:p w14:paraId="05473C8C" w14:textId="77777777" w:rsidR="00C21E70" w:rsidRPr="00E46092" w:rsidRDefault="00C21E70" w:rsidP="00C21E70">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 solid oral dosage form</w:t>
            </w:r>
          </w:p>
          <w:p w14:paraId="5D9FC51B" w14:textId="77777777" w:rsidR="0064583B" w:rsidRPr="00E46092" w:rsidRDefault="00D41322" w:rsidP="004D1A9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4F6F47EB" w14:textId="77777777" w:rsidR="00DF657D" w:rsidRPr="00E46092" w:rsidRDefault="00DF657D" w:rsidP="00742F5E">
            <w:pPr>
              <w:spacing w:before="100" w:after="0"/>
              <w:rPr>
                <w:szCs w:val="20"/>
                <w:lang w:val="en-GB"/>
              </w:rPr>
            </w:pPr>
          </w:p>
          <w:p w14:paraId="6BB3FB46" w14:textId="77777777" w:rsidR="00570345" w:rsidRPr="00E46092" w:rsidRDefault="00570345"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2BB9DB8" w14:textId="77777777" w:rsidR="00490312" w:rsidRDefault="00490312" w:rsidP="00AC00FB">
            <w:pPr>
              <w:spacing w:after="0"/>
              <w:rPr>
                <w:szCs w:val="20"/>
                <w:lang w:val="en-GB"/>
              </w:rPr>
            </w:pPr>
          </w:p>
          <w:p w14:paraId="229E8E43" w14:textId="77777777" w:rsidR="000E1C1C" w:rsidRPr="00E46092" w:rsidRDefault="000E1C1C" w:rsidP="00AC00FB">
            <w:pPr>
              <w:spacing w:after="0"/>
              <w:rPr>
                <w:szCs w:val="20"/>
                <w:lang w:val="en-GB"/>
              </w:rPr>
            </w:pPr>
          </w:p>
          <w:p w14:paraId="37C461E7" w14:textId="77777777" w:rsidR="00490312" w:rsidRPr="00E46092" w:rsidRDefault="00490312" w:rsidP="004D1A9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03ECB24A" w14:textId="77777777" w:rsidR="00490312" w:rsidRPr="00E46092" w:rsidRDefault="00490312" w:rsidP="00AC00FB">
            <w:pPr>
              <w:spacing w:after="0"/>
              <w:rPr>
                <w:szCs w:val="20"/>
                <w:lang w:val="en-GB"/>
              </w:rPr>
            </w:pPr>
          </w:p>
          <w:p w14:paraId="2A806C6B" w14:textId="77777777" w:rsidR="00FF4AF9" w:rsidRPr="00E46092" w:rsidRDefault="00FF4AF9" w:rsidP="004D1A9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1BCC0CCE" w14:textId="77777777" w:rsidR="00FF4AF9" w:rsidRPr="00E46092" w:rsidRDefault="00FF4AF9" w:rsidP="00AC00FB">
            <w:pPr>
              <w:spacing w:after="0"/>
              <w:rPr>
                <w:szCs w:val="20"/>
                <w:lang w:val="en-GB"/>
              </w:rPr>
            </w:pPr>
          </w:p>
          <w:p w14:paraId="7E13FCB2" w14:textId="77777777" w:rsidR="00FF4AF9" w:rsidRPr="00E46092" w:rsidRDefault="00FF4AF9" w:rsidP="00AC00FB">
            <w:pPr>
              <w:spacing w:after="0"/>
              <w:rPr>
                <w:szCs w:val="20"/>
                <w:lang w:val="en-GB"/>
              </w:rPr>
            </w:pPr>
          </w:p>
          <w:p w14:paraId="5AAA68A3" w14:textId="77777777" w:rsidR="00E66B2B" w:rsidRPr="00E46092" w:rsidRDefault="00E66B2B" w:rsidP="00AC00FB">
            <w:pPr>
              <w:spacing w:after="0"/>
              <w:rPr>
                <w:szCs w:val="20"/>
                <w:lang w:val="en-GB"/>
              </w:rPr>
            </w:pPr>
          </w:p>
          <w:p w14:paraId="567D2382" w14:textId="77777777" w:rsidR="0094567D" w:rsidRPr="00E46092" w:rsidRDefault="0094567D" w:rsidP="00AC00FB">
            <w:pPr>
              <w:spacing w:after="0"/>
              <w:rPr>
                <w:szCs w:val="20"/>
                <w:lang w:val="en-GB"/>
              </w:rPr>
            </w:pPr>
          </w:p>
          <w:p w14:paraId="19C81A74" w14:textId="77777777" w:rsidR="00490312" w:rsidRPr="00E46092" w:rsidRDefault="00490312"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2CABA105" w14:textId="77777777" w:rsidR="005D3B4B" w:rsidRPr="00E46092" w:rsidRDefault="005D3B4B" w:rsidP="004D1A9D">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scored</w:t>
            </w:r>
          </w:p>
          <w:p w14:paraId="4F4CFE3A" w14:textId="77777777" w:rsidR="00490312" w:rsidRPr="00E46092" w:rsidRDefault="00490312" w:rsidP="00AC00FB">
            <w:pPr>
              <w:spacing w:after="0"/>
              <w:rPr>
                <w:szCs w:val="20"/>
                <w:lang w:val="en-GB"/>
              </w:rPr>
            </w:pPr>
          </w:p>
          <w:p w14:paraId="57C1E6DD" w14:textId="77777777" w:rsidR="00490312" w:rsidRPr="00E46092" w:rsidRDefault="00490312" w:rsidP="00AC00FB">
            <w:pPr>
              <w:spacing w:after="0"/>
              <w:rPr>
                <w:szCs w:val="20"/>
                <w:lang w:val="en-GB"/>
              </w:rPr>
            </w:pPr>
          </w:p>
          <w:p w14:paraId="44C2866D" w14:textId="77777777" w:rsidR="00490312" w:rsidRPr="00E46092" w:rsidRDefault="00490312" w:rsidP="00AC00FB">
            <w:pPr>
              <w:spacing w:after="0"/>
              <w:rPr>
                <w:szCs w:val="20"/>
                <w:lang w:val="en-GB"/>
              </w:rPr>
            </w:pPr>
          </w:p>
        </w:tc>
      </w:tr>
      <w:tr w:rsidR="00FE616E" w:rsidRPr="00E46092" w14:paraId="5B5A64C8" w14:textId="77777777" w:rsidTr="009942F0">
        <w:tc>
          <w:tcPr>
            <w:tcW w:w="959" w:type="dxa"/>
            <w:vMerge/>
            <w:shd w:val="clear" w:color="auto" w:fill="auto"/>
          </w:tcPr>
          <w:p w14:paraId="5A8F238F" w14:textId="77777777" w:rsidR="00FE616E" w:rsidRPr="00E46092" w:rsidRDefault="00FE616E" w:rsidP="00921D82">
            <w:pPr>
              <w:spacing w:after="0"/>
              <w:rPr>
                <w:szCs w:val="20"/>
                <w:lang w:val="en-GB"/>
              </w:rPr>
            </w:pPr>
          </w:p>
        </w:tc>
        <w:tc>
          <w:tcPr>
            <w:tcW w:w="7229" w:type="dxa"/>
            <w:gridSpan w:val="3"/>
            <w:shd w:val="clear" w:color="auto" w:fill="auto"/>
          </w:tcPr>
          <w:p w14:paraId="40541B1D" w14:textId="77777777" w:rsidR="00FE616E"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For oral solutions</w:t>
            </w:r>
          </w:p>
          <w:p w14:paraId="7CA481D9" w14:textId="77777777" w:rsidR="009C44B2" w:rsidRPr="00E46092" w:rsidRDefault="009C44B2"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p>
          <w:p w14:paraId="75A0EC2B" w14:textId="77777777" w:rsidR="00FE616E"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If a biowaiver is proposed,</w:t>
            </w:r>
            <w:r w:rsidRPr="00E46092" w:rsidDel="00D304E5">
              <w:rPr>
                <w:szCs w:val="20"/>
                <w:lang w:val="en-GB"/>
              </w:rPr>
              <w:t xml:space="preserve"> has justification for biowaiver been provided based on</w:t>
            </w:r>
            <w:r w:rsidRPr="00E46092">
              <w:rPr>
                <w:szCs w:val="20"/>
                <w:lang w:val="en-GB"/>
              </w:rPr>
              <w:t>:</w:t>
            </w:r>
          </w:p>
          <w:p w14:paraId="29DA1725" w14:textId="77777777" w:rsidR="009C44B2" w:rsidRPr="00E46092" w:rsidDel="00D304E5" w:rsidRDefault="009C44B2"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0E0B7245" w14:textId="11DFCEDA" w:rsidR="0094567D" w:rsidRPr="00742F5E" w:rsidDel="00D304E5" w:rsidRDefault="00FE616E" w:rsidP="00742F5E">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71" w:hanging="357"/>
              <w:rPr>
                <w:szCs w:val="20"/>
                <w:lang w:val="en-GB"/>
              </w:rPr>
            </w:pPr>
            <w:r w:rsidRPr="00E46092" w:rsidDel="00D304E5">
              <w:rPr>
                <w:szCs w:val="20"/>
                <w:lang w:val="en-GB"/>
              </w:rPr>
              <w:t>Comparative physicochemical results between the oral solution of the CRP and this generic i</w:t>
            </w:r>
            <w:r w:rsidR="0094567D" w:rsidRPr="00E46092">
              <w:rPr>
                <w:szCs w:val="20"/>
                <w:lang w:val="en-GB"/>
              </w:rPr>
              <w:t xml:space="preserve">n accordance with the </w:t>
            </w:r>
            <w:hyperlink r:id="rId12" w:history="1">
              <w:r w:rsidR="0094567D" w:rsidRPr="00742F5E">
                <w:rPr>
                  <w:rStyle w:val="Hyperlink"/>
                  <w:szCs w:val="20"/>
                  <w:lang w:val="en-GB"/>
                </w:rPr>
                <w:t xml:space="preserve">Guidance </w:t>
              </w:r>
              <w:r w:rsidRPr="00742F5E" w:rsidDel="00D304E5">
                <w:rPr>
                  <w:rStyle w:val="Hyperlink"/>
                  <w:szCs w:val="20"/>
                  <w:lang w:val="en-GB"/>
                </w:rPr>
                <w:t>Pharmaceutical Quality of Aqueous Solutions</w:t>
              </w:r>
            </w:hyperlink>
            <w:r w:rsidRPr="00E46092" w:rsidDel="00D304E5">
              <w:rPr>
                <w:szCs w:val="20"/>
                <w:lang w:val="en-GB"/>
              </w:rPr>
              <w:t xml:space="preserve">?  </w:t>
            </w:r>
          </w:p>
          <w:p w14:paraId="682B78F6" w14:textId="77777777" w:rsidR="00CD39A1" w:rsidRPr="00E46092" w:rsidRDefault="00FE616E" w:rsidP="00921D82">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sidDel="00D304E5">
              <w:rPr>
                <w:szCs w:val="20"/>
                <w:lang w:val="en-GB"/>
              </w:rPr>
              <w:t>Experimental comparative aqueous solubility and intestinal permeability results between the API of the CRP and the API of this generic?</w:t>
            </w:r>
          </w:p>
          <w:p w14:paraId="66CC6289" w14:textId="77777777" w:rsidR="00FE616E" w:rsidRPr="00E46092" w:rsidRDefault="00CD39A1" w:rsidP="00921D82">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szCs w:val="20"/>
                <w:lang w:val="en-GB"/>
              </w:rPr>
              <w:t>Other</w:t>
            </w:r>
            <w:r w:rsidR="00FE616E" w:rsidRPr="00E46092" w:rsidDel="007073A6">
              <w:rPr>
                <w:szCs w:val="20"/>
                <w:lang w:val="en-GB"/>
              </w:rPr>
              <w:t xml:space="preserve"> </w:t>
            </w:r>
            <w:r w:rsidR="00D6463D" w:rsidRPr="00E46092">
              <w:rPr>
                <w:szCs w:val="20"/>
                <w:lang w:val="en-GB"/>
              </w:rPr>
              <w:t>data</w:t>
            </w:r>
          </w:p>
          <w:p w14:paraId="49ED148F" w14:textId="77777777" w:rsidR="0011427A" w:rsidRPr="00E46092" w:rsidRDefault="0011427A"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8CE5293" w14:textId="77777777" w:rsidR="0011427A" w:rsidRDefault="0011427A"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Location of discussion: </w:t>
            </w:r>
            <w:r w:rsidRPr="00E46092">
              <w:rPr>
                <w:szCs w:val="20"/>
                <w:lang w:val="en-GB"/>
              </w:rPr>
              <w:fldChar w:fldCharType="begin">
                <w:ffData>
                  <w:name w:val="Text14"/>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p w14:paraId="273A9648" w14:textId="77777777" w:rsidR="004E0662" w:rsidRPr="00E46092" w:rsidRDefault="004E0662"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trike/>
                <w:szCs w:val="20"/>
                <w:lang w:val="en-GB"/>
              </w:rPr>
            </w:pPr>
          </w:p>
        </w:tc>
        <w:tc>
          <w:tcPr>
            <w:tcW w:w="1418" w:type="dxa"/>
            <w:shd w:val="clear" w:color="auto" w:fill="auto"/>
          </w:tcPr>
          <w:p w14:paraId="0DA403F4" w14:textId="77777777" w:rsidR="00FE616E" w:rsidRDefault="00FE616E" w:rsidP="00D53A30">
            <w:pPr>
              <w:rPr>
                <w:szCs w:val="20"/>
                <w:lang w:val="en-GB"/>
              </w:rPr>
            </w:pPr>
          </w:p>
          <w:p w14:paraId="1877561B" w14:textId="77777777" w:rsidR="009C44B2" w:rsidRPr="00E46092" w:rsidRDefault="009C44B2" w:rsidP="00AC00FB">
            <w:pPr>
              <w:spacing w:after="0"/>
              <w:rPr>
                <w:szCs w:val="20"/>
                <w:lang w:val="en-GB"/>
              </w:rPr>
            </w:pPr>
          </w:p>
          <w:p w14:paraId="6838592B" w14:textId="77777777" w:rsidR="00510ABF" w:rsidRPr="00E46092" w:rsidDel="00122470" w:rsidRDefault="00510ABF" w:rsidP="00510ABF">
            <w:pPr>
              <w:spacing w:after="0"/>
              <w:rPr>
                <w:szCs w:val="20"/>
                <w:lang w:val="en-GB"/>
              </w:rPr>
            </w:pPr>
            <w:r w:rsidRPr="00E46092" w:rsidDel="00122470">
              <w:rPr>
                <w:szCs w:val="20"/>
                <w:lang w:val="en-GB"/>
              </w:rPr>
              <w:fldChar w:fldCharType="begin">
                <w:ffData>
                  <w:name w:val="Check1"/>
                  <w:enabled/>
                  <w:calcOnExit w:val="0"/>
                  <w:checkBox>
                    <w:sizeAuto/>
                    <w:default w:val="0"/>
                  </w:checkBox>
                </w:ffData>
              </w:fldChar>
            </w:r>
            <w:r w:rsidRPr="00E46092" w:rsidDel="00122470">
              <w:rPr>
                <w:szCs w:val="20"/>
                <w:lang w:val="en-GB"/>
              </w:rPr>
              <w:instrText xml:space="preserve"> FORMCHECKBOX </w:instrText>
            </w:r>
            <w:r w:rsidR="00F01ED7">
              <w:rPr>
                <w:szCs w:val="20"/>
                <w:lang w:val="en-GB"/>
              </w:rPr>
            </w:r>
            <w:r w:rsidR="00F01ED7">
              <w:rPr>
                <w:szCs w:val="20"/>
                <w:lang w:val="en-GB"/>
              </w:rPr>
              <w:fldChar w:fldCharType="separate"/>
            </w:r>
            <w:r w:rsidRPr="00E46092" w:rsidDel="00122470">
              <w:rPr>
                <w:szCs w:val="20"/>
                <w:lang w:val="en-GB"/>
              </w:rPr>
              <w:fldChar w:fldCharType="end"/>
            </w:r>
            <w:r w:rsidRPr="00E46092" w:rsidDel="00122470">
              <w:rPr>
                <w:szCs w:val="20"/>
                <w:lang w:val="en-GB"/>
              </w:rPr>
              <w:t xml:space="preserve"> </w:t>
            </w:r>
            <w:r w:rsidRPr="00E46092">
              <w:rPr>
                <w:sz w:val="15"/>
                <w:szCs w:val="15"/>
                <w:lang w:val="en-GB"/>
              </w:rPr>
              <w:t>No biowaiver proposed</w:t>
            </w:r>
          </w:p>
          <w:p w14:paraId="3C6EF5FF" w14:textId="260CFB55" w:rsidR="009C44B2" w:rsidRDefault="00FE616E" w:rsidP="0017306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00742F5E">
              <w:rPr>
                <w:szCs w:val="20"/>
                <w:lang w:val="en-GB"/>
              </w:rPr>
              <w:t xml:space="preserve"> No</w:t>
            </w:r>
          </w:p>
          <w:p w14:paraId="701869E8" w14:textId="77777777" w:rsidR="00742F5E" w:rsidRPr="00E46092" w:rsidRDefault="00742F5E" w:rsidP="00742F5E">
            <w:pPr>
              <w:spacing w:before="60" w:after="0"/>
              <w:rPr>
                <w:szCs w:val="20"/>
                <w:lang w:val="en-GB"/>
              </w:rPr>
            </w:pPr>
          </w:p>
          <w:p w14:paraId="61D6CA28" w14:textId="77777777" w:rsidR="0094567D" w:rsidRPr="00E46092" w:rsidRDefault="0094567D" w:rsidP="0017306D">
            <w:pPr>
              <w:spacing w:after="0"/>
              <w:rPr>
                <w:szCs w:val="20"/>
                <w:lang w:val="en-GB"/>
              </w:rPr>
            </w:pPr>
          </w:p>
          <w:p w14:paraId="5C5EEB6B" w14:textId="77777777" w:rsidR="00FE616E" w:rsidRPr="00E46092" w:rsidRDefault="00FE616E" w:rsidP="0017306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407A47DB" w14:textId="77777777" w:rsidR="00FE616E" w:rsidRPr="00E46092" w:rsidRDefault="00FE616E" w:rsidP="0017306D">
            <w:pPr>
              <w:spacing w:after="0"/>
              <w:rPr>
                <w:szCs w:val="20"/>
                <w:lang w:val="en-GB"/>
              </w:rPr>
            </w:pPr>
          </w:p>
          <w:p w14:paraId="2E236A30" w14:textId="77777777" w:rsidR="00FE616E" w:rsidRPr="00E46092" w:rsidRDefault="00FE616E" w:rsidP="0017306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1FAD6DCF" w14:textId="77777777" w:rsidR="00FE616E" w:rsidRPr="00E46092" w:rsidRDefault="00FE616E" w:rsidP="00510ABF">
            <w:pPr>
              <w:spacing w:after="0"/>
              <w:rPr>
                <w:szCs w:val="20"/>
                <w:lang w:val="en-GB"/>
              </w:rPr>
            </w:pPr>
          </w:p>
        </w:tc>
      </w:tr>
      <w:tr w:rsidR="00FE616E" w:rsidRPr="00E46092" w14:paraId="6FEEF50A" w14:textId="77777777" w:rsidTr="009942F0">
        <w:tc>
          <w:tcPr>
            <w:tcW w:w="959" w:type="dxa"/>
            <w:vMerge/>
            <w:shd w:val="clear" w:color="auto" w:fill="auto"/>
          </w:tcPr>
          <w:p w14:paraId="35D92A8B" w14:textId="77777777" w:rsidR="00FE616E" w:rsidRPr="00E46092" w:rsidRDefault="00FE616E" w:rsidP="00921D82">
            <w:pPr>
              <w:spacing w:after="0"/>
              <w:rPr>
                <w:szCs w:val="20"/>
                <w:lang w:val="en-GB"/>
              </w:rPr>
            </w:pPr>
          </w:p>
        </w:tc>
        <w:tc>
          <w:tcPr>
            <w:tcW w:w="7229" w:type="dxa"/>
            <w:gridSpan w:val="3"/>
            <w:shd w:val="clear" w:color="auto" w:fill="auto"/>
          </w:tcPr>
          <w:p w14:paraId="6741E0D3"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For topical dosage forms</w:t>
            </w:r>
            <w:r w:rsidRPr="00E46092">
              <w:rPr>
                <w:szCs w:val="20"/>
              </w:rPr>
              <w:t xml:space="preserve"> (Semi-solids and solutions with penetration enhancers):</w:t>
            </w:r>
          </w:p>
          <w:p w14:paraId="655ADFAF"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6A441F07"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Has direct evidence of safety and efficacy, through clinical studies/bio-availability studies/surrogate models (e.g. vasoconstrictor assay for corticosteroids), been provided on each of the proposed strengths?</w:t>
            </w:r>
          </w:p>
          <w:p w14:paraId="5267434E"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5E8DF986"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If ‘No’ to the above has justification for waiver been provided based on the following data:</w:t>
            </w:r>
          </w:p>
          <w:p w14:paraId="07AA82FE" w14:textId="77777777" w:rsidR="0011427A" w:rsidRPr="00E46092" w:rsidRDefault="00FE616E" w:rsidP="00921D82">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Comparative formulations, physicochemical properties, microstructure and in-vitro release data (for emulsions)</w:t>
            </w:r>
          </w:p>
          <w:p w14:paraId="337000AC" w14:textId="77777777" w:rsidR="00FE616E" w:rsidRPr="00E46092" w:rsidRDefault="00FE616E" w:rsidP="00921D82">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Other data</w:t>
            </w:r>
          </w:p>
          <w:p w14:paraId="6AD69B60" w14:textId="77777777" w:rsidR="0011427A" w:rsidRPr="00E46092" w:rsidRDefault="0011427A"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75"/>
              <w:rPr>
                <w:szCs w:val="20"/>
                <w:lang w:val="en-GB"/>
              </w:rPr>
            </w:pPr>
          </w:p>
          <w:p w14:paraId="4613AA5C" w14:textId="77777777" w:rsidR="0011427A" w:rsidRPr="00E46092" w:rsidRDefault="0011427A"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Location of discussion: </w:t>
            </w:r>
            <w:r w:rsidRPr="00E46092">
              <w:rPr>
                <w:szCs w:val="20"/>
                <w:lang w:val="en-GB"/>
              </w:rPr>
              <w:fldChar w:fldCharType="begin">
                <w:ffData>
                  <w:name w:val="Text14"/>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p w14:paraId="7B7B6841" w14:textId="77777777" w:rsidR="00510ABF" w:rsidRPr="00E46092" w:rsidRDefault="00510ABF"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485B87D7" w14:textId="77777777" w:rsidR="00510ABF" w:rsidRPr="00E46092" w:rsidRDefault="00510ABF"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Does the formulation include penetration enhancers at a different level to the CRP?</w:t>
            </w:r>
          </w:p>
          <w:p w14:paraId="7A771141" w14:textId="77777777" w:rsidR="00510ABF" w:rsidRPr="00E46092" w:rsidRDefault="00510ABF"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szCs w:val="20"/>
                <w:lang w:val="en-GB"/>
              </w:rPr>
            </w:pPr>
            <w:r w:rsidRPr="00E46092">
              <w:rPr>
                <w:szCs w:val="20"/>
              </w:rPr>
              <w:t xml:space="preserve">If Yes, </w:t>
            </w:r>
            <w:r w:rsidRPr="00E46092">
              <w:rPr>
                <w:szCs w:val="20"/>
                <w:lang w:val="en-GB"/>
              </w:rPr>
              <w:t xml:space="preserve">discussion is provided in section </w:t>
            </w:r>
            <w:r w:rsidRPr="00E46092">
              <w:rPr>
                <w:szCs w:val="20"/>
              </w:rPr>
              <w:t xml:space="preserve">: </w:t>
            </w:r>
            <w:r w:rsidRPr="00E46092">
              <w:rPr>
                <w:szCs w:val="20"/>
              </w:rPr>
              <w:fldChar w:fldCharType="begin">
                <w:ffData>
                  <w:name w:val=""/>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c>
          <w:tcPr>
            <w:tcW w:w="1418" w:type="dxa"/>
            <w:shd w:val="clear" w:color="auto" w:fill="auto"/>
          </w:tcPr>
          <w:p w14:paraId="23F25690" w14:textId="77777777" w:rsidR="006D3BE1" w:rsidRDefault="006D3BE1" w:rsidP="006D3BE1">
            <w:pPr>
              <w:spacing w:after="0"/>
              <w:rPr>
                <w:sz w:val="15"/>
                <w:szCs w:val="15"/>
                <w:lang w:val="en-GB"/>
              </w:rPr>
            </w:pPr>
            <w:r w:rsidRPr="00E46092" w:rsidDel="00122470">
              <w:rPr>
                <w:szCs w:val="20"/>
                <w:lang w:val="en-GB"/>
              </w:rPr>
              <w:fldChar w:fldCharType="begin">
                <w:ffData>
                  <w:name w:val="Check1"/>
                  <w:enabled/>
                  <w:calcOnExit w:val="0"/>
                  <w:checkBox>
                    <w:sizeAuto/>
                    <w:default w:val="0"/>
                  </w:checkBox>
                </w:ffData>
              </w:fldChar>
            </w:r>
            <w:r w:rsidRPr="00E46092" w:rsidDel="00122470">
              <w:rPr>
                <w:szCs w:val="20"/>
                <w:lang w:val="en-GB"/>
              </w:rPr>
              <w:instrText xml:space="preserve"> FORMCHECKBOX </w:instrText>
            </w:r>
            <w:r w:rsidR="00F01ED7">
              <w:rPr>
                <w:szCs w:val="20"/>
                <w:lang w:val="en-GB"/>
              </w:rPr>
            </w:r>
            <w:r w:rsidR="00F01ED7">
              <w:rPr>
                <w:szCs w:val="20"/>
                <w:lang w:val="en-GB"/>
              </w:rPr>
              <w:fldChar w:fldCharType="separate"/>
            </w:r>
            <w:r w:rsidRPr="00E46092" w:rsidDel="00122470">
              <w:rPr>
                <w:szCs w:val="20"/>
                <w:lang w:val="en-GB"/>
              </w:rPr>
              <w:fldChar w:fldCharType="end"/>
            </w:r>
            <w:r w:rsidRPr="00E46092" w:rsidDel="00122470">
              <w:rPr>
                <w:szCs w:val="20"/>
                <w:lang w:val="en-GB"/>
              </w:rPr>
              <w:t xml:space="preserve"> </w:t>
            </w:r>
            <w:r w:rsidRPr="00E46092">
              <w:rPr>
                <w:sz w:val="15"/>
                <w:szCs w:val="15"/>
                <w:lang w:val="en-GB"/>
              </w:rPr>
              <w:t>Not topical</w:t>
            </w:r>
          </w:p>
          <w:p w14:paraId="41B5E427" w14:textId="77777777" w:rsidR="004E0662" w:rsidRPr="00E46092" w:rsidDel="00122470" w:rsidRDefault="004E0662" w:rsidP="006D3BE1">
            <w:pPr>
              <w:spacing w:after="0"/>
              <w:rPr>
                <w:szCs w:val="20"/>
                <w:lang w:val="en-GB"/>
              </w:rPr>
            </w:pPr>
          </w:p>
          <w:p w14:paraId="7A18BC6F" w14:textId="77777777" w:rsidR="00FE616E" w:rsidRPr="00E46092" w:rsidRDefault="00FE616E" w:rsidP="00185DA5">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DA7541F" w14:textId="77777777" w:rsidR="00FE616E" w:rsidRPr="00E46092" w:rsidRDefault="00FE616E" w:rsidP="00AC00FB">
            <w:pPr>
              <w:spacing w:after="0"/>
              <w:rPr>
                <w:szCs w:val="20"/>
                <w:lang w:val="en-GB"/>
              </w:rPr>
            </w:pPr>
          </w:p>
          <w:p w14:paraId="5752F264" w14:textId="77777777" w:rsidR="00FE616E" w:rsidRPr="00E46092" w:rsidRDefault="00FE616E" w:rsidP="00AC00FB">
            <w:pPr>
              <w:spacing w:after="0"/>
              <w:rPr>
                <w:szCs w:val="20"/>
                <w:lang w:val="en-GB"/>
              </w:rPr>
            </w:pPr>
          </w:p>
          <w:p w14:paraId="2429CAF5" w14:textId="77777777" w:rsidR="00FE616E" w:rsidRDefault="00FE616E" w:rsidP="00AC00FB">
            <w:pPr>
              <w:spacing w:after="0"/>
              <w:rPr>
                <w:szCs w:val="20"/>
                <w:lang w:val="en-GB"/>
              </w:rPr>
            </w:pPr>
          </w:p>
          <w:p w14:paraId="5FED5B92" w14:textId="77777777" w:rsidR="00CF4E41" w:rsidRPr="00E46092" w:rsidRDefault="00CF4E41" w:rsidP="00AC00FB">
            <w:pPr>
              <w:spacing w:after="0"/>
              <w:rPr>
                <w:szCs w:val="20"/>
                <w:lang w:val="en-GB"/>
              </w:rPr>
            </w:pPr>
          </w:p>
          <w:p w14:paraId="725BF0AB" w14:textId="77777777" w:rsidR="00C425F4" w:rsidRDefault="00C425F4" w:rsidP="00AC00FB">
            <w:pPr>
              <w:spacing w:after="0"/>
              <w:rPr>
                <w:szCs w:val="20"/>
                <w:lang w:val="en-GB"/>
              </w:rPr>
            </w:pPr>
          </w:p>
          <w:p w14:paraId="4C2CBDE4" w14:textId="77777777" w:rsidR="00FE616E" w:rsidRDefault="00FE616E"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A125D0D" w14:textId="77777777" w:rsidR="004E0662" w:rsidRDefault="004E0662" w:rsidP="00AC00FB">
            <w:pPr>
              <w:spacing w:after="0"/>
              <w:rPr>
                <w:szCs w:val="20"/>
                <w:lang w:val="en-GB"/>
              </w:rPr>
            </w:pPr>
          </w:p>
          <w:p w14:paraId="501783CF" w14:textId="77777777" w:rsidR="00FE616E" w:rsidRPr="00E46092" w:rsidRDefault="00FE616E"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1287D3C" w14:textId="77777777" w:rsidR="00FE616E" w:rsidRPr="00E46092" w:rsidRDefault="00FE616E" w:rsidP="00AC00FB">
            <w:pPr>
              <w:spacing w:after="0"/>
              <w:rPr>
                <w:szCs w:val="20"/>
                <w:lang w:val="en-GB"/>
              </w:rPr>
            </w:pPr>
          </w:p>
          <w:p w14:paraId="795922E3" w14:textId="77777777" w:rsidR="00A34B86" w:rsidRDefault="00A34B86" w:rsidP="00AC00FB">
            <w:pPr>
              <w:spacing w:after="0"/>
              <w:rPr>
                <w:szCs w:val="20"/>
                <w:lang w:val="en-GB"/>
              </w:rPr>
            </w:pPr>
          </w:p>
          <w:p w14:paraId="56C81CEF" w14:textId="77777777" w:rsidR="00185DA5" w:rsidRPr="00E46092" w:rsidRDefault="00185DA5" w:rsidP="00AC00FB">
            <w:pPr>
              <w:spacing w:after="0"/>
              <w:rPr>
                <w:szCs w:val="20"/>
                <w:lang w:val="en-GB"/>
              </w:rPr>
            </w:pPr>
          </w:p>
          <w:p w14:paraId="670B6D55" w14:textId="77777777" w:rsidR="00A34B86" w:rsidRPr="00E46092" w:rsidRDefault="00A34B86"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C6E563B" w14:textId="77777777" w:rsidR="00A34B86" w:rsidRPr="00E46092" w:rsidRDefault="00A34B86" w:rsidP="00185DA5">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tc>
      </w:tr>
      <w:tr w:rsidR="00FE616E" w:rsidRPr="00E46092" w14:paraId="1A88E776" w14:textId="77777777" w:rsidTr="009942F0">
        <w:tc>
          <w:tcPr>
            <w:tcW w:w="959" w:type="dxa"/>
            <w:vMerge/>
            <w:shd w:val="clear" w:color="auto" w:fill="auto"/>
          </w:tcPr>
          <w:p w14:paraId="3D3B7825" w14:textId="77777777" w:rsidR="00FE616E" w:rsidRPr="00E46092" w:rsidRDefault="00FE616E" w:rsidP="00921D82">
            <w:pPr>
              <w:spacing w:after="0"/>
              <w:rPr>
                <w:szCs w:val="20"/>
                <w:lang w:val="en-GB"/>
              </w:rPr>
            </w:pPr>
          </w:p>
        </w:tc>
        <w:tc>
          <w:tcPr>
            <w:tcW w:w="7229" w:type="dxa"/>
            <w:gridSpan w:val="3"/>
            <w:shd w:val="clear" w:color="auto" w:fill="auto"/>
          </w:tcPr>
          <w:p w14:paraId="2D7CF27E"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b/>
                <w:szCs w:val="20"/>
                <w:lang w:val="en-GB"/>
              </w:rPr>
              <w:t>For dosage forms with delivery devices:</w:t>
            </w:r>
            <w:r w:rsidRPr="00E46092">
              <w:rPr>
                <w:szCs w:val="20"/>
                <w:lang w:val="en-GB"/>
              </w:rPr>
              <w:t xml:space="preserve"> </w:t>
            </w:r>
          </w:p>
          <w:p w14:paraId="2D6F9774"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2D120227"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szCs w:val="20"/>
                <w:lang w:val="en-GB"/>
              </w:rPr>
              <w:t>Has a comparison of the physical and operating characteristics of the device attributes and performance of the delivery system been provided, between the generic and the CRP?</w:t>
            </w:r>
          </w:p>
        </w:tc>
        <w:tc>
          <w:tcPr>
            <w:tcW w:w="1418" w:type="dxa"/>
            <w:shd w:val="clear" w:color="auto" w:fill="auto"/>
          </w:tcPr>
          <w:p w14:paraId="4A4AA6CA" w14:textId="77777777" w:rsidR="00742F5E" w:rsidRDefault="00742F5E" w:rsidP="004E0662">
            <w:pPr>
              <w:spacing w:before="60" w:after="0"/>
              <w:rPr>
                <w:szCs w:val="20"/>
                <w:lang w:val="en-GB"/>
              </w:rPr>
            </w:pPr>
          </w:p>
          <w:p w14:paraId="7DA0EF4B" w14:textId="77777777" w:rsidR="006D3BE1" w:rsidRDefault="006D3BE1" w:rsidP="004E0662">
            <w:pPr>
              <w:spacing w:before="60"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 delivery device</w:t>
            </w:r>
            <w:r w:rsidRPr="00E46092">
              <w:rPr>
                <w:szCs w:val="20"/>
                <w:lang w:val="en-GB"/>
              </w:rPr>
              <w:t xml:space="preserve"> </w:t>
            </w:r>
          </w:p>
          <w:p w14:paraId="797DAE21" w14:textId="22090C08" w:rsidR="00FE616E" w:rsidRPr="00E46092" w:rsidRDefault="00FE616E" w:rsidP="00921D8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58E2E08" w14:textId="2394A9E0" w:rsidR="00FE616E" w:rsidRPr="00E46092" w:rsidRDefault="00FE616E" w:rsidP="00D53A30">
            <w:pPr>
              <w:rPr>
                <w:szCs w:val="20"/>
                <w:lang w:val="en-GB"/>
              </w:rPr>
            </w:pPr>
          </w:p>
        </w:tc>
      </w:tr>
      <w:tr w:rsidR="00FE616E" w:rsidRPr="00E46092" w14:paraId="00B48A1E" w14:textId="77777777" w:rsidTr="009942F0">
        <w:tc>
          <w:tcPr>
            <w:tcW w:w="959" w:type="dxa"/>
            <w:vMerge/>
            <w:shd w:val="clear" w:color="auto" w:fill="auto"/>
          </w:tcPr>
          <w:p w14:paraId="11246BB1" w14:textId="77777777" w:rsidR="00FE616E" w:rsidRPr="00E46092" w:rsidRDefault="00FE616E" w:rsidP="00921D82">
            <w:pPr>
              <w:spacing w:after="0"/>
              <w:rPr>
                <w:szCs w:val="20"/>
                <w:lang w:val="en-GB"/>
              </w:rPr>
            </w:pPr>
          </w:p>
        </w:tc>
        <w:tc>
          <w:tcPr>
            <w:tcW w:w="7229" w:type="dxa"/>
            <w:gridSpan w:val="3"/>
            <w:shd w:val="clear" w:color="auto" w:fill="auto"/>
          </w:tcPr>
          <w:p w14:paraId="3D442644"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bookmarkStart w:id="3" w:name="_GoBack"/>
            <w:bookmarkEnd w:id="3"/>
            <w:r w:rsidRPr="00E46092">
              <w:rPr>
                <w:b/>
                <w:szCs w:val="20"/>
                <w:lang w:val="en-GB"/>
              </w:rPr>
              <w:t>For liquid and semi-solid dosage forms including sterile parenterals and</w:t>
            </w:r>
            <w:r w:rsidRPr="00E46092" w:rsidDel="00D304E5">
              <w:rPr>
                <w:b/>
                <w:szCs w:val="20"/>
                <w:lang w:val="en-GB"/>
              </w:rPr>
              <w:t xml:space="preserve"> inhalation products</w:t>
            </w:r>
            <w:r w:rsidRPr="00E46092">
              <w:rPr>
                <w:b/>
                <w:szCs w:val="20"/>
                <w:lang w:val="en-GB"/>
              </w:rPr>
              <w:t xml:space="preserve">: </w:t>
            </w:r>
            <w:r w:rsidRPr="00E46092">
              <w:rPr>
                <w:szCs w:val="20"/>
                <w:lang w:val="en-GB"/>
              </w:rPr>
              <w:t xml:space="preserve"> </w:t>
            </w:r>
          </w:p>
          <w:p w14:paraId="7A7CC4AF"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F926071"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Have results of comparisons of the test and reference products been provided (e.g. formulations, physicochemical properties)?</w:t>
            </w:r>
          </w:p>
          <w:p w14:paraId="4D8A940F"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p>
          <w:p w14:paraId="585EE874" w14:textId="77777777" w:rsidR="0011427A" w:rsidRPr="00E46092" w:rsidRDefault="0011427A"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szCs w:val="20"/>
                <w:lang w:val="en-GB"/>
              </w:rPr>
              <w:t xml:space="preserve">Location of results/ discussion: </w:t>
            </w:r>
            <w:r w:rsidRPr="00E46092">
              <w:rPr>
                <w:szCs w:val="20"/>
                <w:lang w:val="en-GB"/>
              </w:rPr>
              <w:fldChar w:fldCharType="begin">
                <w:ffData>
                  <w:name w:val="Text14"/>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tc>
        <w:tc>
          <w:tcPr>
            <w:tcW w:w="1418" w:type="dxa"/>
            <w:shd w:val="clear" w:color="auto" w:fill="auto"/>
          </w:tcPr>
          <w:p w14:paraId="21A58F87" w14:textId="77777777" w:rsidR="00742F5E" w:rsidRDefault="004E0662" w:rsidP="00742F5E">
            <w:pPr>
              <w:spacing w:before="120"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4E0662">
              <w:rPr>
                <w:sz w:val="15"/>
                <w:szCs w:val="15"/>
                <w:lang w:val="en-GB"/>
              </w:rPr>
              <w:t>Not</w:t>
            </w:r>
            <w:r w:rsidRPr="00E46092">
              <w:rPr>
                <w:sz w:val="15"/>
                <w:szCs w:val="15"/>
                <w:lang w:val="en-GB"/>
              </w:rPr>
              <w:t xml:space="preserve"> a liquid or semi-solid dosage form</w:t>
            </w:r>
          </w:p>
          <w:p w14:paraId="0AAD182C" w14:textId="678004CF" w:rsidR="00FE616E" w:rsidRPr="00E46092" w:rsidRDefault="00FE616E" w:rsidP="00742F5E">
            <w:pPr>
              <w:spacing w:before="120" w:after="0"/>
              <w:rPr>
                <w:szCs w:val="20"/>
                <w:lang w:val="en-GB"/>
              </w:rPr>
            </w:pPr>
            <w:r w:rsidRPr="00E46092">
              <w:rPr>
                <w:szCs w:val="20"/>
                <w:lang w:val="en-GB"/>
              </w:rPr>
              <w:fldChar w:fldCharType="begin">
                <w:ffData>
                  <w:name w:val=""/>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1B1E53F" w14:textId="77777777" w:rsidR="00FE616E" w:rsidRPr="00E46092" w:rsidRDefault="00FE616E" w:rsidP="004E0662">
            <w:pPr>
              <w:spacing w:after="0"/>
              <w:rPr>
                <w:szCs w:val="20"/>
                <w:lang w:val="en-GB"/>
              </w:rPr>
            </w:pPr>
          </w:p>
        </w:tc>
      </w:tr>
      <w:tr w:rsidR="00935FB1" w:rsidRPr="00E46092" w14:paraId="28CF15A9" w14:textId="77777777" w:rsidTr="00935FB1">
        <w:trPr>
          <w:trHeight w:val="843"/>
        </w:trPr>
        <w:tc>
          <w:tcPr>
            <w:tcW w:w="959" w:type="dxa"/>
            <w:shd w:val="clear" w:color="auto" w:fill="auto"/>
          </w:tcPr>
          <w:p w14:paraId="2923476A" w14:textId="77777777" w:rsidR="00935FB1" w:rsidRPr="00E46092" w:rsidRDefault="00935FB1" w:rsidP="00AC00FB">
            <w:pPr>
              <w:spacing w:after="0"/>
              <w:rPr>
                <w:b/>
                <w:szCs w:val="20"/>
                <w:lang w:val="en-GB"/>
              </w:rPr>
            </w:pPr>
            <w:r w:rsidRPr="00E46092">
              <w:rPr>
                <w:b/>
                <w:szCs w:val="20"/>
                <w:lang w:val="en-GB"/>
              </w:rPr>
              <w:t>P.2.4</w:t>
            </w:r>
          </w:p>
        </w:tc>
        <w:tc>
          <w:tcPr>
            <w:tcW w:w="7229" w:type="dxa"/>
            <w:gridSpan w:val="3"/>
            <w:shd w:val="clear" w:color="auto" w:fill="auto"/>
          </w:tcPr>
          <w:p w14:paraId="49776EEC"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 xml:space="preserve">Container Closure System </w:t>
            </w:r>
          </w:p>
          <w:p w14:paraId="05E728AB"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p>
          <w:p w14:paraId="100FEA83" w14:textId="77777777" w:rsidR="00935FB1" w:rsidRPr="00E46092" w:rsidRDefault="00935FB1" w:rsidP="00AC00FB">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szCs w:val="20"/>
                <w:lang w:val="en-GB"/>
              </w:rPr>
            </w:pPr>
            <w:r w:rsidRPr="00E46092">
              <w:rPr>
                <w:b/>
                <w:szCs w:val="20"/>
                <w:lang w:val="en-GB"/>
              </w:rPr>
              <w:t>For liquids and semi-solid dosage forms:</w:t>
            </w:r>
            <w:r w:rsidRPr="00E46092">
              <w:rPr>
                <w:szCs w:val="20"/>
                <w:lang w:val="en-GB"/>
              </w:rPr>
              <w:t xml:space="preserve"> </w:t>
            </w:r>
          </w:p>
          <w:p w14:paraId="4DA45484" w14:textId="77777777" w:rsidR="00935FB1" w:rsidRPr="00E46092" w:rsidRDefault="00935FB1" w:rsidP="00AC00FB">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szCs w:val="20"/>
                <w:lang w:val="en-GB"/>
              </w:rPr>
            </w:pPr>
          </w:p>
          <w:p w14:paraId="457965F0"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Has an assessment of extractable compounds associated with the p</w:t>
            </w:r>
            <w:r w:rsidR="00B60B79" w:rsidRPr="00E46092">
              <w:rPr>
                <w:szCs w:val="20"/>
                <w:lang w:val="en-GB"/>
              </w:rPr>
              <w:t xml:space="preserve">rimary </w:t>
            </w:r>
            <w:r w:rsidRPr="00E46092">
              <w:rPr>
                <w:szCs w:val="20"/>
                <w:lang w:val="en-GB"/>
              </w:rPr>
              <w:t>components of the</w:t>
            </w:r>
            <w:r w:rsidR="00B60B79" w:rsidRPr="00E46092">
              <w:rPr>
                <w:szCs w:val="20"/>
                <w:lang w:val="en-GB"/>
              </w:rPr>
              <w:t xml:space="preserve"> container closure system (</w:t>
            </w:r>
            <w:r w:rsidRPr="00E46092">
              <w:rPr>
                <w:szCs w:val="20"/>
                <w:lang w:val="en-GB"/>
              </w:rPr>
              <w:t>CCS</w:t>
            </w:r>
            <w:r w:rsidR="00B60B79" w:rsidRPr="00E46092">
              <w:rPr>
                <w:szCs w:val="20"/>
                <w:lang w:val="en-GB"/>
              </w:rPr>
              <w:t>) in contact with the drug product</w:t>
            </w:r>
            <w:r w:rsidRPr="00E46092">
              <w:rPr>
                <w:szCs w:val="20"/>
                <w:lang w:val="en-GB"/>
              </w:rPr>
              <w:t xml:space="preserve"> been performed in accordance with USP &lt;1663&gt;*?</w:t>
            </w:r>
          </w:p>
          <w:p w14:paraId="5D489009" w14:textId="77777777" w:rsidR="00935FB1" w:rsidRPr="00E46092" w:rsidRDefault="00935FB1" w:rsidP="00AC00FB">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If yes, extractable study/results provided in section</w:t>
            </w:r>
            <w:r w:rsidRPr="00E46092">
              <w:rPr>
                <w:szCs w:val="20"/>
              </w:rPr>
              <w:fldChar w:fldCharType="begin">
                <w:ffData>
                  <w:name w:val="Text1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r w:rsidRPr="00E46092" w:rsidDel="008641A6">
              <w:rPr>
                <w:szCs w:val="20"/>
                <w:lang w:val="en-GB"/>
              </w:rPr>
              <w:t>?</w:t>
            </w:r>
          </w:p>
          <w:p w14:paraId="43CAA008" w14:textId="77777777" w:rsidR="00935FB1" w:rsidRPr="00E46092" w:rsidRDefault="00935FB1" w:rsidP="00AC00FB">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no, justification provided in section </w:t>
            </w:r>
            <w:r w:rsidRPr="00E46092">
              <w:rPr>
                <w:szCs w:val="20"/>
              </w:rPr>
              <w:fldChar w:fldCharType="begin">
                <w:ffData>
                  <w:name w:val="Text1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4F6A28EC"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36B0D3A8"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Has assessment of potential leachable compounds associated with the </w:t>
            </w:r>
            <w:r w:rsidRPr="00E46092" w:rsidDel="007073A6">
              <w:rPr>
                <w:szCs w:val="20"/>
                <w:lang w:val="en-GB"/>
              </w:rPr>
              <w:t xml:space="preserve">primary </w:t>
            </w:r>
            <w:r w:rsidRPr="00E46092">
              <w:rPr>
                <w:szCs w:val="20"/>
                <w:lang w:val="en-GB"/>
              </w:rPr>
              <w:t xml:space="preserve">components </w:t>
            </w:r>
            <w:r w:rsidR="00B60B79" w:rsidRPr="00E46092">
              <w:rPr>
                <w:szCs w:val="20"/>
                <w:lang w:val="en-GB"/>
              </w:rPr>
              <w:t xml:space="preserve">of the CCS in contact with the drug product </w:t>
            </w:r>
            <w:r w:rsidRPr="00E46092">
              <w:rPr>
                <w:szCs w:val="20"/>
                <w:lang w:val="en-GB"/>
              </w:rPr>
              <w:t>performed in accordance with USP &lt;1664&gt;*?</w:t>
            </w:r>
          </w:p>
          <w:p w14:paraId="38B4996A" w14:textId="77777777" w:rsidR="00935FB1" w:rsidRPr="00E46092" w:rsidRDefault="00935FB1" w:rsidP="00AC00FB">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yes, leachable study/results provided in section: </w:t>
            </w:r>
            <w:r w:rsidRPr="00E46092">
              <w:rPr>
                <w:szCs w:val="20"/>
              </w:rPr>
              <w:fldChar w:fldCharType="begin">
                <w:ffData>
                  <w:name w:val="Text1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036E58FE" w14:textId="77777777" w:rsidR="00935FB1" w:rsidRPr="00E46092" w:rsidRDefault="00935FB1" w:rsidP="00AC00FB">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no, justification provided in section </w:t>
            </w:r>
            <w:r w:rsidRPr="00E46092">
              <w:rPr>
                <w:szCs w:val="20"/>
              </w:rPr>
              <w:fldChar w:fldCharType="begin">
                <w:ffData>
                  <w:name w:val="Text1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3B58C7D0"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b/>
                <w:szCs w:val="20"/>
                <w:lang w:val="en-GB"/>
              </w:rPr>
            </w:pPr>
          </w:p>
          <w:p w14:paraId="57F65199"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u w:val="single"/>
                <w:lang w:val="en-GB"/>
              </w:rPr>
            </w:pPr>
            <w:r w:rsidRPr="00E46092">
              <w:rPr>
                <w:szCs w:val="20"/>
                <w:u w:val="single"/>
                <w:lang w:val="en-GB"/>
              </w:rPr>
              <w:t>For elastomeric closures:</w:t>
            </w:r>
          </w:p>
          <w:p w14:paraId="1FA54F06"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Have results been provided for:</w:t>
            </w:r>
          </w:p>
          <w:p w14:paraId="23D556FF"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USP &lt;381&gt; Elastomeric Closures for Injections (includes USP &lt;87&gt;/&lt;88&gt; tests)*</w:t>
            </w:r>
          </w:p>
          <w:p w14:paraId="4A7748DB"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lang w:val="en-GB"/>
              </w:rPr>
            </w:pPr>
          </w:p>
          <w:p w14:paraId="5D32D9B1"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no, justification provided in section </w:t>
            </w:r>
            <w:r w:rsidRPr="00E46092">
              <w:rPr>
                <w:szCs w:val="20"/>
              </w:rPr>
              <w:fldChar w:fldCharType="begin">
                <w:ffData>
                  <w:name w:val="Text1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02D636DE"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6F0394C6"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u w:val="single"/>
                <w:lang w:val="en-GB"/>
              </w:rPr>
            </w:pPr>
            <w:r w:rsidRPr="00E46092">
              <w:rPr>
                <w:szCs w:val="20"/>
                <w:u w:val="single"/>
                <w:lang w:val="en-GB"/>
              </w:rPr>
              <w:t>For plastic container closure systems:</w:t>
            </w:r>
          </w:p>
          <w:p w14:paraId="776F5DA0" w14:textId="77777777" w:rsidR="00935FB1" w:rsidRPr="00E46092" w:rsidRDefault="00935FB1" w:rsidP="00F57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rPr>
                <w:szCs w:val="20"/>
                <w:lang w:val="en-GB"/>
              </w:rPr>
            </w:pPr>
            <w:r w:rsidRPr="00E46092">
              <w:rPr>
                <w:szCs w:val="20"/>
                <w:lang w:val="en-GB"/>
              </w:rPr>
              <w:t>Have results been provided for:</w:t>
            </w:r>
          </w:p>
          <w:p w14:paraId="0667B10C"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USP &lt;661&gt; Containers*</w:t>
            </w:r>
          </w:p>
          <w:p w14:paraId="52FFDED1"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USP &lt;671&gt; Containers – Performance Testing*</w:t>
            </w:r>
          </w:p>
          <w:p w14:paraId="3D13E060"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lang w:val="en-GB"/>
              </w:rPr>
            </w:pPr>
          </w:p>
          <w:p w14:paraId="3E93A4A8"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no, justification provided in section </w:t>
            </w:r>
            <w:r w:rsidRPr="00E46092">
              <w:rPr>
                <w:szCs w:val="20"/>
              </w:rPr>
              <w:fldChar w:fldCharType="begin">
                <w:ffData>
                  <w:name w:val="Text1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41209C72"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B1E8BF8"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Has assessment of the suitability for the plastic containers/ components been performed in accordance with USP &lt;1661&gt;*?</w:t>
            </w:r>
          </w:p>
          <w:p w14:paraId="7DEC78AA" w14:textId="6EE32846" w:rsidR="00935FB1" w:rsidRPr="00E46092" w:rsidRDefault="00CB6699" w:rsidP="00AC00FB">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Pr>
                <w:szCs w:val="20"/>
                <w:lang w:val="en-GB"/>
              </w:rPr>
              <w:t xml:space="preserve">If yes, </w:t>
            </w:r>
            <w:r w:rsidR="00935FB1" w:rsidRPr="00E46092">
              <w:rPr>
                <w:szCs w:val="20"/>
                <w:lang w:val="en-GB"/>
              </w:rPr>
              <w:t xml:space="preserve">suitability results for the primary plastic container /components (e.g. bottles/stoppers) of the CCS in contact with </w:t>
            </w:r>
            <w:r w:rsidR="00B60B79" w:rsidRPr="00E46092">
              <w:rPr>
                <w:szCs w:val="20"/>
                <w:lang w:val="en-GB"/>
              </w:rPr>
              <w:t>the drug product</w:t>
            </w:r>
            <w:r w:rsidR="00935FB1" w:rsidRPr="00E46092">
              <w:rPr>
                <w:szCs w:val="20"/>
                <w:lang w:val="en-GB"/>
              </w:rPr>
              <w:t xml:space="preserve"> provided in section </w:t>
            </w:r>
            <w:r w:rsidR="00935FB1" w:rsidRPr="00E46092">
              <w:rPr>
                <w:szCs w:val="20"/>
              </w:rPr>
              <w:fldChar w:fldCharType="begin">
                <w:ffData>
                  <w:name w:val="Text16"/>
                  <w:enabled/>
                  <w:calcOnExit w:val="0"/>
                  <w:textInput/>
                </w:ffData>
              </w:fldChar>
            </w:r>
            <w:r w:rsidR="00935FB1" w:rsidRPr="00E46092">
              <w:rPr>
                <w:szCs w:val="20"/>
              </w:rPr>
              <w:instrText xml:space="preserve"> FORMTEXT </w:instrText>
            </w:r>
            <w:r w:rsidR="00935FB1" w:rsidRPr="00E46092">
              <w:rPr>
                <w:szCs w:val="20"/>
              </w:rPr>
            </w:r>
            <w:r w:rsidR="00935FB1" w:rsidRPr="00E46092">
              <w:rPr>
                <w:szCs w:val="20"/>
              </w:rPr>
              <w:fldChar w:fldCharType="separate"/>
            </w:r>
            <w:r w:rsidR="00935FB1" w:rsidRPr="00E46092">
              <w:rPr>
                <w:noProof/>
                <w:szCs w:val="20"/>
              </w:rPr>
              <w:t> </w:t>
            </w:r>
            <w:r w:rsidR="00935FB1" w:rsidRPr="00E46092">
              <w:rPr>
                <w:noProof/>
                <w:szCs w:val="20"/>
              </w:rPr>
              <w:t> </w:t>
            </w:r>
            <w:r w:rsidR="00935FB1" w:rsidRPr="00E46092">
              <w:rPr>
                <w:noProof/>
                <w:szCs w:val="20"/>
              </w:rPr>
              <w:t> </w:t>
            </w:r>
            <w:r w:rsidR="00935FB1" w:rsidRPr="00E46092">
              <w:rPr>
                <w:noProof/>
                <w:szCs w:val="20"/>
              </w:rPr>
              <w:t> </w:t>
            </w:r>
            <w:r w:rsidR="00935FB1" w:rsidRPr="00E46092">
              <w:rPr>
                <w:noProof/>
                <w:szCs w:val="20"/>
              </w:rPr>
              <w:t> </w:t>
            </w:r>
            <w:r w:rsidR="00935FB1" w:rsidRPr="00E46092">
              <w:rPr>
                <w:szCs w:val="20"/>
              </w:rPr>
              <w:fldChar w:fldCharType="end"/>
            </w:r>
            <w:r w:rsidR="00935FB1" w:rsidRPr="00E46092">
              <w:rPr>
                <w:szCs w:val="20"/>
                <w:lang w:val="en-GB"/>
              </w:rPr>
              <w:t>?</w:t>
            </w:r>
          </w:p>
          <w:p w14:paraId="73DE0E36" w14:textId="77777777" w:rsidR="00935FB1" w:rsidRPr="00E46092" w:rsidRDefault="00935FB1" w:rsidP="00AC00FB">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no, justification provided in section </w:t>
            </w:r>
            <w:r w:rsidRPr="00E46092">
              <w:rPr>
                <w:szCs w:val="20"/>
              </w:rPr>
              <w:fldChar w:fldCharType="begin">
                <w:ffData>
                  <w:name w:val="Text1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28D42295"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6D3F766F" w14:textId="77777777" w:rsidR="00935FB1"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u w:val="single"/>
                <w:lang w:val="en-GB"/>
              </w:rPr>
            </w:pPr>
            <w:r w:rsidRPr="00E46092">
              <w:rPr>
                <w:szCs w:val="20"/>
                <w:u w:val="single"/>
                <w:lang w:val="en-GB"/>
              </w:rPr>
              <w:t>Glass containers:</w:t>
            </w:r>
          </w:p>
          <w:p w14:paraId="36AF6507" w14:textId="77777777" w:rsidR="00935FB1" w:rsidRPr="00E46092" w:rsidRDefault="00935FB1" w:rsidP="00F57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rPr>
                <w:szCs w:val="20"/>
                <w:lang w:val="en-GB"/>
              </w:rPr>
            </w:pPr>
            <w:r w:rsidRPr="00E46092">
              <w:rPr>
                <w:szCs w:val="20"/>
                <w:lang w:val="en-GB"/>
              </w:rPr>
              <w:t>Has assessment of the suitability of the glass containers been performed in accordance with USP &lt;1660&gt;*?</w:t>
            </w:r>
          </w:p>
          <w:p w14:paraId="01C39C2E" w14:textId="77777777" w:rsidR="00935FB1" w:rsidRPr="00E46092" w:rsidRDefault="00935FB1" w:rsidP="00AC00FB">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yes, suitability screening results for the primary glass component of the CCS (e.g. vial) in contact with </w:t>
            </w:r>
            <w:r w:rsidR="00B60B79" w:rsidRPr="00E46092">
              <w:rPr>
                <w:szCs w:val="20"/>
                <w:lang w:val="en-GB"/>
              </w:rPr>
              <w:t>the drug product</w:t>
            </w:r>
            <w:r w:rsidRPr="00E46092">
              <w:rPr>
                <w:szCs w:val="20"/>
                <w:lang w:val="en-GB"/>
              </w:rPr>
              <w:t xml:space="preserve"> provided in section: </w:t>
            </w:r>
            <w:r w:rsidRPr="00E46092">
              <w:rPr>
                <w:szCs w:val="20"/>
              </w:rPr>
              <w:fldChar w:fldCharType="begin">
                <w:ffData>
                  <w:name w:val="Text1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r w:rsidRPr="00E46092">
              <w:rPr>
                <w:szCs w:val="20"/>
                <w:lang w:val="en-GB"/>
              </w:rPr>
              <w:t>?</w:t>
            </w:r>
          </w:p>
          <w:p w14:paraId="484B53FF" w14:textId="77777777" w:rsidR="00935FB1" w:rsidRPr="00E46092" w:rsidRDefault="00935FB1" w:rsidP="00AC00FB">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no, justification provided in section </w:t>
            </w:r>
            <w:r w:rsidRPr="00E46092">
              <w:rPr>
                <w:szCs w:val="20"/>
              </w:rPr>
              <w:fldChar w:fldCharType="begin">
                <w:ffData>
                  <w:name w:val="Text1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0CE23BD4"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5E1DE47E" w14:textId="77777777" w:rsidR="00935FB1" w:rsidRPr="00E46092" w:rsidRDefault="00935FB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u w:val="single"/>
                <w:lang w:val="en-GB"/>
              </w:rPr>
            </w:pPr>
            <w:r w:rsidRPr="00E46092">
              <w:rPr>
                <w:szCs w:val="20"/>
                <w:lang w:val="en-GB"/>
              </w:rPr>
              <w:t>* Or the equivalent General Chapter of the Ph. Eur.</w:t>
            </w:r>
          </w:p>
        </w:tc>
        <w:tc>
          <w:tcPr>
            <w:tcW w:w="1418" w:type="dxa"/>
            <w:shd w:val="clear" w:color="auto" w:fill="auto"/>
          </w:tcPr>
          <w:p w14:paraId="3BD3A39E" w14:textId="77777777" w:rsidR="00935FB1" w:rsidRPr="00E46092" w:rsidRDefault="00935FB1" w:rsidP="00AC00FB">
            <w:pPr>
              <w:spacing w:after="0"/>
              <w:rPr>
                <w:szCs w:val="20"/>
                <w:lang w:val="en-GB"/>
              </w:rPr>
            </w:pPr>
          </w:p>
          <w:p w14:paraId="3A8AA8F3" w14:textId="77777777" w:rsidR="00935FB1" w:rsidRDefault="00935FB1" w:rsidP="00AC00FB">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 liquid or semi-solid dosage form</w:t>
            </w:r>
          </w:p>
          <w:p w14:paraId="7AB55864" w14:textId="77777777" w:rsidR="00935FB1" w:rsidRPr="00E46092" w:rsidRDefault="00935FB1" w:rsidP="00742F5E">
            <w:pPr>
              <w:spacing w:before="120"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1A0CFD86" w14:textId="77777777" w:rsidR="00935FB1" w:rsidRPr="00E46092" w:rsidRDefault="00935FB1" w:rsidP="00AC00FB">
            <w:pPr>
              <w:spacing w:after="0"/>
              <w:rPr>
                <w:szCs w:val="20"/>
                <w:lang w:val="en-GB"/>
              </w:rPr>
            </w:pPr>
          </w:p>
          <w:p w14:paraId="7F66C7A1" w14:textId="77777777" w:rsidR="00935FB1" w:rsidRPr="00E46092" w:rsidRDefault="00935FB1" w:rsidP="00AC00FB">
            <w:pPr>
              <w:spacing w:after="0"/>
              <w:rPr>
                <w:szCs w:val="20"/>
                <w:lang w:val="en-GB"/>
              </w:rPr>
            </w:pPr>
          </w:p>
          <w:p w14:paraId="25057668" w14:textId="77777777" w:rsidR="00935FB1" w:rsidRPr="00E46092" w:rsidRDefault="00935FB1" w:rsidP="00AC00FB">
            <w:pPr>
              <w:spacing w:after="0"/>
              <w:rPr>
                <w:szCs w:val="20"/>
                <w:lang w:val="en-GB"/>
              </w:rPr>
            </w:pPr>
          </w:p>
          <w:p w14:paraId="5D9C44A1" w14:textId="77777777" w:rsidR="00935FB1" w:rsidRDefault="00935FB1" w:rsidP="00AC00FB">
            <w:pPr>
              <w:spacing w:after="0"/>
              <w:rPr>
                <w:szCs w:val="20"/>
                <w:lang w:val="en-GB"/>
              </w:rPr>
            </w:pPr>
          </w:p>
          <w:p w14:paraId="44C1C346" w14:textId="77777777" w:rsidR="001653D6" w:rsidRPr="00E46092" w:rsidRDefault="001653D6" w:rsidP="00AC00FB">
            <w:pPr>
              <w:spacing w:after="0"/>
              <w:rPr>
                <w:szCs w:val="20"/>
                <w:lang w:val="en-GB"/>
              </w:rPr>
            </w:pPr>
          </w:p>
          <w:p w14:paraId="0E7B3ED6" w14:textId="77777777" w:rsidR="00935FB1" w:rsidRPr="00E46092" w:rsidRDefault="00935FB1"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29265F60" w14:textId="77777777" w:rsidR="00935FB1" w:rsidRPr="00E46092" w:rsidRDefault="00935FB1" w:rsidP="00AC00FB">
            <w:pPr>
              <w:spacing w:after="0"/>
              <w:rPr>
                <w:szCs w:val="20"/>
                <w:lang w:val="en-GB"/>
              </w:rPr>
            </w:pPr>
          </w:p>
          <w:p w14:paraId="4025B23A" w14:textId="77777777" w:rsidR="00935FB1" w:rsidRPr="00E46092" w:rsidRDefault="00935FB1" w:rsidP="00AC00FB">
            <w:pPr>
              <w:spacing w:after="0"/>
              <w:rPr>
                <w:szCs w:val="20"/>
                <w:lang w:val="en-GB"/>
              </w:rPr>
            </w:pPr>
          </w:p>
          <w:p w14:paraId="0133386F" w14:textId="77777777" w:rsidR="00935FB1" w:rsidRPr="00E46092" w:rsidRDefault="00935FB1" w:rsidP="00AC00FB">
            <w:pPr>
              <w:spacing w:after="0"/>
              <w:rPr>
                <w:szCs w:val="20"/>
                <w:lang w:val="en-GB"/>
              </w:rPr>
            </w:pPr>
          </w:p>
          <w:p w14:paraId="2508BA3D" w14:textId="77777777" w:rsidR="00935FB1" w:rsidRDefault="00935FB1" w:rsidP="00AC00FB">
            <w:pPr>
              <w:spacing w:after="0"/>
              <w:rPr>
                <w:szCs w:val="20"/>
                <w:lang w:val="en-GB"/>
              </w:rPr>
            </w:pPr>
          </w:p>
          <w:p w14:paraId="61D7FCDA" w14:textId="77777777" w:rsidR="001653D6" w:rsidRDefault="001653D6" w:rsidP="00AC00FB">
            <w:pPr>
              <w:spacing w:after="0"/>
              <w:rPr>
                <w:szCs w:val="20"/>
                <w:lang w:val="en-GB"/>
              </w:rPr>
            </w:pPr>
          </w:p>
          <w:p w14:paraId="1AAB9F20" w14:textId="77777777" w:rsidR="00F57447" w:rsidRPr="00E46092" w:rsidRDefault="00F57447" w:rsidP="00F57447">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an elastomeric closure</w:t>
            </w:r>
          </w:p>
          <w:p w14:paraId="5ADD8DAD" w14:textId="77777777" w:rsidR="00935FB1" w:rsidRPr="00E46092" w:rsidRDefault="00935FB1"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84D0673" w14:textId="77777777" w:rsidR="00935FB1" w:rsidRDefault="00935FB1" w:rsidP="00AC00FB">
            <w:pPr>
              <w:spacing w:after="0"/>
              <w:rPr>
                <w:sz w:val="15"/>
                <w:szCs w:val="15"/>
                <w:lang w:val="en-GB"/>
              </w:rPr>
            </w:pPr>
          </w:p>
          <w:p w14:paraId="5D85278F" w14:textId="77777777" w:rsidR="00F57447" w:rsidRDefault="00F57447" w:rsidP="00AC00FB">
            <w:pPr>
              <w:spacing w:after="0"/>
              <w:rPr>
                <w:sz w:val="15"/>
                <w:szCs w:val="15"/>
                <w:lang w:val="en-GB"/>
              </w:rPr>
            </w:pPr>
          </w:p>
          <w:p w14:paraId="073009D5" w14:textId="77777777" w:rsidR="00F57447" w:rsidRDefault="00F57447" w:rsidP="00AC00FB">
            <w:pPr>
              <w:spacing w:after="0"/>
              <w:rPr>
                <w:sz w:val="15"/>
                <w:szCs w:val="15"/>
                <w:lang w:val="en-GB"/>
              </w:rPr>
            </w:pPr>
          </w:p>
          <w:p w14:paraId="645AAEDC" w14:textId="77777777" w:rsidR="00CF4E41" w:rsidRDefault="00CF4E41" w:rsidP="00AC00FB">
            <w:pPr>
              <w:spacing w:after="0"/>
              <w:rPr>
                <w:sz w:val="15"/>
                <w:szCs w:val="15"/>
                <w:lang w:val="en-GB"/>
              </w:rPr>
            </w:pPr>
          </w:p>
          <w:p w14:paraId="317DE05A" w14:textId="77777777" w:rsidR="00F57447" w:rsidRPr="00E46092" w:rsidRDefault="00F57447" w:rsidP="009E415C">
            <w:pPr>
              <w:spacing w:before="60"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 plastic container closure system</w:t>
            </w:r>
          </w:p>
          <w:p w14:paraId="1733C7ED" w14:textId="77777777" w:rsidR="00935FB1" w:rsidRPr="00E46092" w:rsidRDefault="00935FB1"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8897F0E" w14:textId="77777777" w:rsidR="00935FB1" w:rsidRPr="00E46092" w:rsidRDefault="00935FB1"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4D1957A7" w14:textId="77777777" w:rsidR="00935FB1" w:rsidRDefault="00935FB1" w:rsidP="00AC00FB">
            <w:pPr>
              <w:spacing w:after="0"/>
              <w:rPr>
                <w:szCs w:val="20"/>
                <w:lang w:val="en-GB"/>
              </w:rPr>
            </w:pPr>
          </w:p>
          <w:p w14:paraId="36647DDC" w14:textId="77777777" w:rsidR="001653D6" w:rsidRDefault="001653D6" w:rsidP="00AC00FB">
            <w:pPr>
              <w:spacing w:after="0"/>
              <w:rPr>
                <w:szCs w:val="20"/>
                <w:lang w:val="en-GB"/>
              </w:rPr>
            </w:pPr>
          </w:p>
          <w:p w14:paraId="3DDACEB2" w14:textId="77777777" w:rsidR="00F57447" w:rsidRDefault="00F57447" w:rsidP="00F57447">
            <w:pPr>
              <w:spacing w:before="60" w:after="0"/>
              <w:rPr>
                <w:szCs w:val="20"/>
                <w:lang w:val="en-GB"/>
              </w:rPr>
            </w:pPr>
          </w:p>
          <w:p w14:paraId="3C7430B8" w14:textId="77777777" w:rsidR="00935FB1" w:rsidRPr="00E46092" w:rsidRDefault="00935FB1"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07DE78C" w14:textId="77777777" w:rsidR="00935FB1" w:rsidRPr="00E46092" w:rsidRDefault="00935FB1" w:rsidP="00AC00FB">
            <w:pPr>
              <w:spacing w:after="0"/>
              <w:rPr>
                <w:szCs w:val="20"/>
                <w:lang w:val="en-GB"/>
              </w:rPr>
            </w:pPr>
          </w:p>
          <w:p w14:paraId="0928C47F" w14:textId="77777777" w:rsidR="00935FB1" w:rsidRPr="00E46092" w:rsidRDefault="00935FB1" w:rsidP="00AC00FB">
            <w:pPr>
              <w:spacing w:after="0"/>
              <w:rPr>
                <w:szCs w:val="20"/>
                <w:lang w:val="en-GB"/>
              </w:rPr>
            </w:pPr>
          </w:p>
          <w:p w14:paraId="7C06FF6B" w14:textId="77777777" w:rsidR="00935FB1" w:rsidRPr="00E46092" w:rsidRDefault="00935FB1" w:rsidP="00AC00FB">
            <w:pPr>
              <w:spacing w:after="0"/>
              <w:rPr>
                <w:szCs w:val="20"/>
                <w:lang w:val="en-GB"/>
              </w:rPr>
            </w:pPr>
          </w:p>
          <w:p w14:paraId="59A29CCF" w14:textId="77777777" w:rsidR="00CF4E41" w:rsidRPr="00E46092" w:rsidRDefault="00CF4E41" w:rsidP="00AC00FB">
            <w:pPr>
              <w:spacing w:after="0"/>
              <w:rPr>
                <w:szCs w:val="20"/>
                <w:lang w:val="en-GB"/>
              </w:rPr>
            </w:pPr>
          </w:p>
          <w:p w14:paraId="05F31613" w14:textId="77777777" w:rsidR="00CF4E41" w:rsidRDefault="00CF4E41" w:rsidP="001653D6">
            <w:pPr>
              <w:spacing w:after="0"/>
              <w:rPr>
                <w:szCs w:val="20"/>
                <w:lang w:val="en-GB"/>
              </w:rPr>
            </w:pPr>
          </w:p>
          <w:p w14:paraId="0B5E05A0" w14:textId="77777777" w:rsidR="000E1C1C" w:rsidRPr="00F57447" w:rsidRDefault="000E1C1C" w:rsidP="001653D6">
            <w:pPr>
              <w:spacing w:after="0"/>
              <w:rPr>
                <w:sz w:val="22"/>
                <w:szCs w:val="20"/>
                <w:lang w:val="en-GB"/>
              </w:rPr>
            </w:pPr>
          </w:p>
          <w:p w14:paraId="310A8AD1" w14:textId="34F414F0" w:rsidR="000E1C1C" w:rsidRPr="00E46092" w:rsidRDefault="00F57447" w:rsidP="001653D6">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 glass container</w:t>
            </w:r>
          </w:p>
          <w:p w14:paraId="7C7C3689" w14:textId="77777777" w:rsidR="00935FB1" w:rsidRPr="00E46092" w:rsidRDefault="00935FB1"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444511F7" w14:textId="763045D6" w:rsidR="00935FB1" w:rsidRPr="00E46092" w:rsidRDefault="00935FB1" w:rsidP="00AC00FB">
            <w:pPr>
              <w:spacing w:after="0"/>
              <w:rPr>
                <w:szCs w:val="20"/>
                <w:lang w:val="en-GB"/>
              </w:rPr>
            </w:pPr>
          </w:p>
        </w:tc>
      </w:tr>
      <w:tr w:rsidR="00FE616E" w:rsidRPr="00E46092" w14:paraId="44AC6767" w14:textId="77777777" w:rsidTr="009942F0">
        <w:tc>
          <w:tcPr>
            <w:tcW w:w="959" w:type="dxa"/>
            <w:shd w:val="clear" w:color="auto" w:fill="auto"/>
          </w:tcPr>
          <w:p w14:paraId="2B7EC192" w14:textId="77777777" w:rsidR="00FE616E" w:rsidRPr="00E46092" w:rsidRDefault="00FE616E" w:rsidP="00AC00FB">
            <w:pPr>
              <w:spacing w:after="0"/>
              <w:rPr>
                <w:b/>
                <w:szCs w:val="20"/>
                <w:lang w:val="en-GB"/>
              </w:rPr>
            </w:pPr>
            <w:r w:rsidRPr="00E46092">
              <w:rPr>
                <w:b/>
                <w:szCs w:val="20"/>
                <w:lang w:val="en-GB"/>
              </w:rPr>
              <w:lastRenderedPageBreak/>
              <w:t>P.2.5</w:t>
            </w:r>
          </w:p>
        </w:tc>
        <w:tc>
          <w:tcPr>
            <w:tcW w:w="7229" w:type="dxa"/>
            <w:gridSpan w:val="3"/>
            <w:shd w:val="clear" w:color="auto" w:fill="auto"/>
          </w:tcPr>
          <w:p w14:paraId="38D4DB53" w14:textId="77777777" w:rsidR="00FE616E" w:rsidRPr="00E46092" w:rsidRDefault="00FE61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Microbiological Attributes</w:t>
            </w:r>
          </w:p>
          <w:p w14:paraId="58EEDE76" w14:textId="77777777" w:rsidR="00FE616E" w:rsidRDefault="00FE61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4E669D18" w14:textId="77777777" w:rsidR="00CF4E41" w:rsidRPr="00E46092" w:rsidRDefault="00CF4E4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5ED93081" w14:textId="77777777" w:rsidR="00FE616E" w:rsidRPr="00E46092" w:rsidRDefault="00FF4AF9"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For</w:t>
            </w:r>
            <w:r w:rsidR="008043C9" w:rsidRPr="00E46092">
              <w:rPr>
                <w:szCs w:val="20"/>
                <w:lang w:val="en-GB"/>
              </w:rPr>
              <w:t xml:space="preserve"> products containing antimicrobial preservatives, h</w:t>
            </w:r>
            <w:r w:rsidR="00FE616E" w:rsidRPr="00E46092">
              <w:rPr>
                <w:szCs w:val="20"/>
                <w:lang w:val="en-GB"/>
              </w:rPr>
              <w:t>ave the results of a Preservative Effectiveness Study been provided?</w:t>
            </w:r>
          </w:p>
          <w:p w14:paraId="4D26A452" w14:textId="77777777" w:rsidR="008043C9" w:rsidRPr="00E46092" w:rsidRDefault="008043C9"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5E7AC75D" w14:textId="77777777" w:rsidR="00FE616E" w:rsidRPr="00E46092" w:rsidRDefault="008043C9"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trike/>
                <w:szCs w:val="20"/>
                <w:lang w:val="en-GB"/>
              </w:rPr>
            </w:pPr>
            <w:r w:rsidRPr="00E46092">
              <w:rPr>
                <w:szCs w:val="20"/>
              </w:rPr>
              <w:t xml:space="preserve">If No, provide justification: </w:t>
            </w:r>
            <w:r w:rsidRPr="00E46092">
              <w:rPr>
                <w:szCs w:val="20"/>
              </w:rPr>
              <w:fldChar w:fldCharType="begin">
                <w:ffData>
                  <w:name w:val=""/>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c>
          <w:tcPr>
            <w:tcW w:w="1418" w:type="dxa"/>
            <w:shd w:val="clear" w:color="auto" w:fill="auto"/>
          </w:tcPr>
          <w:p w14:paraId="54CE6905" w14:textId="77777777" w:rsidR="00F57447" w:rsidRDefault="00F57447" w:rsidP="009E415C">
            <w:pPr>
              <w:spacing w:before="60"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Product does not require preservative</w:t>
            </w:r>
            <w:r w:rsidRPr="00E46092">
              <w:rPr>
                <w:szCs w:val="20"/>
                <w:lang w:val="en-GB"/>
              </w:rPr>
              <w:t xml:space="preserve"> </w:t>
            </w:r>
          </w:p>
          <w:p w14:paraId="28556454" w14:textId="0D9FB4FE" w:rsidR="00FE616E" w:rsidRPr="00E46092" w:rsidRDefault="00FE616E" w:rsidP="00AC00FB">
            <w:pPr>
              <w:spacing w:after="0"/>
              <w:rPr>
                <w:sz w:val="15"/>
                <w:szCs w:val="15"/>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EF6ABA0" w14:textId="77777777" w:rsidR="006410CC" w:rsidRPr="00E46092" w:rsidRDefault="006410CC" w:rsidP="001653D6">
            <w:pPr>
              <w:spacing w:after="0"/>
              <w:rPr>
                <w:szCs w:val="20"/>
                <w:lang w:val="en-GB"/>
              </w:rPr>
            </w:pPr>
          </w:p>
          <w:p w14:paraId="08231369" w14:textId="77777777" w:rsidR="00FE616E" w:rsidRPr="00E46092" w:rsidRDefault="00FE616E" w:rsidP="001653D6">
            <w:pPr>
              <w:spacing w:after="0"/>
              <w:rPr>
                <w:szCs w:val="20"/>
                <w:lang w:val="en-GB"/>
              </w:rPr>
            </w:pPr>
          </w:p>
        </w:tc>
      </w:tr>
      <w:tr w:rsidR="00FE616E" w:rsidRPr="00E46092" w14:paraId="6913D33D" w14:textId="77777777" w:rsidTr="009942F0">
        <w:tc>
          <w:tcPr>
            <w:tcW w:w="959" w:type="dxa"/>
            <w:shd w:val="clear" w:color="auto" w:fill="auto"/>
          </w:tcPr>
          <w:p w14:paraId="2507C677" w14:textId="77777777" w:rsidR="00FE616E" w:rsidRPr="00E46092" w:rsidRDefault="00FE616E" w:rsidP="00AC00FB">
            <w:pPr>
              <w:spacing w:after="0"/>
              <w:rPr>
                <w:b/>
                <w:szCs w:val="20"/>
                <w:lang w:val="en-GB"/>
              </w:rPr>
            </w:pPr>
            <w:r w:rsidRPr="00E46092">
              <w:rPr>
                <w:b/>
                <w:szCs w:val="20"/>
                <w:lang w:val="en-GB"/>
              </w:rPr>
              <w:t>P.2.6</w:t>
            </w:r>
          </w:p>
        </w:tc>
        <w:tc>
          <w:tcPr>
            <w:tcW w:w="7229" w:type="dxa"/>
            <w:gridSpan w:val="3"/>
            <w:shd w:val="clear" w:color="auto" w:fill="auto"/>
          </w:tcPr>
          <w:p w14:paraId="36559A39" w14:textId="77777777" w:rsidR="00FE616E" w:rsidRPr="00E46092" w:rsidRDefault="00FE61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Compatibility</w:t>
            </w:r>
          </w:p>
          <w:p w14:paraId="0D0A5221" w14:textId="77777777" w:rsidR="00FE616E" w:rsidRPr="00E46092" w:rsidRDefault="00FE61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5FFD7229" w14:textId="77777777" w:rsidR="005220CA" w:rsidRPr="00E46092" w:rsidRDefault="00FE61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b/>
                <w:szCs w:val="20"/>
                <w:lang w:val="en-GB"/>
              </w:rPr>
              <w:t>For products to be diluted or reconstituted</w:t>
            </w:r>
            <w:r w:rsidR="00542685" w:rsidRPr="00E46092">
              <w:rPr>
                <w:b/>
                <w:szCs w:val="20"/>
                <w:lang w:val="en-GB"/>
              </w:rPr>
              <w:t xml:space="preserve"> or mixed with other media (e.g., juice) for administration</w:t>
            </w:r>
            <w:r w:rsidRPr="00E46092">
              <w:rPr>
                <w:b/>
                <w:szCs w:val="20"/>
                <w:lang w:val="en-GB"/>
              </w:rPr>
              <w:t>:</w:t>
            </w:r>
            <w:r w:rsidRPr="00E46092">
              <w:rPr>
                <w:szCs w:val="20"/>
                <w:lang w:val="en-GB"/>
              </w:rPr>
              <w:t xml:space="preserve"> </w:t>
            </w:r>
          </w:p>
          <w:p w14:paraId="6E2D9BED" w14:textId="77777777" w:rsidR="00010192" w:rsidRDefault="0001019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9117540" w14:textId="77777777" w:rsidR="00FE616E" w:rsidRPr="00E46092" w:rsidRDefault="00FE61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Have in-use stability data been provided </w:t>
            </w:r>
            <w:r w:rsidRPr="00E46092">
              <w:rPr>
                <w:szCs w:val="20"/>
              </w:rPr>
              <w:t>for ALL diluents or reconstitution solutions over the concentration range, storage conditions, and storage times as specified in the Product Monograph for the CRP</w:t>
            </w:r>
            <w:r w:rsidRPr="00E46092">
              <w:rPr>
                <w:szCs w:val="20"/>
                <w:lang w:val="en-GB"/>
              </w:rPr>
              <w:t>?</w:t>
            </w:r>
          </w:p>
          <w:p w14:paraId="4DCBD05F" w14:textId="77777777" w:rsidR="00FE616E" w:rsidRPr="00E46092" w:rsidRDefault="00FE61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F05A83A" w14:textId="77777777" w:rsidR="00FE616E" w:rsidRPr="00E46092" w:rsidRDefault="00FE61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 xml:space="preserve">If No, provide justification: </w:t>
            </w:r>
            <w:r w:rsidRPr="00E46092">
              <w:rPr>
                <w:szCs w:val="20"/>
              </w:rPr>
              <w:fldChar w:fldCharType="begin">
                <w:ffData>
                  <w:name w:val="Text17"/>
                  <w:enabled/>
                  <w:calcOnExit w:val="0"/>
                  <w:textInput/>
                </w:ffData>
              </w:fldChar>
            </w:r>
            <w:bookmarkStart w:id="4" w:name="Text17"/>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bookmarkEnd w:id="4"/>
          </w:p>
        </w:tc>
        <w:tc>
          <w:tcPr>
            <w:tcW w:w="1418" w:type="dxa"/>
            <w:shd w:val="clear" w:color="auto" w:fill="auto"/>
          </w:tcPr>
          <w:p w14:paraId="37137923" w14:textId="77777777" w:rsidR="00FE616E" w:rsidRPr="00E46092" w:rsidRDefault="00FE616E" w:rsidP="00AC00FB">
            <w:pPr>
              <w:spacing w:after="0"/>
              <w:rPr>
                <w:szCs w:val="20"/>
                <w:lang w:val="en-GB"/>
              </w:rPr>
            </w:pPr>
          </w:p>
          <w:p w14:paraId="011AF2CF" w14:textId="77777777" w:rsidR="00FE616E" w:rsidRPr="00E46092" w:rsidRDefault="00FE616E" w:rsidP="00AC00FB">
            <w:pPr>
              <w:spacing w:after="0"/>
              <w:rPr>
                <w:szCs w:val="20"/>
                <w:lang w:val="en-GB"/>
              </w:rPr>
            </w:pPr>
          </w:p>
          <w:p w14:paraId="538F5A79" w14:textId="77777777" w:rsidR="00F57447" w:rsidRPr="00E46092" w:rsidRDefault="00F57447" w:rsidP="00F57447">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 xml:space="preserve">Product does not require constitution or dilution </w:t>
            </w:r>
          </w:p>
          <w:p w14:paraId="760B5013" w14:textId="77777777" w:rsidR="00FE616E" w:rsidRPr="00E46092" w:rsidRDefault="00FE616E"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044513C3" w14:textId="77777777" w:rsidR="00FE616E" w:rsidRPr="00E46092" w:rsidRDefault="00FE616E" w:rsidP="00F57447">
            <w:pPr>
              <w:spacing w:after="0"/>
              <w:rPr>
                <w:szCs w:val="20"/>
                <w:lang w:val="en-GB"/>
              </w:rPr>
            </w:pPr>
          </w:p>
        </w:tc>
      </w:tr>
      <w:tr w:rsidR="00FE616E" w:rsidRPr="00E46092" w14:paraId="1ED67365" w14:textId="77777777" w:rsidTr="001C1679">
        <w:tc>
          <w:tcPr>
            <w:tcW w:w="959" w:type="dxa"/>
            <w:shd w:val="clear" w:color="auto" w:fill="auto"/>
          </w:tcPr>
          <w:p w14:paraId="389BBC3A" w14:textId="77777777" w:rsidR="00FE616E" w:rsidRPr="00E46092" w:rsidRDefault="00FE616E" w:rsidP="00AC00FB">
            <w:pPr>
              <w:spacing w:after="0"/>
              <w:rPr>
                <w:b/>
                <w:szCs w:val="20"/>
                <w:lang w:val="en-GB"/>
              </w:rPr>
            </w:pPr>
            <w:r w:rsidRPr="00E46092">
              <w:rPr>
                <w:b/>
                <w:szCs w:val="20"/>
                <w:lang w:val="en-GB"/>
              </w:rPr>
              <w:t>P.3.4</w:t>
            </w:r>
          </w:p>
        </w:tc>
        <w:tc>
          <w:tcPr>
            <w:tcW w:w="7229" w:type="dxa"/>
            <w:gridSpan w:val="3"/>
            <w:shd w:val="clear" w:color="auto" w:fill="auto"/>
          </w:tcPr>
          <w:p w14:paraId="4990DA95"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Controls of Critical Steps and Intermediates</w:t>
            </w:r>
          </w:p>
          <w:p w14:paraId="551E53FA"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07889376" w14:textId="77777777" w:rsidR="00FE616E" w:rsidRPr="00E46092" w:rsidRDefault="00FE616E"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lang w:val="en-GB"/>
              </w:rPr>
              <w:t>Are there any high risk aspects of the manufacturing process for this product</w:t>
            </w:r>
            <w:r w:rsidR="008043C9" w:rsidRPr="00E46092">
              <w:rPr>
                <w:szCs w:val="20"/>
                <w:lang w:val="en-GB"/>
              </w:rPr>
              <w:t>, a</w:t>
            </w:r>
            <w:r w:rsidRPr="00E46092">
              <w:rPr>
                <w:szCs w:val="20"/>
              </w:rPr>
              <w:t>s detailed i</w:t>
            </w:r>
            <w:r w:rsidR="008043C9" w:rsidRPr="00E46092">
              <w:rPr>
                <w:szCs w:val="20"/>
              </w:rPr>
              <w:t xml:space="preserve">n section P.3.4 of the </w:t>
            </w:r>
            <w:r w:rsidR="00683D32" w:rsidRPr="00E46092">
              <w:rPr>
                <w:szCs w:val="20"/>
                <w:lang w:val="en-GB"/>
              </w:rPr>
              <w:t>Quality Guidance Document</w:t>
            </w:r>
            <w:r w:rsidR="008043C9" w:rsidRPr="00E46092">
              <w:rPr>
                <w:szCs w:val="20"/>
              </w:rPr>
              <w:t xml:space="preserve"> </w:t>
            </w:r>
            <w:r w:rsidR="008043C9" w:rsidRPr="00F5196B">
              <w:rPr>
                <w:szCs w:val="20"/>
              </w:rPr>
              <w:t>(e.g. d</w:t>
            </w:r>
            <w:r w:rsidRPr="00F5196B">
              <w:rPr>
                <w:szCs w:val="20"/>
              </w:rPr>
              <w:t xml:space="preserve">escribe unusual features, </w:t>
            </w:r>
            <w:r w:rsidR="00E63BB5" w:rsidRPr="00F5196B">
              <w:rPr>
                <w:szCs w:val="20"/>
              </w:rPr>
              <w:t xml:space="preserve">novel excipients, </w:t>
            </w:r>
            <w:r w:rsidRPr="00F5196B">
              <w:rPr>
                <w:szCs w:val="20"/>
              </w:rPr>
              <w:t>direct compression processes for low dose drugs, unconventional processes, stability of the API during manufacturing)</w:t>
            </w:r>
          </w:p>
          <w:p w14:paraId="1D8DD017" w14:textId="77777777" w:rsidR="008043C9" w:rsidRPr="00E46092" w:rsidRDefault="008043C9"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6474BB00" w14:textId="77777777" w:rsidR="008043C9" w:rsidRPr="00E46092" w:rsidRDefault="00D6463D"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szCs w:val="20"/>
              </w:rPr>
              <w:t>If yes, i</w:t>
            </w:r>
            <w:r w:rsidR="008043C9" w:rsidRPr="00E46092">
              <w:rPr>
                <w:szCs w:val="20"/>
              </w:rPr>
              <w:t xml:space="preserve">ndicate location of discussion: </w:t>
            </w:r>
            <w:r w:rsidR="008043C9" w:rsidRPr="00E46092">
              <w:rPr>
                <w:szCs w:val="20"/>
              </w:rPr>
              <w:fldChar w:fldCharType="begin">
                <w:ffData>
                  <w:name w:val=""/>
                  <w:enabled/>
                  <w:calcOnExit w:val="0"/>
                  <w:textInput/>
                </w:ffData>
              </w:fldChar>
            </w:r>
            <w:r w:rsidR="008043C9" w:rsidRPr="00E46092">
              <w:rPr>
                <w:szCs w:val="20"/>
              </w:rPr>
              <w:instrText xml:space="preserve"> FORMTEXT </w:instrText>
            </w:r>
            <w:r w:rsidR="008043C9" w:rsidRPr="00E46092">
              <w:rPr>
                <w:szCs w:val="20"/>
              </w:rPr>
            </w:r>
            <w:r w:rsidR="008043C9" w:rsidRPr="00E46092">
              <w:rPr>
                <w:szCs w:val="20"/>
              </w:rPr>
              <w:fldChar w:fldCharType="separate"/>
            </w:r>
            <w:r w:rsidR="008043C9" w:rsidRPr="00E46092">
              <w:rPr>
                <w:noProof/>
                <w:szCs w:val="20"/>
              </w:rPr>
              <w:t> </w:t>
            </w:r>
            <w:r w:rsidR="008043C9" w:rsidRPr="00E46092">
              <w:rPr>
                <w:noProof/>
                <w:szCs w:val="20"/>
              </w:rPr>
              <w:t> </w:t>
            </w:r>
            <w:r w:rsidR="008043C9" w:rsidRPr="00E46092">
              <w:rPr>
                <w:noProof/>
                <w:szCs w:val="20"/>
              </w:rPr>
              <w:t> </w:t>
            </w:r>
            <w:r w:rsidR="008043C9" w:rsidRPr="00E46092">
              <w:rPr>
                <w:noProof/>
                <w:szCs w:val="20"/>
              </w:rPr>
              <w:t> </w:t>
            </w:r>
            <w:r w:rsidR="008043C9" w:rsidRPr="00E46092">
              <w:rPr>
                <w:noProof/>
                <w:szCs w:val="20"/>
              </w:rPr>
              <w:t> </w:t>
            </w:r>
            <w:r w:rsidR="008043C9" w:rsidRPr="00E46092">
              <w:rPr>
                <w:szCs w:val="20"/>
              </w:rPr>
              <w:fldChar w:fldCharType="end"/>
            </w:r>
          </w:p>
        </w:tc>
        <w:tc>
          <w:tcPr>
            <w:tcW w:w="1418" w:type="dxa"/>
            <w:shd w:val="clear" w:color="auto" w:fill="auto"/>
          </w:tcPr>
          <w:p w14:paraId="6D36D520" w14:textId="77777777" w:rsidR="00CD39A1" w:rsidRPr="00E46092" w:rsidRDefault="00CD39A1" w:rsidP="00AC00FB">
            <w:pPr>
              <w:spacing w:after="0"/>
              <w:rPr>
                <w:szCs w:val="20"/>
                <w:lang w:val="en-GB"/>
              </w:rPr>
            </w:pPr>
          </w:p>
          <w:p w14:paraId="6B9B1C91" w14:textId="77777777" w:rsidR="00CD39A1" w:rsidRPr="00E46092" w:rsidRDefault="00CD39A1" w:rsidP="00AC00FB">
            <w:pPr>
              <w:spacing w:after="0"/>
              <w:rPr>
                <w:szCs w:val="20"/>
                <w:lang w:val="en-GB"/>
              </w:rPr>
            </w:pPr>
          </w:p>
          <w:p w14:paraId="38A3CEE7" w14:textId="77777777" w:rsidR="008043C9" w:rsidRPr="00E46092" w:rsidRDefault="008043C9"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F4540DE" w14:textId="77777777" w:rsidR="00FE616E" w:rsidRPr="00E46092" w:rsidRDefault="00FE616E" w:rsidP="00AC00FB">
            <w:pPr>
              <w:spacing w:after="0"/>
              <w:rPr>
                <w:szCs w:val="20"/>
                <w:lang w:val="en-GB"/>
              </w:rPr>
            </w:pPr>
          </w:p>
        </w:tc>
      </w:tr>
      <w:tr w:rsidR="00CD39A1" w:rsidRPr="00E46092" w14:paraId="57E842B5" w14:textId="77777777" w:rsidTr="00D53A30">
        <w:trPr>
          <w:trHeight w:val="2890"/>
        </w:trPr>
        <w:tc>
          <w:tcPr>
            <w:tcW w:w="959" w:type="dxa"/>
            <w:vMerge w:val="restart"/>
            <w:shd w:val="clear" w:color="auto" w:fill="auto"/>
          </w:tcPr>
          <w:p w14:paraId="2415AF27" w14:textId="77777777" w:rsidR="00CD39A1" w:rsidRPr="00E46092" w:rsidRDefault="00CD39A1" w:rsidP="00AC00FB">
            <w:pPr>
              <w:spacing w:after="0"/>
              <w:rPr>
                <w:b/>
                <w:szCs w:val="20"/>
                <w:lang w:val="en-GB"/>
              </w:rPr>
            </w:pPr>
            <w:r w:rsidRPr="00E46092">
              <w:rPr>
                <w:b/>
                <w:szCs w:val="20"/>
                <w:lang w:val="en-GB"/>
              </w:rPr>
              <w:t>P.3.5</w:t>
            </w:r>
          </w:p>
        </w:tc>
        <w:tc>
          <w:tcPr>
            <w:tcW w:w="7229" w:type="dxa"/>
            <w:gridSpan w:val="3"/>
            <w:shd w:val="clear" w:color="auto" w:fill="auto"/>
          </w:tcPr>
          <w:p w14:paraId="6EED2D41" w14:textId="77777777" w:rsidR="00CD39A1"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Process Validation and/or Evaluation</w:t>
            </w:r>
          </w:p>
          <w:p w14:paraId="6D4563CC" w14:textId="77777777" w:rsidR="009C44B2" w:rsidRPr="00E46092" w:rsidRDefault="009C44B2"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p>
          <w:p w14:paraId="1BEDF866"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Has a process validation report been included with results performed on three consecutive, production-scale batches for each strength of the drug product (</w:t>
            </w:r>
            <w:r w:rsidR="0017306D" w:rsidRPr="00E46092">
              <w:rPr>
                <w:szCs w:val="20"/>
                <w:lang w:val="en-GB"/>
              </w:rPr>
              <w:t xml:space="preserve">and </w:t>
            </w:r>
            <w:r w:rsidRPr="00E46092">
              <w:rPr>
                <w:szCs w:val="20"/>
                <w:lang w:val="en-GB"/>
              </w:rPr>
              <w:t>for each fill size for liquid and semi-solid dosage forms)?</w:t>
            </w:r>
          </w:p>
          <w:p w14:paraId="135F162F"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41E2B43C"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rPr>
              <w:t xml:space="preserve">If No, indicate for which strengths and fill sizes the report(s) have been provided : </w:t>
            </w:r>
            <w:r w:rsidRPr="00E46092">
              <w:rPr>
                <w:szCs w:val="20"/>
              </w:rPr>
              <w:fldChar w:fldCharType="begin">
                <w:ffData>
                  <w:name w:val="Text17"/>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31292D40"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3B9C6B8"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szCs w:val="20"/>
                <w:lang w:val="en-GB"/>
              </w:rPr>
              <w:t>If No, has a process validation protocol been submitted with a commitment that three consecutive, production-scale batches of the drug product will be subjected to prospective validation?</w:t>
            </w:r>
          </w:p>
        </w:tc>
        <w:tc>
          <w:tcPr>
            <w:tcW w:w="1418" w:type="dxa"/>
            <w:shd w:val="clear" w:color="auto" w:fill="auto"/>
          </w:tcPr>
          <w:p w14:paraId="59094BD9" w14:textId="77777777" w:rsidR="00C425F4" w:rsidRDefault="00C425F4" w:rsidP="00AC00FB">
            <w:pPr>
              <w:spacing w:after="0"/>
              <w:rPr>
                <w:szCs w:val="20"/>
                <w:lang w:val="en-GB"/>
              </w:rPr>
            </w:pPr>
          </w:p>
          <w:p w14:paraId="6A3F4BC8" w14:textId="77777777" w:rsidR="009C44B2" w:rsidRPr="00E46092" w:rsidRDefault="009C44B2" w:rsidP="00AC00FB">
            <w:pPr>
              <w:spacing w:after="0"/>
              <w:rPr>
                <w:szCs w:val="20"/>
                <w:lang w:val="en-GB"/>
              </w:rPr>
            </w:pPr>
          </w:p>
          <w:p w14:paraId="54AF96DA" w14:textId="77777777" w:rsidR="00CD39A1" w:rsidRPr="00E46092" w:rsidRDefault="00CD39A1"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F3B0CEC" w14:textId="77777777" w:rsidR="00CD39A1" w:rsidRPr="00E46092" w:rsidRDefault="00CD39A1" w:rsidP="00AC00FB">
            <w:pPr>
              <w:spacing w:after="0"/>
              <w:rPr>
                <w:szCs w:val="20"/>
                <w:lang w:val="en-GB"/>
              </w:rPr>
            </w:pPr>
          </w:p>
          <w:p w14:paraId="476BB0DF" w14:textId="77777777" w:rsidR="00CD39A1" w:rsidRPr="00E46092" w:rsidRDefault="00CD39A1" w:rsidP="00AC00FB">
            <w:pPr>
              <w:spacing w:after="0"/>
              <w:rPr>
                <w:szCs w:val="20"/>
                <w:lang w:val="en-GB"/>
              </w:rPr>
            </w:pPr>
          </w:p>
          <w:p w14:paraId="096D2DA9" w14:textId="77777777" w:rsidR="00CD39A1" w:rsidRPr="00E46092" w:rsidRDefault="00CD39A1" w:rsidP="00AC00FB">
            <w:pPr>
              <w:spacing w:after="0"/>
              <w:rPr>
                <w:szCs w:val="20"/>
                <w:lang w:val="en-GB"/>
              </w:rPr>
            </w:pPr>
          </w:p>
          <w:p w14:paraId="3C7D6D48" w14:textId="77777777" w:rsidR="00CD39A1" w:rsidRDefault="00CD39A1" w:rsidP="00AC00FB">
            <w:pPr>
              <w:spacing w:after="0"/>
              <w:rPr>
                <w:szCs w:val="20"/>
                <w:lang w:val="en-GB"/>
              </w:rPr>
            </w:pPr>
          </w:p>
          <w:p w14:paraId="0EDEC29B" w14:textId="77777777" w:rsidR="001653D6" w:rsidRPr="00E46092" w:rsidRDefault="001653D6" w:rsidP="00AC00FB">
            <w:pPr>
              <w:spacing w:after="0"/>
              <w:rPr>
                <w:szCs w:val="20"/>
                <w:lang w:val="en-GB"/>
              </w:rPr>
            </w:pPr>
          </w:p>
          <w:p w14:paraId="61A98064" w14:textId="77777777" w:rsidR="000E1C1C" w:rsidRPr="00E46092" w:rsidRDefault="000E1C1C" w:rsidP="00AC00FB">
            <w:pPr>
              <w:spacing w:after="0"/>
              <w:rPr>
                <w:szCs w:val="20"/>
                <w:lang w:val="en-GB"/>
              </w:rPr>
            </w:pPr>
          </w:p>
          <w:p w14:paraId="6A18E3CE" w14:textId="77777777" w:rsidR="00CD39A1" w:rsidRPr="00E46092" w:rsidRDefault="00CD39A1"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tc>
      </w:tr>
      <w:tr w:rsidR="00CD39A1" w:rsidRPr="00E46092" w14:paraId="2AE6EABD" w14:textId="77777777" w:rsidTr="00D53A30">
        <w:trPr>
          <w:trHeight w:val="6745"/>
        </w:trPr>
        <w:tc>
          <w:tcPr>
            <w:tcW w:w="959" w:type="dxa"/>
            <w:vMerge/>
            <w:shd w:val="clear" w:color="auto" w:fill="auto"/>
          </w:tcPr>
          <w:p w14:paraId="0453F0AD" w14:textId="77777777" w:rsidR="00CD39A1" w:rsidRPr="00E46092" w:rsidRDefault="00CD39A1" w:rsidP="00921D82">
            <w:pPr>
              <w:spacing w:after="0"/>
              <w:rPr>
                <w:szCs w:val="20"/>
                <w:lang w:val="en-GB"/>
              </w:rPr>
            </w:pPr>
          </w:p>
        </w:tc>
        <w:tc>
          <w:tcPr>
            <w:tcW w:w="7229" w:type="dxa"/>
            <w:gridSpan w:val="3"/>
            <w:shd w:val="clear" w:color="auto" w:fill="auto"/>
          </w:tcPr>
          <w:p w14:paraId="2344C4F0"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 xml:space="preserve">For sterile products: </w:t>
            </w:r>
          </w:p>
          <w:p w14:paraId="2043E57C"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p>
          <w:p w14:paraId="67C785A9"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Has the following documentation been provided:</w:t>
            </w:r>
          </w:p>
          <w:p w14:paraId="6C5F8666" w14:textId="77777777" w:rsidR="00D65AA6" w:rsidRPr="00E46092" w:rsidRDefault="00D65AA6"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27B3E760"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Drug substance Bacterial Endotoxin test validation</w:t>
            </w:r>
          </w:p>
          <w:p w14:paraId="3BC00C24" w14:textId="77777777" w:rsidR="0026626A" w:rsidRPr="00E46092" w:rsidRDefault="0026626A"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519E98BE"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Drug product Bacterial Endotoxin test validation</w:t>
            </w:r>
          </w:p>
          <w:p w14:paraId="4C569ECB" w14:textId="77777777" w:rsidR="0026626A" w:rsidRPr="00E46092" w:rsidRDefault="0026626A"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3216AF8F"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Validation </w:t>
            </w:r>
            <w:r w:rsidR="0064181A" w:rsidRPr="00E46092">
              <w:rPr>
                <w:szCs w:val="20"/>
                <w:lang w:val="en-GB"/>
              </w:rPr>
              <w:t>of</w:t>
            </w:r>
            <w:r w:rsidRPr="00E46092">
              <w:rPr>
                <w:szCs w:val="20"/>
                <w:lang w:val="en-GB"/>
              </w:rPr>
              <w:t xml:space="preserve"> filters</w:t>
            </w:r>
            <w:r w:rsidR="0026626A" w:rsidRPr="00E46092">
              <w:rPr>
                <w:szCs w:val="20"/>
                <w:lang w:val="en-GB"/>
              </w:rPr>
              <w:t xml:space="preserve"> used for aseptic filtration</w:t>
            </w:r>
          </w:p>
          <w:p w14:paraId="2B59C450" w14:textId="77777777" w:rsidR="0026626A" w:rsidRPr="00044FD1" w:rsidRDefault="0026626A"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15"/>
                <w:szCs w:val="15"/>
                <w:lang w:val="en-GB"/>
              </w:rPr>
            </w:pPr>
          </w:p>
          <w:p w14:paraId="2DCCEFDB" w14:textId="77777777" w:rsidR="00D65AA6" w:rsidRPr="00E46092" w:rsidRDefault="00D65AA6"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2A1A6047" w14:textId="77777777" w:rsidR="00CD39A1" w:rsidRPr="00E46092" w:rsidRDefault="00D65AA6"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w:t>
            </w:r>
            <w:r w:rsidR="00CD39A1" w:rsidRPr="00E46092">
              <w:rPr>
                <w:szCs w:val="20"/>
                <w:lang w:val="en-GB"/>
              </w:rPr>
              <w:t>as a determination of extractables and leachables from process equipment (e.g. filters, tubing, coatings) or a commitment and study outline been provided?</w:t>
            </w:r>
          </w:p>
          <w:p w14:paraId="50EC54B7"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57AD0EB"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If Yes, </w:t>
            </w:r>
            <w:r w:rsidR="0026626A" w:rsidRPr="00E46092">
              <w:rPr>
                <w:szCs w:val="20"/>
                <w:lang w:val="en-GB"/>
              </w:rPr>
              <w:t>indicate where report is located</w:t>
            </w:r>
            <w:r w:rsidRPr="00E46092">
              <w:rPr>
                <w:szCs w:val="20"/>
                <w:lang w:val="en-GB"/>
              </w:rPr>
              <w:t xml:space="preserve"> (e.g. Membrane Compatibility Test Report, Extractable Substances documentation): </w:t>
            </w:r>
            <w:r w:rsidRPr="00E46092">
              <w:rPr>
                <w:szCs w:val="20"/>
                <w:lang w:val="en-GB"/>
              </w:rPr>
              <w:fldChar w:fldCharType="begin">
                <w:ffData>
                  <w:name w:val="Text18"/>
                  <w:enabled/>
                  <w:calcOnExit w:val="0"/>
                  <w:textInput/>
                </w:ffData>
              </w:fldChar>
            </w:r>
            <w:bookmarkStart w:id="5" w:name="Text18"/>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bookmarkEnd w:id="5"/>
          <w:p w14:paraId="23AD7215" w14:textId="77777777" w:rsidR="00CD39A1" w:rsidRPr="00E46092" w:rsidRDefault="00CD39A1" w:rsidP="004D1A9D">
            <w:pPr>
              <w:tabs>
                <w:tab w:val="left" w:pos="0"/>
                <w:tab w:val="left" w:pos="1828"/>
              </w:tabs>
              <w:spacing w:after="0"/>
              <w:rPr>
                <w:szCs w:val="20"/>
                <w:lang w:val="en-GB"/>
              </w:rPr>
            </w:pPr>
          </w:p>
          <w:p w14:paraId="4FFE57A2" w14:textId="77777777" w:rsidR="00CD39A1" w:rsidRPr="00E46092" w:rsidRDefault="00CD39A1" w:rsidP="004D1A9D">
            <w:pPr>
              <w:tabs>
                <w:tab w:val="left" w:pos="0"/>
                <w:tab w:val="left" w:pos="1828"/>
              </w:tabs>
              <w:spacing w:after="0"/>
              <w:rPr>
                <w:szCs w:val="20"/>
                <w:lang w:val="en-GB"/>
              </w:rPr>
            </w:pPr>
            <w:r w:rsidRPr="00E46092">
              <w:rPr>
                <w:szCs w:val="20"/>
                <w:lang w:val="en-GB"/>
              </w:rPr>
              <w:t>Has the validation of sterilization process been conducted?</w:t>
            </w:r>
          </w:p>
          <w:p w14:paraId="68F320E3" w14:textId="77777777" w:rsidR="00044FD1" w:rsidRPr="00E46092" w:rsidRDefault="00044FD1" w:rsidP="004D1A9D">
            <w:pPr>
              <w:tabs>
                <w:tab w:val="left" w:pos="0"/>
                <w:tab w:val="left" w:pos="1828"/>
              </w:tabs>
              <w:spacing w:after="0"/>
              <w:rPr>
                <w:szCs w:val="20"/>
                <w:lang w:val="en-GB"/>
              </w:rPr>
            </w:pPr>
          </w:p>
          <w:p w14:paraId="7B84821D"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For aseptic sterilisation techniques, has a justification been provided for the use of aseptic processes versus terminal sterilization?</w:t>
            </w:r>
          </w:p>
          <w:p w14:paraId="25807AC3"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4CF257CA"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rPr>
              <w:t xml:space="preserve">If No, provide justification: </w:t>
            </w:r>
            <w:r w:rsidRPr="00E46092">
              <w:rPr>
                <w:szCs w:val="20"/>
              </w:rPr>
              <w:fldChar w:fldCharType="begin">
                <w:ffData>
                  <w:name w:val="Text19"/>
                  <w:enabled/>
                  <w:calcOnExit w:val="0"/>
                  <w:textInput/>
                </w:ffData>
              </w:fldChar>
            </w:r>
            <w:bookmarkStart w:id="6" w:name="Text19"/>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bookmarkEnd w:id="6"/>
          </w:p>
          <w:p w14:paraId="081ECF21"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20FCEA4D"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Has the validation of sterilization of packaging materials been conducted and the validation report included in the submission?</w:t>
            </w:r>
          </w:p>
          <w:p w14:paraId="21B54020"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4169CF49" w14:textId="77777777" w:rsidR="00CD39A1" w:rsidRPr="00E46092" w:rsidRDefault="00CD39A1"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Has a study on the integrity of the container closure system been included? </w:t>
            </w:r>
          </w:p>
        </w:tc>
        <w:tc>
          <w:tcPr>
            <w:tcW w:w="1418" w:type="dxa"/>
            <w:shd w:val="clear" w:color="auto" w:fill="auto"/>
          </w:tcPr>
          <w:p w14:paraId="1341FE30" w14:textId="77777777" w:rsidR="00CD39A1" w:rsidRPr="00E46092" w:rsidRDefault="00CD39A1" w:rsidP="00D65AA6">
            <w:pPr>
              <w:spacing w:after="0"/>
              <w:rPr>
                <w:szCs w:val="20"/>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 sterile product</w:t>
            </w:r>
          </w:p>
          <w:p w14:paraId="65C122AB" w14:textId="77777777" w:rsidR="00CD39A1" w:rsidRPr="00E46092" w:rsidRDefault="00CD39A1" w:rsidP="00D65AA6">
            <w:pPr>
              <w:spacing w:after="0"/>
              <w:rPr>
                <w:szCs w:val="20"/>
              </w:rPr>
            </w:pPr>
          </w:p>
          <w:p w14:paraId="3D5BF2E8" w14:textId="77777777" w:rsidR="00D65AA6" w:rsidRPr="00E46092" w:rsidRDefault="00D65AA6" w:rsidP="00D65AA6">
            <w:pPr>
              <w:spacing w:after="0"/>
              <w:rPr>
                <w:szCs w:val="20"/>
              </w:rPr>
            </w:pPr>
          </w:p>
          <w:p w14:paraId="0B8280A2" w14:textId="77777777" w:rsidR="00CD39A1" w:rsidRPr="00E46092" w:rsidRDefault="00CD39A1" w:rsidP="00D65AA6">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288D6BDE" w14:textId="77777777" w:rsidR="0026626A" w:rsidRPr="00E46092" w:rsidRDefault="0026626A" w:rsidP="00D65AA6">
            <w:pPr>
              <w:spacing w:after="0"/>
              <w:rPr>
                <w:szCs w:val="20"/>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546FF325" w14:textId="77777777" w:rsidR="00CD39A1" w:rsidRPr="00E46092" w:rsidRDefault="00CD39A1" w:rsidP="00D65AA6">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5CFC7ED" w14:textId="77777777" w:rsidR="0026626A" w:rsidRPr="00E46092" w:rsidRDefault="0026626A" w:rsidP="00D65AA6">
            <w:pPr>
              <w:spacing w:after="0"/>
              <w:rPr>
                <w:szCs w:val="20"/>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6F35C81B" w14:textId="77777777" w:rsidR="0026626A" w:rsidRPr="00E46092" w:rsidRDefault="00CD39A1" w:rsidP="00D65AA6">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D4A9B0E" w14:textId="77777777" w:rsidR="0026626A" w:rsidRPr="00E46092" w:rsidRDefault="0026626A" w:rsidP="00D65AA6">
            <w:pPr>
              <w:spacing w:after="0"/>
              <w:rPr>
                <w:szCs w:val="20"/>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322B73FA" w14:textId="77777777" w:rsidR="00D65AA6" w:rsidRPr="00E46092" w:rsidRDefault="00D65AA6" w:rsidP="00044FD1">
            <w:pPr>
              <w:spacing w:after="0"/>
              <w:rPr>
                <w:szCs w:val="20"/>
                <w:lang w:val="en-GB"/>
              </w:rPr>
            </w:pPr>
          </w:p>
          <w:p w14:paraId="480D1C74" w14:textId="77777777" w:rsidR="00CD39A1" w:rsidRPr="00E46092" w:rsidRDefault="00CD39A1" w:rsidP="00D65AA6">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A0977CA" w14:textId="77777777" w:rsidR="00CD39A1" w:rsidRPr="00E46092" w:rsidRDefault="00CD39A1" w:rsidP="00D65AA6">
            <w:pPr>
              <w:spacing w:after="0"/>
              <w:rPr>
                <w:szCs w:val="20"/>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18455E92" w14:textId="77777777" w:rsidR="00CD39A1" w:rsidRPr="00E46092" w:rsidRDefault="00CD39A1" w:rsidP="00D65AA6">
            <w:pPr>
              <w:spacing w:after="0"/>
              <w:rPr>
                <w:szCs w:val="20"/>
                <w:lang w:val="en-GB"/>
              </w:rPr>
            </w:pPr>
          </w:p>
          <w:p w14:paraId="3849C6E1" w14:textId="77777777" w:rsidR="00CD39A1" w:rsidRPr="00E46092" w:rsidRDefault="00CD39A1" w:rsidP="00D65AA6">
            <w:pPr>
              <w:spacing w:after="0"/>
              <w:rPr>
                <w:szCs w:val="20"/>
                <w:lang w:val="en-GB"/>
              </w:rPr>
            </w:pPr>
          </w:p>
          <w:p w14:paraId="015F764A" w14:textId="77777777" w:rsidR="00CD39A1" w:rsidRPr="00E46092" w:rsidRDefault="00CD39A1" w:rsidP="00D65AA6">
            <w:pPr>
              <w:spacing w:after="0"/>
              <w:rPr>
                <w:szCs w:val="20"/>
                <w:lang w:val="en-GB"/>
              </w:rPr>
            </w:pPr>
          </w:p>
          <w:p w14:paraId="4649B279" w14:textId="77777777" w:rsidR="0078369C" w:rsidRPr="00E46092" w:rsidRDefault="0078369C" w:rsidP="00D65AA6">
            <w:pPr>
              <w:spacing w:after="0"/>
              <w:rPr>
                <w:szCs w:val="20"/>
                <w:lang w:val="en-GB"/>
              </w:rPr>
            </w:pPr>
          </w:p>
          <w:p w14:paraId="1450B1A4" w14:textId="77777777" w:rsidR="00CD39A1" w:rsidRPr="00E46092" w:rsidRDefault="00CD39A1" w:rsidP="00D65AA6">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6BB8BCF" w14:textId="77777777" w:rsidR="00CD39A1" w:rsidRDefault="00CD39A1" w:rsidP="00D65AA6">
            <w:pPr>
              <w:spacing w:after="0"/>
              <w:rPr>
                <w:szCs w:val="20"/>
                <w:lang w:val="en-GB"/>
              </w:rPr>
            </w:pPr>
          </w:p>
          <w:p w14:paraId="30CF8C34" w14:textId="77777777" w:rsidR="00010192" w:rsidRPr="00E46092" w:rsidRDefault="00010192" w:rsidP="00010192">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aseptically processed</w:t>
            </w:r>
          </w:p>
          <w:p w14:paraId="13EF7CFD" w14:textId="77777777" w:rsidR="00CD39A1" w:rsidRPr="00E46092" w:rsidRDefault="00CD39A1" w:rsidP="00D65AA6">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8419991" w14:textId="77777777" w:rsidR="00CD39A1" w:rsidRPr="00E46092" w:rsidRDefault="00CD39A1" w:rsidP="00F5196B">
            <w:pPr>
              <w:spacing w:before="120" w:after="0"/>
              <w:rPr>
                <w:szCs w:val="20"/>
                <w:lang w:val="en-GB"/>
              </w:rPr>
            </w:pPr>
          </w:p>
          <w:p w14:paraId="07AD458B" w14:textId="77777777" w:rsidR="0078369C" w:rsidRPr="00E46092" w:rsidRDefault="0078369C" w:rsidP="00D65AA6">
            <w:pPr>
              <w:spacing w:after="0"/>
              <w:rPr>
                <w:szCs w:val="20"/>
                <w:lang w:val="en-GB"/>
              </w:rPr>
            </w:pPr>
          </w:p>
          <w:p w14:paraId="1D518E56" w14:textId="77777777" w:rsidR="00CD39A1" w:rsidRPr="00E46092" w:rsidRDefault="00CD39A1" w:rsidP="00D65AA6">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CCE2C7E" w14:textId="77777777" w:rsidR="00CD39A1" w:rsidRPr="00E46092" w:rsidRDefault="00CD39A1" w:rsidP="00D65AA6">
            <w:pPr>
              <w:spacing w:after="0"/>
              <w:rPr>
                <w:szCs w:val="20"/>
                <w:lang w:val="en-GB"/>
              </w:rPr>
            </w:pPr>
          </w:p>
          <w:p w14:paraId="6C8DC0E7" w14:textId="77777777" w:rsidR="00CD39A1" w:rsidRPr="00E46092" w:rsidRDefault="00CD39A1" w:rsidP="00D65AA6">
            <w:pPr>
              <w:spacing w:after="0"/>
              <w:rPr>
                <w:szCs w:val="20"/>
                <w:lang w:val="en-GB"/>
              </w:rPr>
            </w:pPr>
          </w:p>
          <w:p w14:paraId="152E43AC" w14:textId="77777777" w:rsidR="00CD39A1" w:rsidRPr="00E46092" w:rsidRDefault="00CD39A1" w:rsidP="00D65AA6">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tc>
      </w:tr>
      <w:tr w:rsidR="00FE616E" w:rsidRPr="00E46092" w14:paraId="3F9C147A" w14:textId="77777777" w:rsidTr="0017306D">
        <w:trPr>
          <w:trHeight w:val="60"/>
        </w:trPr>
        <w:tc>
          <w:tcPr>
            <w:tcW w:w="959" w:type="dxa"/>
            <w:shd w:val="clear" w:color="auto" w:fill="auto"/>
          </w:tcPr>
          <w:p w14:paraId="77C8128C" w14:textId="77777777" w:rsidR="00FE616E" w:rsidRPr="00E46092" w:rsidRDefault="00FE616E" w:rsidP="00921D82">
            <w:pPr>
              <w:spacing w:after="0"/>
              <w:rPr>
                <w:b/>
                <w:szCs w:val="20"/>
                <w:lang w:val="en-GB"/>
              </w:rPr>
            </w:pPr>
            <w:r w:rsidRPr="00E46092">
              <w:rPr>
                <w:b/>
                <w:szCs w:val="20"/>
                <w:lang w:val="en-GB"/>
              </w:rPr>
              <w:t>P.5</w:t>
            </w:r>
          </w:p>
        </w:tc>
        <w:tc>
          <w:tcPr>
            <w:tcW w:w="7229" w:type="dxa"/>
            <w:gridSpan w:val="3"/>
            <w:tcBorders>
              <w:top w:val="single" w:sz="4" w:space="0" w:color="auto"/>
            </w:tcBorders>
            <w:shd w:val="clear" w:color="auto" w:fill="auto"/>
          </w:tcPr>
          <w:p w14:paraId="517C8669" w14:textId="77777777" w:rsidR="00FE616E" w:rsidRPr="00E46092" w:rsidRDefault="00FE616E" w:rsidP="00921D82">
            <w:pPr>
              <w:spacing w:after="0"/>
              <w:rPr>
                <w:b/>
                <w:szCs w:val="20"/>
                <w:lang w:val="en-GB"/>
              </w:rPr>
            </w:pPr>
            <w:r w:rsidRPr="00E46092">
              <w:rPr>
                <w:b/>
                <w:szCs w:val="20"/>
                <w:lang w:val="en-GB"/>
              </w:rPr>
              <w:t>Control for the Drug Product</w:t>
            </w:r>
          </w:p>
          <w:p w14:paraId="313D463C" w14:textId="77777777" w:rsidR="00FE616E" w:rsidRPr="00E46092" w:rsidRDefault="00FE616E" w:rsidP="00921D82">
            <w:pPr>
              <w:spacing w:after="0"/>
              <w:rPr>
                <w:b/>
                <w:szCs w:val="20"/>
                <w:lang w:val="en-GB"/>
              </w:rPr>
            </w:pPr>
          </w:p>
          <w:p w14:paraId="16BC2857" w14:textId="77777777" w:rsidR="00FE616E" w:rsidRPr="00E46092" w:rsidRDefault="00FE616E" w:rsidP="00921D82">
            <w:pPr>
              <w:spacing w:after="0"/>
              <w:rPr>
                <w:szCs w:val="20"/>
                <w:lang w:val="en-GB"/>
              </w:rPr>
            </w:pPr>
            <w:r w:rsidRPr="00E46092">
              <w:rPr>
                <w:szCs w:val="20"/>
                <w:lang w:val="en-GB"/>
              </w:rPr>
              <w:t>Have the release and stability specifications for the drug product been provided?</w:t>
            </w:r>
          </w:p>
          <w:p w14:paraId="4B646274" w14:textId="77777777" w:rsidR="00FE616E" w:rsidRPr="00E46092" w:rsidRDefault="00FE616E" w:rsidP="00921D82">
            <w:pPr>
              <w:spacing w:after="0"/>
              <w:rPr>
                <w:b/>
                <w:szCs w:val="20"/>
                <w:lang w:val="en-GB"/>
              </w:rPr>
            </w:pPr>
          </w:p>
          <w:p w14:paraId="6521D59A" w14:textId="77777777" w:rsidR="00FE616E" w:rsidRPr="00E46092" w:rsidRDefault="00FE616E" w:rsidP="00921D82">
            <w:pPr>
              <w:pStyle w:val="ListParagraph"/>
              <w:numPr>
                <w:ilvl w:val="0"/>
                <w:numId w:val="14"/>
              </w:numPr>
              <w:spacing w:after="0"/>
              <w:ind w:left="360"/>
              <w:rPr>
                <w:szCs w:val="20"/>
                <w:lang w:val="en-GB"/>
              </w:rPr>
            </w:pPr>
            <w:r w:rsidRPr="00E46092">
              <w:rPr>
                <w:szCs w:val="20"/>
                <w:lang w:val="en-GB"/>
              </w:rPr>
              <w:t>Do any of the proposed limits for impurities exceed the applicable International Conference on Harmonisation (ICH) Qualification Threshold in Q3B?</w:t>
            </w:r>
          </w:p>
          <w:p w14:paraId="5E0C7080" w14:textId="77777777" w:rsidR="00FE616E" w:rsidRPr="00E46092" w:rsidRDefault="00FE616E" w:rsidP="00921D82">
            <w:pPr>
              <w:spacing w:after="0"/>
              <w:rPr>
                <w:sz w:val="24"/>
                <w:szCs w:val="24"/>
                <w:lang w:val="en-GB"/>
              </w:rPr>
            </w:pPr>
          </w:p>
          <w:p w14:paraId="1E44CC7F" w14:textId="77777777" w:rsidR="00FE616E" w:rsidRPr="00E46092" w:rsidRDefault="00FE616E" w:rsidP="00921D82">
            <w:pPr>
              <w:pStyle w:val="ListParagraph"/>
              <w:numPr>
                <w:ilvl w:val="0"/>
                <w:numId w:val="14"/>
              </w:numPr>
              <w:spacing w:after="0"/>
              <w:ind w:left="360"/>
              <w:rPr>
                <w:szCs w:val="20"/>
                <w:lang w:val="en-GB"/>
              </w:rPr>
            </w:pPr>
            <w:r w:rsidRPr="00E46092">
              <w:rPr>
                <w:szCs w:val="20"/>
                <w:lang w:val="en-GB"/>
              </w:rPr>
              <w:t xml:space="preserve">If “Yes” to a), </w:t>
            </w:r>
            <w:r w:rsidR="00542685" w:rsidRPr="00E46092">
              <w:rPr>
                <w:szCs w:val="20"/>
                <w:lang w:val="en-GB"/>
              </w:rPr>
              <w:t>specify the basis used for qualifying the impurity limits:</w:t>
            </w:r>
            <w:r w:rsidRPr="00E46092">
              <w:rPr>
                <w:szCs w:val="20"/>
                <w:lang w:val="en-GB"/>
              </w:rPr>
              <w:t xml:space="preserve"> </w:t>
            </w:r>
          </w:p>
          <w:p w14:paraId="5065F07D" w14:textId="77777777" w:rsidR="00542685" w:rsidRPr="00E46092" w:rsidRDefault="00542685"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w:t>
            </w:r>
            <w:r w:rsidR="00476090" w:rsidRPr="00E46092">
              <w:rPr>
                <w:szCs w:val="20"/>
              </w:rPr>
              <w:t>L</w:t>
            </w:r>
            <w:r w:rsidRPr="00E46092">
              <w:rPr>
                <w:szCs w:val="20"/>
              </w:rPr>
              <w:t xml:space="preserve">imits in an official compendial monograph (specify: </w:t>
            </w:r>
            <w:r w:rsidRPr="00E46092">
              <w:rPr>
                <w:szCs w:val="20"/>
                <w:lang w:val="en-GB"/>
              </w:rPr>
              <w:fldChar w:fldCharType="begin">
                <w:ffData>
                  <w:name w:val="Text6"/>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r w:rsidRPr="00E46092">
              <w:rPr>
                <w:szCs w:val="20"/>
              </w:rPr>
              <w:t>)</w:t>
            </w:r>
          </w:p>
          <w:p w14:paraId="71C7C8C5" w14:textId="77777777" w:rsidR="00542685" w:rsidRPr="00E46092" w:rsidRDefault="00542685"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w:t>
            </w:r>
            <w:r w:rsidR="00476090" w:rsidRPr="00E46092">
              <w:rPr>
                <w:szCs w:val="20"/>
              </w:rPr>
              <w:t>Information in publicly available scientific literature (specify:</w:t>
            </w:r>
            <w:r w:rsidR="00476090" w:rsidRPr="00E46092">
              <w:rPr>
                <w:szCs w:val="20"/>
                <w:lang w:val="en-GB"/>
              </w:rPr>
              <w:t xml:space="preserve"> </w:t>
            </w:r>
            <w:r w:rsidR="00476090" w:rsidRPr="00E46092">
              <w:rPr>
                <w:szCs w:val="20"/>
                <w:lang w:val="en-GB"/>
              </w:rPr>
              <w:fldChar w:fldCharType="begin">
                <w:ffData>
                  <w:name w:val="Text6"/>
                  <w:enabled/>
                  <w:calcOnExit w:val="0"/>
                  <w:textInput/>
                </w:ffData>
              </w:fldChar>
            </w:r>
            <w:r w:rsidR="00476090" w:rsidRPr="00E46092">
              <w:rPr>
                <w:szCs w:val="20"/>
                <w:lang w:val="en-GB"/>
              </w:rPr>
              <w:instrText xml:space="preserve"> FORMTEXT </w:instrText>
            </w:r>
            <w:r w:rsidR="00476090" w:rsidRPr="00E46092">
              <w:rPr>
                <w:szCs w:val="20"/>
                <w:lang w:val="en-GB"/>
              </w:rPr>
            </w:r>
            <w:r w:rsidR="00476090" w:rsidRPr="00E46092">
              <w:rPr>
                <w:szCs w:val="20"/>
                <w:lang w:val="en-GB"/>
              </w:rPr>
              <w:fldChar w:fldCharType="separate"/>
            </w:r>
            <w:r w:rsidR="00476090" w:rsidRPr="00E46092">
              <w:rPr>
                <w:noProof/>
                <w:szCs w:val="20"/>
                <w:lang w:val="en-GB"/>
              </w:rPr>
              <w:t> </w:t>
            </w:r>
            <w:r w:rsidR="00476090" w:rsidRPr="00E46092">
              <w:rPr>
                <w:noProof/>
                <w:szCs w:val="20"/>
                <w:lang w:val="en-GB"/>
              </w:rPr>
              <w:t> </w:t>
            </w:r>
            <w:r w:rsidR="00476090" w:rsidRPr="00E46092">
              <w:rPr>
                <w:noProof/>
                <w:szCs w:val="20"/>
                <w:lang w:val="en-GB"/>
              </w:rPr>
              <w:t> </w:t>
            </w:r>
            <w:r w:rsidR="00476090" w:rsidRPr="00E46092">
              <w:rPr>
                <w:noProof/>
                <w:szCs w:val="20"/>
                <w:lang w:val="en-GB"/>
              </w:rPr>
              <w:t> </w:t>
            </w:r>
            <w:r w:rsidR="00476090" w:rsidRPr="00E46092">
              <w:rPr>
                <w:noProof/>
                <w:szCs w:val="20"/>
                <w:lang w:val="en-GB"/>
              </w:rPr>
              <w:t> </w:t>
            </w:r>
            <w:r w:rsidR="00476090" w:rsidRPr="00E46092">
              <w:rPr>
                <w:szCs w:val="20"/>
                <w:lang w:val="en-GB"/>
              </w:rPr>
              <w:fldChar w:fldCharType="end"/>
            </w:r>
            <w:r w:rsidR="00476090" w:rsidRPr="00E46092">
              <w:rPr>
                <w:szCs w:val="20"/>
              </w:rPr>
              <w:t>)</w:t>
            </w:r>
          </w:p>
          <w:p w14:paraId="186E13D9" w14:textId="77777777" w:rsidR="00476090" w:rsidRPr="00E46092" w:rsidRDefault="00542685"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w:t>
            </w:r>
            <w:r w:rsidR="00476090" w:rsidRPr="00E46092">
              <w:rPr>
                <w:szCs w:val="20"/>
              </w:rPr>
              <w:t>Levels of these impurities observed in the CRP</w:t>
            </w:r>
          </w:p>
          <w:p w14:paraId="51FC1D0F" w14:textId="77777777" w:rsidR="00476090" w:rsidRPr="00E46092" w:rsidRDefault="00542685"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lang w:val="en-GB"/>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w:t>
            </w:r>
            <w:r w:rsidR="00476090" w:rsidRPr="00E46092">
              <w:rPr>
                <w:szCs w:val="20"/>
              </w:rPr>
              <w:t>based on safety (e.g. toxicological) data (</w:t>
            </w:r>
            <w:r w:rsidR="00476090" w:rsidRPr="00E46092">
              <w:rPr>
                <w:szCs w:val="20"/>
                <w:lang w:val="en-GB"/>
              </w:rPr>
              <w:t xml:space="preserve">if yes, identify sections of Module 4 where complete safety data and justification for the limits have been provided: </w:t>
            </w:r>
            <w:r w:rsidR="00476090" w:rsidRPr="00E46092">
              <w:rPr>
                <w:szCs w:val="20"/>
                <w:lang w:val="en-GB"/>
              </w:rPr>
              <w:fldChar w:fldCharType="begin">
                <w:ffData>
                  <w:name w:val="Text6"/>
                  <w:enabled/>
                  <w:calcOnExit w:val="0"/>
                  <w:textInput/>
                </w:ffData>
              </w:fldChar>
            </w:r>
            <w:r w:rsidR="00476090" w:rsidRPr="00E46092">
              <w:rPr>
                <w:szCs w:val="20"/>
                <w:lang w:val="en-GB"/>
              </w:rPr>
              <w:instrText xml:space="preserve"> FORMTEXT </w:instrText>
            </w:r>
            <w:r w:rsidR="00476090" w:rsidRPr="00E46092">
              <w:rPr>
                <w:szCs w:val="20"/>
                <w:lang w:val="en-GB"/>
              </w:rPr>
            </w:r>
            <w:r w:rsidR="00476090" w:rsidRPr="00E46092">
              <w:rPr>
                <w:szCs w:val="20"/>
                <w:lang w:val="en-GB"/>
              </w:rPr>
              <w:fldChar w:fldCharType="separate"/>
            </w:r>
            <w:r w:rsidR="00476090" w:rsidRPr="00E46092">
              <w:rPr>
                <w:noProof/>
                <w:szCs w:val="20"/>
                <w:lang w:val="en-GB"/>
              </w:rPr>
              <w:t> </w:t>
            </w:r>
            <w:r w:rsidR="00476090" w:rsidRPr="00E46092">
              <w:rPr>
                <w:noProof/>
                <w:szCs w:val="20"/>
                <w:lang w:val="en-GB"/>
              </w:rPr>
              <w:t> </w:t>
            </w:r>
            <w:r w:rsidR="00476090" w:rsidRPr="00E46092">
              <w:rPr>
                <w:noProof/>
                <w:szCs w:val="20"/>
                <w:lang w:val="en-GB"/>
              </w:rPr>
              <w:t> </w:t>
            </w:r>
            <w:r w:rsidR="00476090" w:rsidRPr="00E46092">
              <w:rPr>
                <w:noProof/>
                <w:szCs w:val="20"/>
                <w:lang w:val="en-GB"/>
              </w:rPr>
              <w:t> </w:t>
            </w:r>
            <w:r w:rsidR="00476090" w:rsidRPr="00E46092">
              <w:rPr>
                <w:noProof/>
                <w:szCs w:val="20"/>
                <w:lang w:val="en-GB"/>
              </w:rPr>
              <w:t> </w:t>
            </w:r>
            <w:r w:rsidR="00476090" w:rsidRPr="00E46092">
              <w:rPr>
                <w:szCs w:val="20"/>
                <w:lang w:val="en-GB"/>
              </w:rPr>
              <w:fldChar w:fldCharType="end"/>
            </w:r>
            <w:r w:rsidR="00476090" w:rsidRPr="00E46092">
              <w:rPr>
                <w:szCs w:val="20"/>
                <w:lang w:val="en-GB"/>
              </w:rPr>
              <w:t>)</w:t>
            </w:r>
          </w:p>
          <w:p w14:paraId="4FF3AF40" w14:textId="77777777" w:rsidR="00FE616E" w:rsidRPr="00E46092" w:rsidRDefault="00542685"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lang w:val="en-GB"/>
              </w:rPr>
            </w:pPr>
            <w:r w:rsidRPr="00E46092">
              <w:rPr>
                <w:szCs w:val="20"/>
              </w:rPr>
              <w:fldChar w:fldCharType="begin">
                <w:ffData>
                  <w:name w:val="Check3"/>
                  <w:enabled/>
                  <w:calcOnExit w:val="0"/>
                  <w:checkBox>
                    <w:sizeAuto/>
                    <w:default w:val="0"/>
                  </w:checkBox>
                </w:ffData>
              </w:fldChar>
            </w:r>
            <w:r w:rsidRPr="00E46092">
              <w:rPr>
                <w:szCs w:val="20"/>
              </w:rPr>
              <w:instrText xml:space="preserve"> FORMCHECKBOX </w:instrText>
            </w:r>
            <w:r w:rsidR="00F01ED7">
              <w:rPr>
                <w:szCs w:val="20"/>
              </w:rPr>
            </w:r>
            <w:r w:rsidR="00F01ED7">
              <w:rPr>
                <w:szCs w:val="20"/>
              </w:rPr>
              <w:fldChar w:fldCharType="separate"/>
            </w:r>
            <w:r w:rsidRPr="00E46092">
              <w:rPr>
                <w:szCs w:val="20"/>
              </w:rPr>
              <w:fldChar w:fldCharType="end"/>
            </w:r>
            <w:r w:rsidRPr="00E46092">
              <w:rPr>
                <w:szCs w:val="20"/>
              </w:rPr>
              <w:t xml:space="preserve"> </w:t>
            </w:r>
            <w:r w:rsidR="00476090" w:rsidRPr="00E46092">
              <w:rPr>
                <w:szCs w:val="20"/>
              </w:rPr>
              <w:t xml:space="preserve">Other (specify: </w:t>
            </w:r>
            <w:r w:rsidR="00476090" w:rsidRPr="00E46092">
              <w:rPr>
                <w:szCs w:val="20"/>
                <w:lang w:val="en-GB"/>
              </w:rPr>
              <w:fldChar w:fldCharType="begin">
                <w:ffData>
                  <w:name w:val="Text6"/>
                  <w:enabled/>
                  <w:calcOnExit w:val="0"/>
                  <w:textInput/>
                </w:ffData>
              </w:fldChar>
            </w:r>
            <w:r w:rsidR="00476090" w:rsidRPr="00E46092">
              <w:rPr>
                <w:szCs w:val="20"/>
                <w:lang w:val="en-GB"/>
              </w:rPr>
              <w:instrText xml:space="preserve"> FORMTEXT </w:instrText>
            </w:r>
            <w:r w:rsidR="00476090" w:rsidRPr="00E46092">
              <w:rPr>
                <w:szCs w:val="20"/>
                <w:lang w:val="en-GB"/>
              </w:rPr>
            </w:r>
            <w:r w:rsidR="00476090" w:rsidRPr="00E46092">
              <w:rPr>
                <w:szCs w:val="20"/>
                <w:lang w:val="en-GB"/>
              </w:rPr>
              <w:fldChar w:fldCharType="separate"/>
            </w:r>
            <w:r w:rsidR="00476090" w:rsidRPr="00E46092">
              <w:rPr>
                <w:noProof/>
                <w:szCs w:val="20"/>
                <w:lang w:val="en-GB"/>
              </w:rPr>
              <w:t> </w:t>
            </w:r>
            <w:r w:rsidR="00476090" w:rsidRPr="00E46092">
              <w:rPr>
                <w:noProof/>
                <w:szCs w:val="20"/>
                <w:lang w:val="en-GB"/>
              </w:rPr>
              <w:t> </w:t>
            </w:r>
            <w:r w:rsidR="00476090" w:rsidRPr="00E46092">
              <w:rPr>
                <w:noProof/>
                <w:szCs w:val="20"/>
                <w:lang w:val="en-GB"/>
              </w:rPr>
              <w:t> </w:t>
            </w:r>
            <w:r w:rsidR="00476090" w:rsidRPr="00E46092">
              <w:rPr>
                <w:noProof/>
                <w:szCs w:val="20"/>
                <w:lang w:val="en-GB"/>
              </w:rPr>
              <w:t> </w:t>
            </w:r>
            <w:r w:rsidR="00476090" w:rsidRPr="00E46092">
              <w:rPr>
                <w:noProof/>
                <w:szCs w:val="20"/>
                <w:lang w:val="en-GB"/>
              </w:rPr>
              <w:t> </w:t>
            </w:r>
            <w:r w:rsidR="00476090" w:rsidRPr="00E46092">
              <w:rPr>
                <w:szCs w:val="20"/>
                <w:lang w:val="en-GB"/>
              </w:rPr>
              <w:fldChar w:fldCharType="end"/>
            </w:r>
            <w:r w:rsidR="00476090" w:rsidRPr="00E46092">
              <w:rPr>
                <w:szCs w:val="20"/>
              </w:rPr>
              <w:t>)</w:t>
            </w:r>
          </w:p>
          <w:p w14:paraId="52970C2E" w14:textId="77777777" w:rsidR="00FE616E" w:rsidRPr="00E46092" w:rsidRDefault="00FE616E" w:rsidP="00921D82">
            <w:pPr>
              <w:spacing w:after="0"/>
              <w:rPr>
                <w:szCs w:val="20"/>
                <w:lang w:val="en-GB"/>
              </w:rPr>
            </w:pPr>
          </w:p>
          <w:p w14:paraId="57BF532B" w14:textId="77777777" w:rsidR="00161E04" w:rsidRPr="00E46092" w:rsidRDefault="00161E04"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32496A20" w14:textId="77777777" w:rsidR="00FE616E" w:rsidRPr="00E46092" w:rsidRDefault="00FE616E" w:rsidP="00921D82">
            <w:pPr>
              <w:spacing w:after="0"/>
              <w:rPr>
                <w:szCs w:val="20"/>
                <w:lang w:val="en-GB"/>
              </w:rPr>
            </w:pPr>
            <w:r w:rsidRPr="00E46092">
              <w:rPr>
                <w:szCs w:val="20"/>
                <w:lang w:val="en-GB"/>
              </w:rPr>
              <w:t>Has batch analysis been conducted on the number of batches and batch sizes as specified in Quality Guidance Document (i.e. have three batches of each strength been manufactured at a minimum of pilot scale from each proposed commercial manufacturing site)?</w:t>
            </w:r>
          </w:p>
          <w:p w14:paraId="45791DF3" w14:textId="77777777" w:rsidR="00A34B86" w:rsidRPr="00E46092" w:rsidRDefault="00A34B86" w:rsidP="00921D82">
            <w:pPr>
              <w:spacing w:after="0"/>
              <w:rPr>
                <w:szCs w:val="20"/>
                <w:lang w:val="en-GB"/>
              </w:rPr>
            </w:pPr>
          </w:p>
          <w:p w14:paraId="527EC253" w14:textId="77777777" w:rsidR="00A34B86" w:rsidRPr="00E46092" w:rsidRDefault="00A34B86"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rPr>
              <w:t xml:space="preserve">If No, provide justification: </w:t>
            </w:r>
            <w:r w:rsidRPr="00E46092">
              <w:rPr>
                <w:szCs w:val="20"/>
              </w:rPr>
              <w:fldChar w:fldCharType="begin">
                <w:ffData>
                  <w:name w:val="Text19"/>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63F1DC31" w14:textId="77777777" w:rsidR="00FE616E" w:rsidRPr="00E46092" w:rsidRDefault="00FE616E" w:rsidP="00921D82">
            <w:pPr>
              <w:spacing w:after="0"/>
              <w:rPr>
                <w:szCs w:val="20"/>
                <w:lang w:val="en-GB"/>
              </w:rPr>
            </w:pPr>
          </w:p>
          <w:p w14:paraId="50992F2C" w14:textId="77777777" w:rsidR="00FE616E" w:rsidRPr="00E46092" w:rsidRDefault="00FE616E" w:rsidP="00921D82">
            <w:pPr>
              <w:spacing w:after="0"/>
              <w:rPr>
                <w:szCs w:val="20"/>
                <w:lang w:val="en-GB"/>
              </w:rPr>
            </w:pPr>
            <w:r w:rsidRPr="00E46092">
              <w:rPr>
                <w:szCs w:val="20"/>
                <w:lang w:val="en-GB"/>
              </w:rPr>
              <w:t>For liquids (including lyophilized powders for reconstitution into a solution)</w:t>
            </w:r>
            <w:r w:rsidR="00A34B86" w:rsidRPr="00E46092">
              <w:rPr>
                <w:szCs w:val="20"/>
                <w:lang w:val="en-GB"/>
              </w:rPr>
              <w:t>, i</w:t>
            </w:r>
            <w:r w:rsidRPr="00E46092">
              <w:rPr>
                <w:szCs w:val="20"/>
                <w:lang w:val="en-GB"/>
              </w:rPr>
              <w:t>f the maximum proposed commercial batch size is less than 20 litres, have the executed batches included in the drug submission been manufactured at the maximum proposed commercial batch size?</w:t>
            </w:r>
          </w:p>
          <w:p w14:paraId="1FB38FFD" w14:textId="77777777" w:rsidR="00FE616E" w:rsidRPr="00E46092" w:rsidRDefault="00FE616E" w:rsidP="00921D82">
            <w:pPr>
              <w:spacing w:after="0"/>
              <w:rPr>
                <w:szCs w:val="20"/>
                <w:lang w:val="en-GB"/>
              </w:rPr>
            </w:pPr>
          </w:p>
          <w:p w14:paraId="46A7B10E" w14:textId="77777777" w:rsidR="00FE616E" w:rsidRPr="00E46092" w:rsidRDefault="00FE616E" w:rsidP="00921D82">
            <w:pPr>
              <w:spacing w:after="0"/>
              <w:rPr>
                <w:szCs w:val="20"/>
                <w:lang w:val="en-GB"/>
              </w:rPr>
            </w:pPr>
            <w:r w:rsidRPr="00E46092">
              <w:rPr>
                <w:szCs w:val="20"/>
                <w:lang w:val="en-GB"/>
              </w:rPr>
              <w:t>Has a Risk Assessment Summary for Elemental Impurities been included (to be in line with ICH Q3D)?</w:t>
            </w:r>
          </w:p>
          <w:p w14:paraId="2A403F41" w14:textId="77777777" w:rsidR="00CF72DF" w:rsidRPr="00E46092" w:rsidRDefault="00CF72DF" w:rsidP="00921D82">
            <w:pPr>
              <w:spacing w:after="0"/>
              <w:rPr>
                <w:szCs w:val="20"/>
                <w:lang w:val="en-GB"/>
              </w:rPr>
            </w:pPr>
          </w:p>
          <w:p w14:paraId="2532C03C" w14:textId="77777777" w:rsidR="00FE616E" w:rsidRDefault="00FE616E" w:rsidP="00921D82">
            <w:pPr>
              <w:spacing w:after="0"/>
              <w:rPr>
                <w:szCs w:val="20"/>
                <w:lang w:val="en-GB"/>
              </w:rPr>
            </w:pPr>
            <w:r w:rsidRPr="00E46092">
              <w:rPr>
                <w:szCs w:val="20"/>
                <w:lang w:val="en-GB"/>
              </w:rPr>
              <w:t xml:space="preserve">If yes, indicate the location of this document (section P.2/P.5.5/P.5.6/other): </w:t>
            </w:r>
            <w:r w:rsidRPr="00E46092">
              <w:rPr>
                <w:szCs w:val="20"/>
                <w:lang w:val="en-GB"/>
              </w:rPr>
              <w:fldChar w:fldCharType="begin">
                <w:ffData>
                  <w:name w:val="Text6"/>
                  <w:enabled/>
                  <w:calcOnExit w:val="0"/>
                  <w:textInput/>
                </w:ffData>
              </w:fldChar>
            </w:r>
            <w:r w:rsidRPr="00E46092">
              <w:rPr>
                <w:szCs w:val="20"/>
                <w:lang w:val="en-GB"/>
              </w:rPr>
              <w:instrText xml:space="preserve"> FORMTEXT </w:instrText>
            </w:r>
            <w:r w:rsidRPr="00E46092">
              <w:rPr>
                <w:szCs w:val="20"/>
                <w:lang w:val="en-GB"/>
              </w:rPr>
            </w:r>
            <w:r w:rsidRPr="00E46092">
              <w:rPr>
                <w:szCs w:val="20"/>
                <w:lang w:val="en-GB"/>
              </w:rPr>
              <w:fldChar w:fldCharType="separate"/>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noProof/>
                <w:szCs w:val="20"/>
                <w:lang w:val="en-GB"/>
              </w:rPr>
              <w:t> </w:t>
            </w:r>
            <w:r w:rsidRPr="00E46092">
              <w:rPr>
                <w:szCs w:val="20"/>
                <w:lang w:val="en-GB"/>
              </w:rPr>
              <w:fldChar w:fldCharType="end"/>
            </w:r>
          </w:p>
          <w:p w14:paraId="7DC759EE" w14:textId="77777777" w:rsidR="00044FD1" w:rsidRPr="00E46092" w:rsidRDefault="00044FD1" w:rsidP="00921D82">
            <w:pPr>
              <w:spacing w:after="0"/>
              <w:rPr>
                <w:szCs w:val="20"/>
                <w:lang w:val="en-GB"/>
              </w:rPr>
            </w:pPr>
          </w:p>
        </w:tc>
        <w:tc>
          <w:tcPr>
            <w:tcW w:w="1418" w:type="dxa"/>
            <w:tcBorders>
              <w:top w:val="single" w:sz="4" w:space="0" w:color="auto"/>
              <w:bottom w:val="single" w:sz="4" w:space="0" w:color="auto"/>
            </w:tcBorders>
            <w:shd w:val="clear" w:color="auto" w:fill="auto"/>
          </w:tcPr>
          <w:p w14:paraId="63D1FDF0" w14:textId="77777777" w:rsidR="00FE616E" w:rsidRPr="00E46092" w:rsidRDefault="00FE616E" w:rsidP="00921D82">
            <w:pPr>
              <w:spacing w:after="0"/>
              <w:rPr>
                <w:szCs w:val="20"/>
                <w:lang w:val="en-GB"/>
              </w:rPr>
            </w:pPr>
          </w:p>
          <w:p w14:paraId="0A07D168" w14:textId="77777777" w:rsidR="00FE616E" w:rsidRPr="00E46092" w:rsidRDefault="00FE616E" w:rsidP="00921D82">
            <w:pPr>
              <w:spacing w:after="0"/>
              <w:rPr>
                <w:szCs w:val="20"/>
                <w:lang w:val="en-GB"/>
              </w:rPr>
            </w:pPr>
          </w:p>
          <w:p w14:paraId="68F947DD" w14:textId="77777777" w:rsidR="00FE616E" w:rsidRPr="00E46092" w:rsidRDefault="00FE616E" w:rsidP="00921D8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E46D542" w14:textId="77777777" w:rsidR="00FE616E" w:rsidRPr="00E46092" w:rsidRDefault="00FE616E" w:rsidP="00921D82">
            <w:pPr>
              <w:spacing w:after="0"/>
              <w:rPr>
                <w:szCs w:val="20"/>
                <w:lang w:val="en-GB"/>
              </w:rPr>
            </w:pPr>
          </w:p>
          <w:p w14:paraId="3E701500" w14:textId="77777777" w:rsidR="00FE616E" w:rsidRPr="00E46092" w:rsidRDefault="00FE616E" w:rsidP="00921D8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CE27A89" w14:textId="77777777" w:rsidR="00FE616E" w:rsidRPr="00E46092" w:rsidRDefault="00FE616E" w:rsidP="00921D82">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4783DC4B" w14:textId="77777777" w:rsidR="00FE616E" w:rsidRPr="00E46092" w:rsidRDefault="00FE616E" w:rsidP="00921D82">
            <w:pPr>
              <w:spacing w:after="0"/>
              <w:rPr>
                <w:szCs w:val="20"/>
                <w:lang w:val="en-GB"/>
              </w:rPr>
            </w:pPr>
          </w:p>
          <w:p w14:paraId="28A71345" w14:textId="77777777" w:rsidR="00FE616E" w:rsidRPr="00E46092" w:rsidRDefault="00FE616E" w:rsidP="00921D82">
            <w:pPr>
              <w:spacing w:after="0"/>
              <w:rPr>
                <w:szCs w:val="20"/>
                <w:lang w:val="en-GB"/>
              </w:rPr>
            </w:pPr>
          </w:p>
          <w:p w14:paraId="2C9B18BB" w14:textId="77777777" w:rsidR="00476090" w:rsidRPr="00E46092" w:rsidRDefault="00476090" w:rsidP="00921D82">
            <w:pPr>
              <w:spacing w:after="0"/>
              <w:rPr>
                <w:szCs w:val="20"/>
                <w:lang w:val="en-GB"/>
              </w:rPr>
            </w:pPr>
          </w:p>
          <w:p w14:paraId="55108F88" w14:textId="77777777" w:rsidR="00476090" w:rsidRPr="00E46092" w:rsidRDefault="00476090" w:rsidP="00921D82">
            <w:pPr>
              <w:spacing w:after="0"/>
              <w:rPr>
                <w:szCs w:val="20"/>
                <w:lang w:val="en-GB"/>
              </w:rPr>
            </w:pPr>
          </w:p>
          <w:p w14:paraId="775F26D3" w14:textId="77777777" w:rsidR="00476090" w:rsidRPr="00E46092" w:rsidRDefault="00476090" w:rsidP="00921D82">
            <w:pPr>
              <w:spacing w:after="0"/>
              <w:rPr>
                <w:szCs w:val="20"/>
                <w:lang w:val="en-GB"/>
              </w:rPr>
            </w:pPr>
          </w:p>
          <w:p w14:paraId="1861655D" w14:textId="77777777" w:rsidR="00476090" w:rsidRPr="00E46092" w:rsidRDefault="00476090" w:rsidP="00921D82">
            <w:pPr>
              <w:spacing w:after="0"/>
              <w:rPr>
                <w:szCs w:val="20"/>
                <w:lang w:val="en-GB"/>
              </w:rPr>
            </w:pPr>
          </w:p>
          <w:p w14:paraId="6B7A6C3C" w14:textId="77777777" w:rsidR="00476090" w:rsidRPr="00E46092" w:rsidRDefault="00476090" w:rsidP="00921D82">
            <w:pPr>
              <w:spacing w:after="0"/>
              <w:rPr>
                <w:szCs w:val="20"/>
                <w:lang w:val="en-GB"/>
              </w:rPr>
            </w:pPr>
          </w:p>
          <w:p w14:paraId="529736A0" w14:textId="77777777" w:rsidR="00FE616E" w:rsidRDefault="00FE616E" w:rsidP="00921D82">
            <w:pPr>
              <w:spacing w:after="0"/>
              <w:rPr>
                <w:szCs w:val="20"/>
                <w:lang w:val="en-GB"/>
              </w:rPr>
            </w:pPr>
          </w:p>
          <w:p w14:paraId="2A384C4D" w14:textId="77777777" w:rsidR="00161E04" w:rsidRDefault="00161E04" w:rsidP="00921D82">
            <w:pPr>
              <w:spacing w:after="0"/>
              <w:rPr>
                <w:szCs w:val="20"/>
                <w:lang w:val="en-GB"/>
              </w:rPr>
            </w:pPr>
          </w:p>
          <w:p w14:paraId="258E4F6D" w14:textId="77777777" w:rsidR="00161E04" w:rsidRPr="00E46092" w:rsidRDefault="00161E04" w:rsidP="00921D82">
            <w:pPr>
              <w:spacing w:after="0"/>
              <w:rPr>
                <w:szCs w:val="20"/>
                <w:lang w:val="en-GB"/>
              </w:rPr>
            </w:pPr>
          </w:p>
          <w:p w14:paraId="38083989" w14:textId="77777777" w:rsidR="00D6463D" w:rsidRPr="00E46092" w:rsidRDefault="00D6463D" w:rsidP="00921D82">
            <w:pPr>
              <w:spacing w:after="0"/>
              <w:rPr>
                <w:szCs w:val="20"/>
                <w:lang w:val="en-GB"/>
              </w:rPr>
            </w:pPr>
          </w:p>
          <w:p w14:paraId="02736D81" w14:textId="77777777" w:rsidR="00FE616E" w:rsidRPr="00E46092" w:rsidRDefault="00FE616E" w:rsidP="00921D8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213C92F4" w14:textId="77777777" w:rsidR="00FE616E" w:rsidRPr="00E46092" w:rsidRDefault="00FE616E" w:rsidP="00921D82">
            <w:pPr>
              <w:spacing w:after="0"/>
              <w:rPr>
                <w:szCs w:val="20"/>
                <w:lang w:val="en-GB"/>
              </w:rPr>
            </w:pPr>
          </w:p>
          <w:p w14:paraId="2BDE711D" w14:textId="77777777" w:rsidR="00FE616E" w:rsidRPr="00E46092" w:rsidRDefault="00FE616E" w:rsidP="00921D82">
            <w:pPr>
              <w:spacing w:after="0"/>
              <w:rPr>
                <w:szCs w:val="20"/>
                <w:lang w:val="en-GB"/>
              </w:rPr>
            </w:pPr>
          </w:p>
          <w:p w14:paraId="0FA6212E" w14:textId="77777777" w:rsidR="00D6463D" w:rsidRPr="00E46092" w:rsidRDefault="00D6463D" w:rsidP="00921D82">
            <w:pPr>
              <w:spacing w:after="0"/>
              <w:rPr>
                <w:szCs w:val="20"/>
                <w:lang w:val="en-GB"/>
              </w:rPr>
            </w:pPr>
          </w:p>
          <w:p w14:paraId="7353ABAA" w14:textId="77777777" w:rsidR="00D6463D" w:rsidRPr="00E46092" w:rsidRDefault="00D6463D" w:rsidP="00921D82">
            <w:pPr>
              <w:spacing w:after="0"/>
              <w:rPr>
                <w:szCs w:val="20"/>
                <w:lang w:val="en-GB"/>
              </w:rPr>
            </w:pPr>
          </w:p>
          <w:p w14:paraId="6BED7D4F" w14:textId="77777777" w:rsidR="00A34B86" w:rsidRDefault="00A34B86" w:rsidP="00921D82">
            <w:pPr>
              <w:spacing w:after="0"/>
              <w:rPr>
                <w:szCs w:val="20"/>
                <w:lang w:val="en-GB"/>
              </w:rPr>
            </w:pPr>
          </w:p>
          <w:p w14:paraId="11613FB4" w14:textId="77777777" w:rsidR="00F15CBD" w:rsidRDefault="00F15CBD" w:rsidP="00921D82">
            <w:pPr>
              <w:spacing w:after="0"/>
              <w:rPr>
                <w:szCs w:val="20"/>
                <w:lang w:val="en-GB"/>
              </w:rPr>
            </w:pPr>
          </w:p>
          <w:p w14:paraId="10ED36EA" w14:textId="77777777" w:rsidR="00FE616E" w:rsidRPr="00E46092" w:rsidRDefault="00FE616E" w:rsidP="00921D8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58096D1" w14:textId="77777777" w:rsidR="00010192" w:rsidRPr="00E46092" w:rsidRDefault="00010192" w:rsidP="00010192">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7760622E" w14:textId="77777777" w:rsidR="00FE616E" w:rsidRPr="00E46092" w:rsidRDefault="00FE616E" w:rsidP="001653D6">
            <w:pPr>
              <w:spacing w:after="0"/>
              <w:rPr>
                <w:szCs w:val="20"/>
                <w:lang w:val="en-GB"/>
              </w:rPr>
            </w:pPr>
          </w:p>
          <w:p w14:paraId="47A3813C" w14:textId="77777777" w:rsidR="00FE616E" w:rsidRPr="00E46092" w:rsidRDefault="00FE616E" w:rsidP="001653D6">
            <w:pPr>
              <w:spacing w:after="0"/>
              <w:rPr>
                <w:szCs w:val="20"/>
                <w:lang w:val="en-GB"/>
              </w:rPr>
            </w:pPr>
          </w:p>
          <w:p w14:paraId="66A1C4D2" w14:textId="77777777" w:rsidR="00FE616E" w:rsidRPr="00E46092" w:rsidRDefault="00FE616E" w:rsidP="001653D6">
            <w:pPr>
              <w:spacing w:after="0"/>
              <w:rPr>
                <w:szCs w:val="20"/>
                <w:lang w:val="en-GB"/>
              </w:rPr>
            </w:pPr>
          </w:p>
          <w:p w14:paraId="4D2E103D" w14:textId="77777777" w:rsidR="00FE616E" w:rsidRPr="00E46092" w:rsidRDefault="00FE616E" w:rsidP="00AC00FB">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B31C694" w14:textId="77777777" w:rsidR="00FE616E" w:rsidRPr="00E46092" w:rsidRDefault="00FE616E" w:rsidP="00AC00FB">
            <w:pPr>
              <w:spacing w:after="0"/>
              <w:rPr>
                <w:szCs w:val="20"/>
                <w:lang w:val="en-GB"/>
              </w:rPr>
            </w:pPr>
          </w:p>
        </w:tc>
      </w:tr>
      <w:tr w:rsidR="00CD39A1" w:rsidRPr="00E46092" w14:paraId="5944336A" w14:textId="77777777" w:rsidTr="0017306D">
        <w:tc>
          <w:tcPr>
            <w:tcW w:w="959" w:type="dxa"/>
            <w:vMerge w:val="restart"/>
            <w:shd w:val="clear" w:color="auto" w:fill="auto"/>
          </w:tcPr>
          <w:p w14:paraId="61CA57C5" w14:textId="77777777" w:rsidR="00CD39A1" w:rsidRPr="00E46092" w:rsidRDefault="00CD39A1" w:rsidP="00AC00FB">
            <w:pPr>
              <w:spacing w:after="0"/>
              <w:rPr>
                <w:b/>
                <w:szCs w:val="20"/>
                <w:lang w:val="en-GB"/>
              </w:rPr>
            </w:pPr>
            <w:r w:rsidRPr="00E46092">
              <w:rPr>
                <w:b/>
                <w:szCs w:val="20"/>
                <w:lang w:val="en-GB"/>
              </w:rPr>
              <w:lastRenderedPageBreak/>
              <w:t>P.8</w:t>
            </w:r>
          </w:p>
        </w:tc>
        <w:tc>
          <w:tcPr>
            <w:tcW w:w="7229" w:type="dxa"/>
            <w:gridSpan w:val="3"/>
            <w:vMerge w:val="restart"/>
            <w:shd w:val="clear" w:color="auto" w:fill="auto"/>
          </w:tcPr>
          <w:p w14:paraId="2A961D66"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Stability</w:t>
            </w:r>
          </w:p>
          <w:p w14:paraId="05801B79"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14EE76EE"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Has the minimum amount of drug product stability data (6 months of stability data on at least three pilot scale batches (at least 10% of commercial scale and representative of the commercial process) or two pilot scale batches and one small scale batch (if justified as representative of the commercial process)) been provided </w:t>
            </w:r>
            <w:r w:rsidR="00755B9F" w:rsidRPr="00E46092">
              <w:rPr>
                <w:szCs w:val="20"/>
                <w:lang w:val="en-GB"/>
              </w:rPr>
              <w:t xml:space="preserve">as per </w:t>
            </w:r>
            <w:r w:rsidRPr="00E46092">
              <w:rPr>
                <w:szCs w:val="20"/>
                <w:lang w:val="en-GB"/>
              </w:rPr>
              <w:t xml:space="preserve">ICH stability guidances?  </w:t>
            </w:r>
          </w:p>
          <w:p w14:paraId="1B553499"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2ECF8489" w14:textId="77777777" w:rsidR="00CD39A1" w:rsidRPr="00E46092" w:rsidRDefault="00CD39A1" w:rsidP="00AC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szCs w:val="20"/>
              </w:rPr>
              <w:t xml:space="preserve">If No, provide justification: </w:t>
            </w:r>
            <w:r w:rsidRPr="00E46092">
              <w:rPr>
                <w:szCs w:val="20"/>
              </w:rPr>
              <w:fldChar w:fldCharType="begin">
                <w:ffData>
                  <w:name w:val="Text21"/>
                  <w:enabled/>
                  <w:calcOnExit w:val="0"/>
                  <w:textInput/>
                </w:ffData>
              </w:fldChar>
            </w:r>
            <w:bookmarkStart w:id="7" w:name="Text21"/>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bookmarkEnd w:id="7"/>
          </w:p>
        </w:tc>
        <w:tc>
          <w:tcPr>
            <w:tcW w:w="1418" w:type="dxa"/>
            <w:tcBorders>
              <w:bottom w:val="nil"/>
            </w:tcBorders>
            <w:shd w:val="clear" w:color="auto" w:fill="auto"/>
          </w:tcPr>
          <w:p w14:paraId="6A1C4306" w14:textId="77777777" w:rsidR="00CD39A1" w:rsidRPr="00E46092" w:rsidRDefault="00CD39A1" w:rsidP="00AC00FB">
            <w:pPr>
              <w:spacing w:after="0"/>
              <w:rPr>
                <w:szCs w:val="20"/>
                <w:lang w:val="en-GB"/>
              </w:rPr>
            </w:pPr>
          </w:p>
        </w:tc>
      </w:tr>
      <w:tr w:rsidR="00CD39A1" w:rsidRPr="00E46092" w14:paraId="62674037" w14:textId="77777777" w:rsidTr="0017306D">
        <w:tc>
          <w:tcPr>
            <w:tcW w:w="959" w:type="dxa"/>
            <w:vMerge/>
            <w:shd w:val="clear" w:color="auto" w:fill="auto"/>
          </w:tcPr>
          <w:p w14:paraId="28755B7A" w14:textId="77777777" w:rsidR="00CD39A1" w:rsidRPr="00E46092" w:rsidRDefault="00CD39A1" w:rsidP="00921D82">
            <w:pPr>
              <w:spacing w:after="0"/>
              <w:rPr>
                <w:szCs w:val="20"/>
                <w:lang w:val="en-GB"/>
              </w:rPr>
            </w:pPr>
          </w:p>
        </w:tc>
        <w:tc>
          <w:tcPr>
            <w:tcW w:w="7229" w:type="dxa"/>
            <w:gridSpan w:val="3"/>
            <w:vMerge/>
            <w:shd w:val="clear" w:color="auto" w:fill="auto"/>
          </w:tcPr>
          <w:p w14:paraId="3943155D" w14:textId="77777777" w:rsidR="00CD39A1" w:rsidRPr="00E46092" w:rsidRDefault="00CD39A1"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color w:val="FF0000"/>
                <w:szCs w:val="20"/>
              </w:rPr>
            </w:pPr>
          </w:p>
        </w:tc>
        <w:tc>
          <w:tcPr>
            <w:tcW w:w="1418" w:type="dxa"/>
            <w:tcBorders>
              <w:top w:val="nil"/>
            </w:tcBorders>
            <w:shd w:val="clear" w:color="auto" w:fill="auto"/>
          </w:tcPr>
          <w:p w14:paraId="5F7ED246" w14:textId="77777777" w:rsidR="00CD39A1" w:rsidRPr="00E46092" w:rsidRDefault="00CD39A1" w:rsidP="00921D82">
            <w:pPr>
              <w:spacing w:after="0"/>
              <w:rPr>
                <w:szCs w:val="20"/>
                <w:lang w:val="en-GB"/>
              </w:rPr>
            </w:pPr>
          </w:p>
          <w:p w14:paraId="1F559DAD" w14:textId="77777777" w:rsidR="00CD39A1" w:rsidRPr="00E46092" w:rsidRDefault="00CD39A1" w:rsidP="00921D8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28EABF2" w14:textId="77777777" w:rsidR="00CD39A1" w:rsidRPr="00E46092" w:rsidRDefault="00CD39A1" w:rsidP="00921D82">
            <w:pPr>
              <w:spacing w:after="0"/>
              <w:rPr>
                <w:szCs w:val="20"/>
                <w:lang w:val="en-GB"/>
              </w:rPr>
            </w:pPr>
          </w:p>
          <w:p w14:paraId="2667424D" w14:textId="77777777" w:rsidR="00CD39A1" w:rsidRPr="00E46092" w:rsidRDefault="00CD39A1" w:rsidP="00921D82">
            <w:pPr>
              <w:spacing w:after="0"/>
              <w:rPr>
                <w:szCs w:val="20"/>
                <w:lang w:val="en-GB"/>
              </w:rPr>
            </w:pPr>
            <w:r w:rsidRPr="00E46092">
              <w:rPr>
                <w:szCs w:val="20"/>
                <w:lang w:val="en-GB"/>
              </w:rPr>
              <w:br/>
            </w:r>
          </w:p>
        </w:tc>
      </w:tr>
      <w:tr w:rsidR="00CD39A1" w:rsidRPr="00E46092" w14:paraId="39311EB7" w14:textId="77777777" w:rsidTr="009942F0">
        <w:tc>
          <w:tcPr>
            <w:tcW w:w="959" w:type="dxa"/>
            <w:vMerge/>
            <w:shd w:val="clear" w:color="auto" w:fill="auto"/>
          </w:tcPr>
          <w:p w14:paraId="2E175952" w14:textId="77777777" w:rsidR="00CD39A1" w:rsidRPr="00E46092" w:rsidRDefault="00CD39A1" w:rsidP="00921D82">
            <w:pPr>
              <w:spacing w:after="0"/>
              <w:rPr>
                <w:szCs w:val="20"/>
                <w:lang w:val="en-GB"/>
              </w:rPr>
            </w:pPr>
          </w:p>
        </w:tc>
        <w:tc>
          <w:tcPr>
            <w:tcW w:w="7229" w:type="dxa"/>
            <w:gridSpan w:val="3"/>
            <w:shd w:val="clear" w:color="auto" w:fill="auto"/>
          </w:tcPr>
          <w:p w14:paraId="50CA6260" w14:textId="77777777" w:rsidR="00CD39A1" w:rsidRPr="00E46092" w:rsidRDefault="00CD39A1"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Have stability data been provided on at least three unique batches of each strength at pilot scale?</w:t>
            </w:r>
          </w:p>
          <w:p w14:paraId="7F2CD091" w14:textId="77777777" w:rsidR="00CD39A1" w:rsidRPr="00E46092" w:rsidRDefault="00CD39A1"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754A46C1" w14:textId="77777777" w:rsidR="00CD39A1" w:rsidRPr="00E46092" w:rsidRDefault="00CD39A1"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 xml:space="preserve">If No, provide justification: </w:t>
            </w:r>
            <w:r w:rsidRPr="00E46092">
              <w:rPr>
                <w:szCs w:val="20"/>
              </w:rPr>
              <w:fldChar w:fldCharType="begin">
                <w:ffData>
                  <w:name w:val="Text22"/>
                  <w:enabled/>
                  <w:calcOnExit w:val="0"/>
                  <w:textInput/>
                </w:ffData>
              </w:fldChar>
            </w:r>
            <w:bookmarkStart w:id="8" w:name="Text22"/>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bookmarkEnd w:id="8"/>
          </w:p>
        </w:tc>
        <w:tc>
          <w:tcPr>
            <w:tcW w:w="1418" w:type="dxa"/>
            <w:shd w:val="clear" w:color="auto" w:fill="auto"/>
          </w:tcPr>
          <w:p w14:paraId="3D895286" w14:textId="77777777" w:rsidR="00CD39A1" w:rsidRPr="00E46092" w:rsidRDefault="00CD39A1" w:rsidP="00461F83">
            <w:pPr>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82FB49F" w14:textId="77777777" w:rsidR="00CD39A1" w:rsidRPr="00E46092" w:rsidRDefault="00CD39A1" w:rsidP="00590DCA">
            <w:pPr>
              <w:rPr>
                <w:szCs w:val="20"/>
                <w:lang w:val="en-GB"/>
              </w:rPr>
            </w:pPr>
          </w:p>
        </w:tc>
      </w:tr>
      <w:tr w:rsidR="00CD39A1" w:rsidRPr="00E46092" w14:paraId="7968AAC8" w14:textId="77777777" w:rsidTr="009942F0">
        <w:tc>
          <w:tcPr>
            <w:tcW w:w="959" w:type="dxa"/>
            <w:vMerge/>
            <w:shd w:val="clear" w:color="auto" w:fill="auto"/>
          </w:tcPr>
          <w:p w14:paraId="2C741BFD" w14:textId="77777777" w:rsidR="00CD39A1" w:rsidRPr="00E46092" w:rsidRDefault="00CD39A1" w:rsidP="00921D82">
            <w:pPr>
              <w:spacing w:after="0"/>
              <w:rPr>
                <w:szCs w:val="20"/>
                <w:lang w:val="en-GB"/>
              </w:rPr>
            </w:pPr>
          </w:p>
        </w:tc>
        <w:tc>
          <w:tcPr>
            <w:tcW w:w="7229" w:type="dxa"/>
            <w:gridSpan w:val="3"/>
            <w:shd w:val="clear" w:color="auto" w:fill="auto"/>
          </w:tcPr>
          <w:p w14:paraId="7D6273A7" w14:textId="77777777" w:rsidR="00CD39A1" w:rsidRPr="00E46092" w:rsidRDefault="00CD39A1" w:rsidP="00921D82">
            <w:pPr>
              <w:tabs>
                <w:tab w:val="left" w:pos="0"/>
                <w:tab w:val="left" w:pos="1139"/>
              </w:tabs>
              <w:spacing w:after="0"/>
              <w:rPr>
                <w:szCs w:val="20"/>
                <w:lang w:val="en-GB"/>
              </w:rPr>
            </w:pPr>
            <w:r w:rsidRPr="00E46092">
              <w:rPr>
                <w:szCs w:val="20"/>
                <w:lang w:val="en-GB"/>
              </w:rPr>
              <w:t>Have three batches of stability data been provided in all types of container closure systems?</w:t>
            </w:r>
          </w:p>
          <w:p w14:paraId="44FBB718" w14:textId="77777777" w:rsidR="00CD39A1" w:rsidRPr="00E46092" w:rsidRDefault="00CD39A1" w:rsidP="00921D82">
            <w:pPr>
              <w:tabs>
                <w:tab w:val="left" w:pos="0"/>
                <w:tab w:val="left" w:pos="1139"/>
              </w:tabs>
              <w:spacing w:after="0"/>
              <w:rPr>
                <w:szCs w:val="20"/>
                <w:lang w:val="en-GB"/>
              </w:rPr>
            </w:pPr>
          </w:p>
          <w:p w14:paraId="07ABDD14" w14:textId="77777777" w:rsidR="00CD39A1" w:rsidRPr="00E46092" w:rsidRDefault="00CD39A1" w:rsidP="00921D82">
            <w:pPr>
              <w:tabs>
                <w:tab w:val="left" w:pos="0"/>
                <w:tab w:val="left" w:pos="1139"/>
              </w:tabs>
              <w:spacing w:after="0"/>
              <w:rPr>
                <w:szCs w:val="20"/>
              </w:rPr>
            </w:pPr>
            <w:r w:rsidRPr="00E46092">
              <w:rPr>
                <w:szCs w:val="20"/>
              </w:rPr>
              <w:t xml:space="preserve">If No, provide justification: </w:t>
            </w:r>
            <w:r w:rsidRPr="00E46092">
              <w:rPr>
                <w:szCs w:val="20"/>
              </w:rPr>
              <w:fldChar w:fldCharType="begin">
                <w:ffData>
                  <w:name w:val="Text23"/>
                  <w:enabled/>
                  <w:calcOnExit w:val="0"/>
                  <w:textInput/>
                </w:ffData>
              </w:fldChar>
            </w:r>
            <w:bookmarkStart w:id="9" w:name="Text23"/>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bookmarkEnd w:id="9"/>
          </w:p>
        </w:tc>
        <w:tc>
          <w:tcPr>
            <w:tcW w:w="1418" w:type="dxa"/>
            <w:shd w:val="clear" w:color="auto" w:fill="auto"/>
          </w:tcPr>
          <w:p w14:paraId="674CF512" w14:textId="77777777" w:rsidR="00CD39A1" w:rsidRPr="00E46092" w:rsidRDefault="00CD39A1" w:rsidP="00461F83">
            <w:pPr>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0E62A535" w14:textId="77777777" w:rsidR="00CD39A1" w:rsidRPr="00E46092" w:rsidRDefault="00CD39A1" w:rsidP="00590DCA">
            <w:pPr>
              <w:rPr>
                <w:szCs w:val="20"/>
                <w:lang w:val="en-GB"/>
              </w:rPr>
            </w:pPr>
          </w:p>
        </w:tc>
      </w:tr>
      <w:tr w:rsidR="00CD39A1" w:rsidRPr="00E46092" w14:paraId="14B8573E" w14:textId="77777777" w:rsidTr="00D53A30">
        <w:tc>
          <w:tcPr>
            <w:tcW w:w="959" w:type="dxa"/>
            <w:vMerge/>
            <w:shd w:val="clear" w:color="auto" w:fill="auto"/>
          </w:tcPr>
          <w:p w14:paraId="3F6CB444" w14:textId="77777777" w:rsidR="00CD39A1" w:rsidRPr="00E46092" w:rsidRDefault="00CD39A1" w:rsidP="00921D82">
            <w:pPr>
              <w:spacing w:after="0"/>
              <w:rPr>
                <w:szCs w:val="20"/>
                <w:lang w:val="en-GB"/>
              </w:rPr>
            </w:pPr>
          </w:p>
        </w:tc>
        <w:tc>
          <w:tcPr>
            <w:tcW w:w="7229" w:type="dxa"/>
            <w:gridSpan w:val="3"/>
            <w:tcBorders>
              <w:bottom w:val="single" w:sz="4" w:space="0" w:color="auto"/>
            </w:tcBorders>
            <w:shd w:val="clear" w:color="auto" w:fill="auto"/>
          </w:tcPr>
          <w:p w14:paraId="484C670D" w14:textId="77777777" w:rsidR="00CD39A1" w:rsidRPr="00E46092" w:rsidRDefault="00CD39A1"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Have the results of stress testing (e.g. including Photostability studies of the drug product) been provided? </w:t>
            </w:r>
          </w:p>
          <w:p w14:paraId="361A291A" w14:textId="77777777" w:rsidR="00CD39A1" w:rsidRPr="00E46092" w:rsidRDefault="00CD39A1" w:rsidP="00921D82">
            <w:pPr>
              <w:tabs>
                <w:tab w:val="left" w:pos="0"/>
                <w:tab w:val="left" w:pos="1139"/>
              </w:tabs>
              <w:spacing w:after="0"/>
              <w:rPr>
                <w:szCs w:val="20"/>
                <w:lang w:val="en-GB"/>
              </w:rPr>
            </w:pPr>
          </w:p>
          <w:p w14:paraId="24A799F2" w14:textId="77777777" w:rsidR="00CD39A1" w:rsidRPr="00E46092" w:rsidRDefault="00CD39A1" w:rsidP="00921D82">
            <w:pPr>
              <w:tabs>
                <w:tab w:val="left" w:pos="0"/>
                <w:tab w:val="left" w:pos="1139"/>
              </w:tabs>
              <w:spacing w:after="0"/>
              <w:rPr>
                <w:szCs w:val="20"/>
                <w:lang w:val="en-GB"/>
              </w:rPr>
            </w:pPr>
            <w:r w:rsidRPr="00E46092">
              <w:rPr>
                <w:szCs w:val="20"/>
              </w:rPr>
              <w:t xml:space="preserve">Location of results/study: </w:t>
            </w:r>
            <w:bookmarkStart w:id="10" w:name="Text24"/>
            <w:r w:rsidRPr="00E46092">
              <w:rPr>
                <w:rStyle w:val="PlaceholderText"/>
                <w:color w:val="auto"/>
                <w:szCs w:val="20"/>
              </w:rPr>
              <w:fldChar w:fldCharType="begin">
                <w:ffData>
                  <w:name w:val="Text24"/>
                  <w:enabled/>
                  <w:calcOnExit w:val="0"/>
                  <w:textInput/>
                </w:ffData>
              </w:fldChar>
            </w:r>
            <w:r w:rsidRPr="00E46092">
              <w:rPr>
                <w:rStyle w:val="PlaceholderText"/>
                <w:color w:val="auto"/>
                <w:szCs w:val="20"/>
              </w:rPr>
              <w:instrText xml:space="preserve"> FORMTEXT </w:instrText>
            </w:r>
            <w:r w:rsidRPr="00E46092">
              <w:rPr>
                <w:rStyle w:val="PlaceholderText"/>
                <w:color w:val="auto"/>
                <w:szCs w:val="20"/>
              </w:rPr>
            </w:r>
            <w:r w:rsidRPr="00E46092">
              <w:rPr>
                <w:rStyle w:val="PlaceholderText"/>
                <w:color w:val="auto"/>
                <w:szCs w:val="20"/>
              </w:rPr>
              <w:fldChar w:fldCharType="separate"/>
            </w:r>
            <w:r w:rsidRPr="00E46092">
              <w:rPr>
                <w:rStyle w:val="PlaceholderText"/>
                <w:noProof/>
                <w:color w:val="auto"/>
                <w:szCs w:val="20"/>
              </w:rPr>
              <w:t> </w:t>
            </w:r>
            <w:r w:rsidRPr="00E46092">
              <w:rPr>
                <w:rStyle w:val="PlaceholderText"/>
                <w:noProof/>
                <w:color w:val="auto"/>
                <w:szCs w:val="20"/>
              </w:rPr>
              <w:t> </w:t>
            </w:r>
            <w:r w:rsidRPr="00E46092">
              <w:rPr>
                <w:rStyle w:val="PlaceholderText"/>
                <w:noProof/>
                <w:color w:val="auto"/>
                <w:szCs w:val="20"/>
              </w:rPr>
              <w:t> </w:t>
            </w:r>
            <w:r w:rsidRPr="00E46092">
              <w:rPr>
                <w:rStyle w:val="PlaceholderText"/>
                <w:noProof/>
                <w:color w:val="auto"/>
                <w:szCs w:val="20"/>
              </w:rPr>
              <w:t> </w:t>
            </w:r>
            <w:r w:rsidRPr="00E46092">
              <w:rPr>
                <w:rStyle w:val="PlaceholderText"/>
                <w:noProof/>
                <w:color w:val="auto"/>
                <w:szCs w:val="20"/>
              </w:rPr>
              <w:t> </w:t>
            </w:r>
            <w:r w:rsidRPr="00E46092">
              <w:rPr>
                <w:rStyle w:val="PlaceholderText"/>
                <w:color w:val="auto"/>
                <w:szCs w:val="20"/>
              </w:rPr>
              <w:fldChar w:fldCharType="end"/>
            </w:r>
            <w:bookmarkEnd w:id="10"/>
          </w:p>
          <w:p w14:paraId="4CC9A80A" w14:textId="77777777" w:rsidR="00CD39A1" w:rsidRPr="00E46092" w:rsidRDefault="00CD39A1" w:rsidP="00921D82">
            <w:pPr>
              <w:tabs>
                <w:tab w:val="left" w:pos="0"/>
                <w:tab w:val="left" w:pos="1139"/>
              </w:tabs>
              <w:spacing w:after="0"/>
              <w:ind w:left="720"/>
              <w:rPr>
                <w:szCs w:val="20"/>
                <w:lang w:val="en-GB"/>
              </w:rPr>
            </w:pPr>
          </w:p>
          <w:p w14:paraId="6F405A47" w14:textId="77777777" w:rsidR="00CD39A1" w:rsidRPr="00E46092" w:rsidRDefault="00CD39A1" w:rsidP="00921D82">
            <w:pPr>
              <w:tabs>
                <w:tab w:val="left" w:pos="0"/>
                <w:tab w:val="left" w:pos="1139"/>
              </w:tabs>
              <w:spacing w:after="0"/>
              <w:rPr>
                <w:szCs w:val="20"/>
              </w:rPr>
            </w:pPr>
            <w:r w:rsidRPr="00E46092">
              <w:rPr>
                <w:szCs w:val="20"/>
              </w:rPr>
              <w:t xml:space="preserve">If No, provide justification: </w:t>
            </w:r>
            <w:r w:rsidRPr="00E46092">
              <w:rPr>
                <w:szCs w:val="20"/>
              </w:rPr>
              <w:fldChar w:fldCharType="begin">
                <w:ffData>
                  <w:name w:val="Text25"/>
                  <w:enabled/>
                  <w:calcOnExit w:val="0"/>
                  <w:textInput/>
                </w:ffData>
              </w:fldChar>
            </w:r>
            <w:bookmarkStart w:id="11" w:name="Text25"/>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bookmarkEnd w:id="11"/>
          </w:p>
        </w:tc>
        <w:tc>
          <w:tcPr>
            <w:tcW w:w="1418" w:type="dxa"/>
            <w:tcBorders>
              <w:bottom w:val="single" w:sz="4" w:space="0" w:color="auto"/>
            </w:tcBorders>
            <w:shd w:val="clear" w:color="auto" w:fill="auto"/>
          </w:tcPr>
          <w:p w14:paraId="12D43D0C" w14:textId="77777777" w:rsidR="00CD39A1" w:rsidRPr="00E46092" w:rsidRDefault="00CD39A1" w:rsidP="00461F83">
            <w:pPr>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336B485" w14:textId="77777777" w:rsidR="00CD39A1" w:rsidRPr="00E46092" w:rsidRDefault="00CD39A1" w:rsidP="00590DCA">
            <w:pPr>
              <w:rPr>
                <w:szCs w:val="20"/>
                <w:lang w:val="en-GB"/>
              </w:rPr>
            </w:pPr>
          </w:p>
        </w:tc>
      </w:tr>
      <w:tr w:rsidR="00CD39A1" w:rsidRPr="00E46092" w14:paraId="31AE2022" w14:textId="77777777" w:rsidTr="009942F0">
        <w:tc>
          <w:tcPr>
            <w:tcW w:w="959" w:type="dxa"/>
            <w:vMerge/>
            <w:tcBorders>
              <w:bottom w:val="single" w:sz="4" w:space="0" w:color="auto"/>
            </w:tcBorders>
            <w:shd w:val="clear" w:color="auto" w:fill="auto"/>
          </w:tcPr>
          <w:p w14:paraId="7EF7A1FD" w14:textId="77777777" w:rsidR="00CD39A1" w:rsidRPr="00E46092" w:rsidRDefault="00CD39A1" w:rsidP="00921D82">
            <w:pPr>
              <w:spacing w:after="0"/>
              <w:rPr>
                <w:szCs w:val="20"/>
                <w:lang w:val="en-GB"/>
              </w:rPr>
            </w:pPr>
          </w:p>
        </w:tc>
        <w:tc>
          <w:tcPr>
            <w:tcW w:w="7229" w:type="dxa"/>
            <w:gridSpan w:val="3"/>
            <w:tcBorders>
              <w:bottom w:val="single" w:sz="4" w:space="0" w:color="auto"/>
            </w:tcBorders>
            <w:shd w:val="clear" w:color="auto" w:fill="auto"/>
          </w:tcPr>
          <w:p w14:paraId="7D0E5726" w14:textId="77777777" w:rsidR="00CD39A1" w:rsidRPr="00E46092" w:rsidRDefault="00CD39A1"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For </w:t>
            </w:r>
            <w:r w:rsidR="000F5CC6" w:rsidRPr="00E46092">
              <w:rPr>
                <w:szCs w:val="20"/>
                <w:lang w:val="en-GB"/>
              </w:rPr>
              <w:t>sterile pa</w:t>
            </w:r>
            <w:r w:rsidR="0026626A" w:rsidRPr="00E46092">
              <w:rPr>
                <w:szCs w:val="20"/>
                <w:lang w:val="en-GB"/>
              </w:rPr>
              <w:t xml:space="preserve">renteral </w:t>
            </w:r>
            <w:r w:rsidRPr="00E46092">
              <w:rPr>
                <w:szCs w:val="20"/>
                <w:lang w:val="en-GB"/>
              </w:rPr>
              <w:t>liquids, have transportation protocol</w:t>
            </w:r>
            <w:r w:rsidR="0017306D" w:rsidRPr="00E46092">
              <w:rPr>
                <w:szCs w:val="20"/>
                <w:lang w:val="en-GB"/>
              </w:rPr>
              <w:t>s</w:t>
            </w:r>
            <w:r w:rsidRPr="00E46092">
              <w:rPr>
                <w:szCs w:val="20"/>
                <w:lang w:val="en-GB"/>
              </w:rPr>
              <w:t xml:space="preserve"> or </w:t>
            </w:r>
            <w:r w:rsidR="0017306D" w:rsidRPr="00E46092">
              <w:rPr>
                <w:szCs w:val="20"/>
                <w:lang w:val="en-GB"/>
              </w:rPr>
              <w:t xml:space="preserve">transportation </w:t>
            </w:r>
            <w:r w:rsidRPr="00E46092">
              <w:rPr>
                <w:szCs w:val="20"/>
                <w:lang w:val="en-GB"/>
              </w:rPr>
              <w:t>study results provided?</w:t>
            </w:r>
          </w:p>
          <w:p w14:paraId="2A3250E8" w14:textId="77777777" w:rsidR="00CD39A1" w:rsidRPr="00E46092" w:rsidRDefault="00CD39A1"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675690BF" w14:textId="77777777" w:rsidR="0078369C" w:rsidRPr="00E46092" w:rsidRDefault="0078369C"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rPr>
              <w:t xml:space="preserve">If No, provide justification: </w:t>
            </w:r>
            <w:r w:rsidRPr="00E46092">
              <w:rPr>
                <w:szCs w:val="20"/>
              </w:rPr>
              <w:fldChar w:fldCharType="begin">
                <w:ffData>
                  <w:name w:val="Text25"/>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60759924" w14:textId="77777777" w:rsidR="00F15CBD" w:rsidRDefault="00F15CBD"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color w:val="000000"/>
                <w:szCs w:val="20"/>
                <w:lang w:eastAsia="en-CA"/>
              </w:rPr>
            </w:pPr>
          </w:p>
          <w:p w14:paraId="1FBF0113" w14:textId="77777777" w:rsidR="00542685" w:rsidRPr="00E46092" w:rsidRDefault="00542685"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color w:val="000000"/>
                <w:szCs w:val="20"/>
                <w:lang w:eastAsia="en-CA"/>
              </w:rPr>
            </w:pPr>
            <w:r w:rsidRPr="00E46092">
              <w:rPr>
                <w:color w:val="000000"/>
                <w:szCs w:val="20"/>
                <w:lang w:eastAsia="en-CA"/>
              </w:rPr>
              <w:t>For liquids and semi-solid dosage forms packaged in plastic containers, has stability data been provided at low humidity conditions as specified in Quality Guidance</w:t>
            </w:r>
            <w:r w:rsidR="00265D04" w:rsidRPr="00E46092">
              <w:rPr>
                <w:color w:val="000000"/>
                <w:szCs w:val="20"/>
                <w:lang w:eastAsia="en-CA"/>
              </w:rPr>
              <w:t xml:space="preserve"> Document</w:t>
            </w:r>
            <w:r w:rsidRPr="00E46092">
              <w:rPr>
                <w:color w:val="000000"/>
                <w:szCs w:val="20"/>
                <w:lang w:eastAsia="en-CA"/>
              </w:rPr>
              <w:t>?</w:t>
            </w:r>
          </w:p>
          <w:p w14:paraId="7D990ACB" w14:textId="77777777" w:rsidR="00542685" w:rsidRPr="00E46092" w:rsidRDefault="00542685" w:rsidP="004D1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color w:val="000000"/>
                <w:szCs w:val="20"/>
                <w:lang w:eastAsia="en-CA"/>
              </w:rPr>
            </w:pPr>
          </w:p>
          <w:p w14:paraId="51863DB0" w14:textId="77777777" w:rsidR="00CD39A1" w:rsidRDefault="00542685"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color w:val="000000"/>
                <w:szCs w:val="20"/>
                <w:lang w:eastAsia="en-CA"/>
              </w:rPr>
              <w:t>If no, indicate location of justification including calculation for water loss at the reference relative humidity</w:t>
            </w:r>
            <w:r w:rsidRPr="00E46092">
              <w:rPr>
                <w:rFonts w:ascii="Calibri" w:hAnsi="Calibri" w:cs="Calibri"/>
                <w:color w:val="000000"/>
                <w:sz w:val="22"/>
                <w:lang w:eastAsia="en-CA"/>
              </w:rPr>
              <w:t xml:space="preserve"> </w:t>
            </w:r>
            <w:r w:rsidRPr="00E46092">
              <w:rPr>
                <w:color w:val="000000"/>
                <w:szCs w:val="20"/>
                <w:lang w:eastAsia="en-CA"/>
              </w:rPr>
              <w:t xml:space="preserve">(e.g. using permeation coefficients) as per ICH Q1E: </w:t>
            </w:r>
            <w:r w:rsidRPr="00E46092">
              <w:rPr>
                <w:color w:val="000000"/>
                <w:szCs w:val="20"/>
                <w:lang w:eastAsia="en-CA"/>
              </w:rPr>
              <w:t> </w:t>
            </w:r>
            <w:r w:rsidRPr="00E46092">
              <w:rPr>
                <w:szCs w:val="20"/>
              </w:rPr>
              <w:fldChar w:fldCharType="begin">
                <w:ffData>
                  <w:name w:val="Text25"/>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7340063A" w14:textId="77777777" w:rsidR="00044FD1" w:rsidRPr="00E46092" w:rsidRDefault="00044FD1"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tc>
        <w:tc>
          <w:tcPr>
            <w:tcW w:w="1418" w:type="dxa"/>
            <w:tcBorders>
              <w:bottom w:val="single" w:sz="4" w:space="0" w:color="auto"/>
            </w:tcBorders>
            <w:shd w:val="clear" w:color="auto" w:fill="auto"/>
          </w:tcPr>
          <w:p w14:paraId="7A3BE244" w14:textId="77777777" w:rsidR="00CD39A1" w:rsidRPr="00E46092" w:rsidRDefault="00CD39A1" w:rsidP="00CD39A1">
            <w:pPr>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6644D00" w14:textId="77777777" w:rsidR="00510ABF" w:rsidRPr="00E46092" w:rsidRDefault="00510ABF" w:rsidP="00510ABF">
            <w:pPr>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30EAF468" w14:textId="77777777" w:rsidR="00CD39A1" w:rsidRPr="00E46092" w:rsidRDefault="00CD39A1" w:rsidP="00461F83">
            <w:pPr>
              <w:rPr>
                <w:szCs w:val="20"/>
                <w:lang w:val="en-GB"/>
              </w:rPr>
            </w:pPr>
          </w:p>
          <w:p w14:paraId="240E35A6" w14:textId="77777777" w:rsidR="00F15CBD" w:rsidRDefault="00F15CBD" w:rsidP="00461F83">
            <w:pPr>
              <w:rPr>
                <w:szCs w:val="20"/>
                <w:lang w:val="en-GB"/>
              </w:rPr>
            </w:pPr>
          </w:p>
          <w:p w14:paraId="187F21B4" w14:textId="77777777" w:rsidR="00CD39A1" w:rsidRPr="00E46092" w:rsidRDefault="00CD39A1" w:rsidP="00CD39A1">
            <w:pPr>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03CACA3" w14:textId="77777777" w:rsidR="00510ABF" w:rsidRPr="00E46092" w:rsidRDefault="00510ABF" w:rsidP="00510ABF">
            <w:pPr>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12B7D68A" w14:textId="77777777" w:rsidR="00CD39A1" w:rsidRPr="00E46092" w:rsidRDefault="00CD39A1" w:rsidP="00461F83">
            <w:pPr>
              <w:rPr>
                <w:szCs w:val="20"/>
                <w:lang w:val="en-GB"/>
              </w:rPr>
            </w:pPr>
          </w:p>
        </w:tc>
      </w:tr>
      <w:tr w:rsidR="00FE616E" w:rsidRPr="00E46092" w14:paraId="0A326F99" w14:textId="77777777" w:rsidTr="009942F0">
        <w:tc>
          <w:tcPr>
            <w:tcW w:w="9606" w:type="dxa"/>
            <w:gridSpan w:val="5"/>
            <w:shd w:val="pct10" w:color="auto" w:fill="auto"/>
          </w:tcPr>
          <w:p w14:paraId="00139471" w14:textId="77777777" w:rsidR="00FE616E" w:rsidRPr="00E46092" w:rsidRDefault="00FE616E" w:rsidP="009942F0">
            <w:pPr>
              <w:jc w:val="center"/>
              <w:rPr>
                <w:rFonts w:eastAsia="MS Gothic"/>
                <w:b/>
                <w:lang w:val="en-GB"/>
              </w:rPr>
            </w:pPr>
            <w:r w:rsidRPr="00E46092">
              <w:rPr>
                <w:rFonts w:eastAsia="MS Gothic"/>
                <w:b/>
                <w:lang w:val="en-GB"/>
              </w:rPr>
              <w:t>Regional Information</w:t>
            </w:r>
          </w:p>
        </w:tc>
      </w:tr>
      <w:tr w:rsidR="00FE616E" w:rsidRPr="00E46092" w14:paraId="4234A595" w14:textId="77777777" w:rsidTr="001846A3">
        <w:trPr>
          <w:trHeight w:val="531"/>
        </w:trPr>
        <w:tc>
          <w:tcPr>
            <w:tcW w:w="959" w:type="dxa"/>
            <w:shd w:val="clear" w:color="auto" w:fill="auto"/>
          </w:tcPr>
          <w:p w14:paraId="4BEFEB11" w14:textId="77777777" w:rsidR="00FE616E" w:rsidRPr="00E46092" w:rsidRDefault="00FE616E" w:rsidP="00590DCA">
            <w:pPr>
              <w:rPr>
                <w:b/>
                <w:szCs w:val="20"/>
                <w:lang w:val="en-GB"/>
              </w:rPr>
            </w:pPr>
            <w:r w:rsidRPr="00E46092">
              <w:rPr>
                <w:b/>
                <w:szCs w:val="20"/>
                <w:lang w:val="en-GB"/>
              </w:rPr>
              <w:t>R.1.1</w:t>
            </w:r>
          </w:p>
        </w:tc>
        <w:tc>
          <w:tcPr>
            <w:tcW w:w="7229" w:type="dxa"/>
            <w:gridSpan w:val="3"/>
            <w:shd w:val="clear" w:color="auto" w:fill="auto"/>
          </w:tcPr>
          <w:p w14:paraId="4E19D24C" w14:textId="77777777" w:rsidR="00FE616E" w:rsidRPr="00E46092" w:rsidRDefault="00FE616E" w:rsidP="00F16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Executed Production Documents</w:t>
            </w:r>
          </w:p>
          <w:p w14:paraId="78E041E0" w14:textId="77777777" w:rsidR="00F163E5" w:rsidRDefault="00F163E5" w:rsidP="00F16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AC04A2B" w14:textId="77777777" w:rsidR="00FE616E" w:rsidRPr="00E46092" w:rsidRDefault="00FE616E" w:rsidP="00F16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 xml:space="preserve">Have copies of the executed production documents been provided for two batches of each strength (including the test batches used in the pivotal clinical and/or comparative </w:t>
            </w:r>
            <w:r w:rsidRPr="00E46092">
              <w:rPr>
                <w:szCs w:val="20"/>
                <w:lang w:val="en-GB"/>
              </w:rPr>
              <w:lastRenderedPageBreak/>
              <w:t>biostudies, or in cases where the strength was not used for a pivotal study, have the executed production documents for the stability batches been provided)?</w:t>
            </w:r>
          </w:p>
          <w:p w14:paraId="5DEA2225"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7A2CCD10"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rPr>
              <w:t xml:space="preserve">If No, provide justification: </w:t>
            </w:r>
            <w:r w:rsidRPr="00E46092">
              <w:rPr>
                <w:szCs w:val="20"/>
              </w:rPr>
              <w:fldChar w:fldCharType="begin">
                <w:ffData>
                  <w:name w:val="Text25"/>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23C3E709"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2D830070"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If the Executed Production Documents have not been provided in English or French, have translations into either English or French been provided?</w:t>
            </w:r>
          </w:p>
          <w:p w14:paraId="15B49D0F"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lang w:val="en-GB"/>
              </w:rPr>
            </w:pPr>
          </w:p>
          <w:p w14:paraId="4CFA1028"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If multiple drug product manufacturing sites are proposed, has the above been provided for at least one batch from each proposed manufacturing site?</w:t>
            </w:r>
          </w:p>
          <w:p w14:paraId="304AA1DA"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3A300170"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 xml:space="preserve">If No, provide justification: </w:t>
            </w:r>
            <w:r w:rsidRPr="00E46092">
              <w:rPr>
                <w:szCs w:val="20"/>
              </w:rPr>
              <w:fldChar w:fldCharType="begin">
                <w:ffData>
                  <w:name w:val="Text21"/>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r w:rsidRPr="00E46092">
              <w:rPr>
                <w:szCs w:val="20"/>
              </w:rPr>
              <w:br/>
            </w:r>
          </w:p>
          <w:p w14:paraId="5EB3E5F9"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For sterile products, have the primary packaging executed packaging records been provided?</w:t>
            </w:r>
          </w:p>
          <w:p w14:paraId="368A7BD1"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tc>
        <w:tc>
          <w:tcPr>
            <w:tcW w:w="1418" w:type="dxa"/>
            <w:shd w:val="clear" w:color="auto" w:fill="auto"/>
          </w:tcPr>
          <w:p w14:paraId="79BCCC27" w14:textId="77777777" w:rsidR="00FE616E" w:rsidRPr="00E46092" w:rsidRDefault="00FE616E" w:rsidP="00921D82">
            <w:pPr>
              <w:spacing w:after="0"/>
              <w:rPr>
                <w:szCs w:val="20"/>
                <w:lang w:val="en-GB"/>
              </w:rPr>
            </w:pPr>
          </w:p>
          <w:p w14:paraId="5AF0DC18" w14:textId="77777777" w:rsidR="00FE616E" w:rsidRDefault="00FE616E" w:rsidP="00921D82">
            <w:pPr>
              <w:spacing w:after="0"/>
              <w:rPr>
                <w:szCs w:val="20"/>
                <w:lang w:val="en-GB"/>
              </w:rPr>
            </w:pPr>
          </w:p>
          <w:p w14:paraId="70E3EE17" w14:textId="77777777" w:rsidR="00F163E5" w:rsidRPr="00E46092" w:rsidRDefault="00F163E5" w:rsidP="00921D82">
            <w:pPr>
              <w:spacing w:after="0"/>
              <w:rPr>
                <w:szCs w:val="20"/>
                <w:lang w:val="en-GB"/>
              </w:rPr>
            </w:pPr>
          </w:p>
          <w:p w14:paraId="65385C28" w14:textId="77777777" w:rsidR="00FE616E" w:rsidRPr="00E46092" w:rsidRDefault="00FE616E" w:rsidP="00F15CBD">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E3469C3" w14:textId="77777777" w:rsidR="00FE616E" w:rsidRPr="00E46092" w:rsidRDefault="00FE616E" w:rsidP="00F15CBD">
            <w:pPr>
              <w:spacing w:after="0"/>
              <w:rPr>
                <w:szCs w:val="20"/>
                <w:lang w:val="en-GB"/>
              </w:rPr>
            </w:pPr>
          </w:p>
          <w:p w14:paraId="7BCA21A6" w14:textId="77777777" w:rsidR="00FE616E" w:rsidRPr="00E46092" w:rsidRDefault="00FE616E" w:rsidP="00F15CBD">
            <w:pPr>
              <w:spacing w:after="0"/>
              <w:rPr>
                <w:szCs w:val="20"/>
                <w:lang w:val="en-GB"/>
              </w:rPr>
            </w:pPr>
          </w:p>
          <w:p w14:paraId="1479C5E8" w14:textId="77777777" w:rsidR="00FE616E" w:rsidRPr="00E46092" w:rsidRDefault="00FE616E" w:rsidP="00F15CBD">
            <w:pPr>
              <w:spacing w:after="0"/>
              <w:rPr>
                <w:szCs w:val="20"/>
                <w:lang w:val="en-GB"/>
              </w:rPr>
            </w:pPr>
          </w:p>
          <w:p w14:paraId="1EAA1EA3" w14:textId="77777777" w:rsidR="00C608AF" w:rsidRPr="00E46092" w:rsidRDefault="00C608AF" w:rsidP="00F15CBD">
            <w:pPr>
              <w:spacing w:after="0"/>
              <w:rPr>
                <w:szCs w:val="20"/>
                <w:lang w:val="en-GB"/>
              </w:rPr>
            </w:pPr>
          </w:p>
          <w:p w14:paraId="7F662662" w14:textId="77777777" w:rsidR="00FE616E" w:rsidRPr="00E46092" w:rsidRDefault="00FE616E" w:rsidP="00F15CBD">
            <w:pPr>
              <w:spacing w:after="0"/>
              <w:rPr>
                <w:szCs w:val="20"/>
                <w:lang w:val="en-GB"/>
              </w:rPr>
            </w:pPr>
          </w:p>
          <w:p w14:paraId="0CDB6F45" w14:textId="77777777" w:rsidR="00FE616E" w:rsidRPr="00E46092" w:rsidRDefault="00FE616E" w:rsidP="00F15CBD">
            <w:pPr>
              <w:spacing w:after="0"/>
              <w:rPr>
                <w:szCs w:val="20"/>
                <w:lang w:val="en-GB"/>
              </w:rPr>
            </w:pPr>
          </w:p>
          <w:p w14:paraId="4B640AB3" w14:textId="77777777" w:rsidR="00FE616E" w:rsidRPr="00E46092" w:rsidRDefault="00FE616E" w:rsidP="00F15CBD">
            <w:pPr>
              <w:spacing w:after="0"/>
              <w:rPr>
                <w:szCs w:val="20"/>
                <w:lang w:val="en-GB"/>
              </w:rPr>
            </w:pPr>
            <w:r w:rsidRPr="00E46092">
              <w:rPr>
                <w:szCs w:val="20"/>
                <w:lang w:val="en-GB"/>
              </w:rPr>
              <w:fldChar w:fldCharType="begin">
                <w:ffData>
                  <w:name w:val=""/>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7FB432D" w14:textId="77777777" w:rsidR="00FE616E" w:rsidRPr="00E46092" w:rsidRDefault="00FE616E" w:rsidP="00F15CBD">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5D4D007E" w14:textId="77777777" w:rsidR="00FE616E" w:rsidRPr="00E46092" w:rsidRDefault="00FE616E" w:rsidP="00921D82">
            <w:pPr>
              <w:spacing w:after="0"/>
              <w:rPr>
                <w:szCs w:val="20"/>
                <w:lang w:val="en-GB"/>
              </w:rPr>
            </w:pPr>
          </w:p>
          <w:p w14:paraId="6E18D83C" w14:textId="77777777" w:rsidR="00FE616E" w:rsidRPr="00E46092" w:rsidRDefault="00FE616E" w:rsidP="00921D8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7664CDB5" w14:textId="77777777" w:rsidR="00A423FC" w:rsidRPr="00E46092" w:rsidRDefault="00A423FC" w:rsidP="00A423FC">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4A2C564E" w14:textId="77777777" w:rsidR="00FE616E" w:rsidRPr="00E46092" w:rsidRDefault="00FE616E" w:rsidP="00921D82">
            <w:pPr>
              <w:spacing w:after="0"/>
              <w:rPr>
                <w:szCs w:val="20"/>
                <w:lang w:val="en-GB"/>
              </w:rPr>
            </w:pPr>
          </w:p>
          <w:p w14:paraId="21F7C661" w14:textId="77777777" w:rsidR="00FE616E" w:rsidRPr="00E46092" w:rsidRDefault="00FE616E" w:rsidP="00921D82">
            <w:pPr>
              <w:spacing w:after="0"/>
              <w:rPr>
                <w:szCs w:val="20"/>
                <w:lang w:val="en-GB"/>
              </w:rPr>
            </w:pPr>
          </w:p>
          <w:p w14:paraId="39823B20" w14:textId="77777777" w:rsidR="00FE616E" w:rsidRPr="00E46092" w:rsidRDefault="00FE616E" w:rsidP="00921D82">
            <w:pPr>
              <w:spacing w:after="0"/>
              <w:rPr>
                <w:szCs w:val="20"/>
                <w:lang w:val="en-GB"/>
              </w:rPr>
            </w:pPr>
          </w:p>
          <w:p w14:paraId="2C0A58EE" w14:textId="77777777" w:rsidR="00010192" w:rsidRPr="00E46092" w:rsidRDefault="00010192" w:rsidP="00010192">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 sterile product</w:t>
            </w:r>
          </w:p>
          <w:p w14:paraId="5E56C79C" w14:textId="77777777" w:rsidR="00FE616E" w:rsidRPr="00E46092" w:rsidRDefault="00FE616E" w:rsidP="00921D82">
            <w:pPr>
              <w:spacing w:after="0"/>
              <w:rPr>
                <w:rFonts w:eastAsia="MS Gothic"/>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tc>
      </w:tr>
      <w:tr w:rsidR="00FE616E" w:rsidRPr="00E46092" w14:paraId="3A7CB3A6" w14:textId="77777777" w:rsidTr="009942F0">
        <w:tc>
          <w:tcPr>
            <w:tcW w:w="959" w:type="dxa"/>
            <w:shd w:val="clear" w:color="auto" w:fill="auto"/>
          </w:tcPr>
          <w:p w14:paraId="78C10CE8" w14:textId="77777777" w:rsidR="00FE616E" w:rsidRPr="00E46092" w:rsidRDefault="00FE616E" w:rsidP="00590DCA">
            <w:pPr>
              <w:rPr>
                <w:b/>
                <w:szCs w:val="20"/>
                <w:lang w:val="en-GB"/>
              </w:rPr>
            </w:pPr>
            <w:r w:rsidRPr="00E46092">
              <w:rPr>
                <w:b/>
                <w:szCs w:val="20"/>
                <w:lang w:val="en-GB"/>
              </w:rPr>
              <w:lastRenderedPageBreak/>
              <w:t>R 1.2</w:t>
            </w:r>
          </w:p>
        </w:tc>
        <w:tc>
          <w:tcPr>
            <w:tcW w:w="7229" w:type="dxa"/>
            <w:gridSpan w:val="3"/>
            <w:shd w:val="clear" w:color="auto" w:fill="auto"/>
          </w:tcPr>
          <w:p w14:paraId="211920EF"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r w:rsidRPr="00E46092">
              <w:rPr>
                <w:b/>
                <w:szCs w:val="20"/>
                <w:lang w:val="en-GB"/>
              </w:rPr>
              <w:t>Master Production Documents</w:t>
            </w:r>
          </w:p>
          <w:p w14:paraId="5C114604"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0"/>
                <w:lang w:val="en-GB"/>
              </w:rPr>
            </w:pPr>
          </w:p>
          <w:p w14:paraId="1DB7F573"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lang w:val="en-GB"/>
              </w:rPr>
              <w:t xml:space="preserve">Have </w:t>
            </w:r>
            <w:r w:rsidRPr="00E46092">
              <w:rPr>
                <w:szCs w:val="20"/>
              </w:rPr>
              <w:t>copies of the drug product master production documents been provided for each proposed strength, commercial batch size, and manufacturing site?</w:t>
            </w:r>
          </w:p>
          <w:p w14:paraId="35500921"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5A7B1459"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If the Master Production Documents have not been provided in English or French, have translations into either English or French been provided?</w:t>
            </w:r>
          </w:p>
          <w:p w14:paraId="3EC8809C" w14:textId="77777777" w:rsidR="00FE616E" w:rsidRPr="00921D8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8"/>
              </w:rPr>
            </w:pPr>
          </w:p>
          <w:p w14:paraId="2CFAB831"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r w:rsidRPr="00E46092">
              <w:rPr>
                <w:szCs w:val="20"/>
                <w:lang w:val="en-GB"/>
              </w:rPr>
              <w:t>For sterile products, have details of manufacturing processes (</w:t>
            </w:r>
            <w:r w:rsidRPr="00E46092">
              <w:rPr>
                <w:szCs w:val="20"/>
              </w:rPr>
              <w:t>e.g. washing, treatment, sterilizing, and depyrogenating of containers, closures and equipment; filtration of solutions, final inspection of the product, and sterilization cycle</w:t>
            </w:r>
            <w:r w:rsidRPr="00E46092">
              <w:rPr>
                <w:szCs w:val="20"/>
                <w:lang w:val="en-GB"/>
              </w:rPr>
              <w:t xml:space="preserve">) been provided, including referenced Standard Operating Procedures (SOPs) where applicable? </w:t>
            </w:r>
          </w:p>
          <w:p w14:paraId="2978E946"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lang w:val="en-GB"/>
              </w:rPr>
            </w:pPr>
          </w:p>
          <w:p w14:paraId="1E99E21F" w14:textId="77777777" w:rsidR="00FE616E" w:rsidRPr="00E46092" w:rsidRDefault="00FE616E" w:rsidP="00921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color w:val="FF0000"/>
                <w:szCs w:val="20"/>
                <w:lang w:val="en-GB"/>
              </w:rPr>
            </w:pPr>
            <w:r w:rsidRPr="00E46092">
              <w:rPr>
                <w:szCs w:val="20"/>
              </w:rPr>
              <w:t xml:space="preserve">If No, provide justification: </w:t>
            </w:r>
            <w:r w:rsidRPr="00E46092">
              <w:rPr>
                <w:szCs w:val="20"/>
              </w:rPr>
              <w:fldChar w:fldCharType="begin">
                <w:ffData>
                  <w:name w:val="Text2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c>
          <w:tcPr>
            <w:tcW w:w="1418" w:type="dxa"/>
            <w:shd w:val="clear" w:color="auto" w:fill="auto"/>
          </w:tcPr>
          <w:p w14:paraId="108481E0" w14:textId="77777777" w:rsidR="00FE616E" w:rsidRPr="00E46092" w:rsidRDefault="00FE616E" w:rsidP="00921D82">
            <w:pPr>
              <w:spacing w:after="0"/>
              <w:rPr>
                <w:szCs w:val="20"/>
                <w:lang w:val="en-GB"/>
              </w:rPr>
            </w:pPr>
          </w:p>
          <w:p w14:paraId="46773435" w14:textId="77777777" w:rsidR="00FE616E" w:rsidRPr="00E46092" w:rsidRDefault="00FE616E" w:rsidP="00921D82">
            <w:pPr>
              <w:spacing w:after="0"/>
              <w:rPr>
                <w:szCs w:val="20"/>
                <w:lang w:val="en-GB"/>
              </w:rPr>
            </w:pPr>
          </w:p>
          <w:p w14:paraId="661ABA2E" w14:textId="77777777" w:rsidR="00FE616E" w:rsidRPr="00E46092" w:rsidRDefault="00FE616E" w:rsidP="00921D8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2A656A41" w14:textId="77777777" w:rsidR="00FE616E" w:rsidRPr="00E46092" w:rsidRDefault="00FE616E" w:rsidP="00921D82">
            <w:pPr>
              <w:spacing w:after="0"/>
              <w:rPr>
                <w:rFonts w:eastAsia="MS Gothic"/>
                <w:szCs w:val="20"/>
                <w:lang w:val="en-GB"/>
              </w:rPr>
            </w:pPr>
          </w:p>
          <w:p w14:paraId="0FA9F68A" w14:textId="77777777" w:rsidR="00FE616E" w:rsidRPr="00E46092" w:rsidRDefault="00FE616E" w:rsidP="00921D82">
            <w:pPr>
              <w:spacing w:after="0"/>
              <w:rPr>
                <w:rFonts w:eastAsia="MS Gothic"/>
                <w:szCs w:val="20"/>
                <w:lang w:val="en-GB"/>
              </w:rPr>
            </w:pPr>
          </w:p>
          <w:p w14:paraId="0663C515" w14:textId="77777777" w:rsidR="00FE616E" w:rsidRPr="00E46092" w:rsidRDefault="00FE616E" w:rsidP="00921D82">
            <w:pPr>
              <w:spacing w:after="0"/>
              <w:rPr>
                <w:szCs w:val="20"/>
                <w:lang w:val="en-GB"/>
              </w:rPr>
            </w:pPr>
            <w:r w:rsidRPr="00E46092">
              <w:rPr>
                <w:szCs w:val="20"/>
                <w:lang w:val="en-GB"/>
              </w:rPr>
              <w:fldChar w:fldCharType="begin">
                <w:ffData>
                  <w:name w:val=""/>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C8C6BE7" w14:textId="77777777" w:rsidR="00FE616E" w:rsidRPr="00E46092" w:rsidRDefault="00FE616E" w:rsidP="00921D82">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72145C60" w14:textId="77777777" w:rsidR="00FE616E" w:rsidRPr="00E46092" w:rsidRDefault="00FE616E" w:rsidP="00921D82">
            <w:pPr>
              <w:spacing w:after="0"/>
              <w:rPr>
                <w:szCs w:val="20"/>
                <w:lang w:val="en-GB"/>
              </w:rPr>
            </w:pPr>
          </w:p>
          <w:p w14:paraId="3A8096C3" w14:textId="77777777" w:rsidR="00010192" w:rsidRPr="00E46092" w:rsidRDefault="00010192" w:rsidP="00010192">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 sterile product</w:t>
            </w:r>
          </w:p>
          <w:p w14:paraId="1228B874" w14:textId="77777777" w:rsidR="00FE616E" w:rsidRPr="00E46092" w:rsidRDefault="00FE616E" w:rsidP="00921D8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059EDC79" w14:textId="77777777" w:rsidR="00FE616E" w:rsidRPr="00E46092" w:rsidRDefault="00FE616E" w:rsidP="00010192">
            <w:pPr>
              <w:spacing w:after="0"/>
              <w:rPr>
                <w:rFonts w:eastAsia="MS Gothic"/>
                <w:szCs w:val="20"/>
                <w:lang w:val="en-GB"/>
              </w:rPr>
            </w:pPr>
          </w:p>
        </w:tc>
      </w:tr>
    </w:tbl>
    <w:p w14:paraId="3AECFFAA" w14:textId="77777777" w:rsidR="00101CED" w:rsidRDefault="00101CED">
      <w:pPr>
        <w:rPr>
          <w:b/>
          <w:szCs w:val="20"/>
        </w:rPr>
      </w:pPr>
    </w:p>
    <w:p w14:paraId="6343E880" w14:textId="77777777" w:rsidR="00F163E5" w:rsidRPr="00E46092" w:rsidRDefault="00F163E5">
      <w:pPr>
        <w:rPr>
          <w:b/>
          <w:lang w:val="en-GB"/>
        </w:rPr>
      </w:pPr>
    </w:p>
    <w:p w14:paraId="311902A9" w14:textId="77777777" w:rsidR="007E24D3" w:rsidRPr="00E46092" w:rsidRDefault="007E24D3" w:rsidP="00D65AA6">
      <w:pPr>
        <w:pStyle w:val="Heading1"/>
      </w:pPr>
      <w:r w:rsidRPr="00E46092">
        <w:t xml:space="preserve">MODULE 5 – </w:t>
      </w:r>
      <w:r w:rsidR="00A457AB" w:rsidRPr="00E46092">
        <w:t>CLINICAL STUDY REPORTS</w:t>
      </w:r>
    </w:p>
    <w:p w14:paraId="2787E86F" w14:textId="77777777" w:rsidR="0000349B" w:rsidRPr="00E46092" w:rsidRDefault="0000349B">
      <w:pPr>
        <w:rPr>
          <w:b/>
          <w:sz w:val="24"/>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418"/>
      </w:tblGrid>
      <w:tr w:rsidR="007E24D3" w:rsidRPr="00E46092" w14:paraId="4B6B053C" w14:textId="77777777" w:rsidTr="00FB60F6">
        <w:tc>
          <w:tcPr>
            <w:tcW w:w="9606" w:type="dxa"/>
            <w:gridSpan w:val="2"/>
            <w:tcBorders>
              <w:bottom w:val="single" w:sz="4" w:space="0" w:color="auto"/>
            </w:tcBorders>
            <w:shd w:val="pct10" w:color="auto" w:fill="auto"/>
          </w:tcPr>
          <w:p w14:paraId="23ECB867" w14:textId="77777777" w:rsidR="007E24D3" w:rsidRPr="00E46092" w:rsidRDefault="007E24D3" w:rsidP="009942F0">
            <w:pPr>
              <w:jc w:val="center"/>
              <w:rPr>
                <w:b/>
                <w:lang w:val="en-GB"/>
              </w:rPr>
            </w:pPr>
            <w:r w:rsidRPr="00E46092">
              <w:rPr>
                <w:b/>
                <w:lang w:val="en-GB"/>
              </w:rPr>
              <w:t>Comparative Bioavailability Studies</w:t>
            </w:r>
          </w:p>
        </w:tc>
      </w:tr>
      <w:tr w:rsidR="00CE1370" w:rsidRPr="00E46092" w14:paraId="39AC71FD" w14:textId="77777777" w:rsidTr="00FB60F6">
        <w:trPr>
          <w:trHeight w:val="70"/>
        </w:trPr>
        <w:tc>
          <w:tcPr>
            <w:tcW w:w="9606" w:type="dxa"/>
            <w:gridSpan w:val="2"/>
            <w:tcBorders>
              <w:bottom w:val="single" w:sz="4" w:space="0" w:color="auto"/>
            </w:tcBorders>
            <w:shd w:val="clear" w:color="auto" w:fill="auto"/>
          </w:tcPr>
          <w:p w14:paraId="23DEB097" w14:textId="77777777" w:rsidR="0053792F" w:rsidRPr="00E46092" w:rsidRDefault="0053792F" w:rsidP="00010192">
            <w:pPr>
              <w:spacing w:before="120"/>
              <w:rPr>
                <w:szCs w:val="20"/>
                <w:lang w:val="en-GB"/>
              </w:rPr>
            </w:pPr>
            <w:r w:rsidRPr="00E46092">
              <w:rPr>
                <w:bCs/>
                <w:szCs w:val="20"/>
              </w:rPr>
              <w:t xml:space="preserve">Has a Module 5 been provided?              </w:t>
            </w: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3129460E" w14:textId="77777777" w:rsidR="0053792F" w:rsidRPr="00E46092" w:rsidRDefault="0053792F" w:rsidP="00CE47BB">
            <w:pPr>
              <w:rPr>
                <w:bCs/>
                <w:szCs w:val="20"/>
              </w:rPr>
            </w:pPr>
            <w:r w:rsidRPr="00E46092">
              <w:rPr>
                <w:bCs/>
                <w:szCs w:val="20"/>
              </w:rPr>
              <w:t xml:space="preserve">If </w:t>
            </w:r>
            <w:r w:rsidR="006635EA" w:rsidRPr="00E46092">
              <w:rPr>
                <w:bCs/>
                <w:szCs w:val="20"/>
              </w:rPr>
              <w:t>“</w:t>
            </w:r>
            <w:r w:rsidRPr="00E46092">
              <w:rPr>
                <w:bCs/>
                <w:szCs w:val="20"/>
              </w:rPr>
              <w:t>No</w:t>
            </w:r>
            <w:r w:rsidR="006635EA" w:rsidRPr="00E46092">
              <w:rPr>
                <w:bCs/>
                <w:szCs w:val="20"/>
              </w:rPr>
              <w:t>”</w:t>
            </w:r>
            <w:r w:rsidRPr="00E46092">
              <w:rPr>
                <w:bCs/>
                <w:szCs w:val="20"/>
              </w:rPr>
              <w:t xml:space="preserve">, leave the </w:t>
            </w:r>
            <w:r w:rsidR="00EF1C54" w:rsidRPr="00E46092">
              <w:rPr>
                <w:bCs/>
                <w:szCs w:val="20"/>
              </w:rPr>
              <w:t>below section</w:t>
            </w:r>
            <w:r w:rsidRPr="00E46092">
              <w:rPr>
                <w:bCs/>
                <w:szCs w:val="20"/>
              </w:rPr>
              <w:t xml:space="preserve"> blank.</w:t>
            </w:r>
          </w:p>
          <w:p w14:paraId="736C7818" w14:textId="77777777" w:rsidR="0053792F" w:rsidRPr="00E46092" w:rsidRDefault="008E66C4" w:rsidP="00CE47BB">
            <w:pPr>
              <w:rPr>
                <w:b/>
                <w:bCs/>
                <w:szCs w:val="20"/>
              </w:rPr>
            </w:pPr>
            <w:r w:rsidRPr="00E46092">
              <w:rPr>
                <w:b/>
                <w:szCs w:val="20"/>
              </w:rPr>
              <w:t xml:space="preserve">List </w:t>
            </w:r>
            <w:r w:rsidRPr="00E46092">
              <w:rPr>
                <w:b/>
                <w:bCs/>
                <w:szCs w:val="20"/>
              </w:rPr>
              <w:t>comparative bioavailability study or studies included in the submission:</w:t>
            </w:r>
          </w:p>
          <w:p w14:paraId="23482DED" w14:textId="77777777" w:rsidR="008E66C4" w:rsidRPr="00E46092" w:rsidRDefault="008E66C4" w:rsidP="00CE47BB">
            <w:pPr>
              <w:rPr>
                <w:bCs/>
                <w:szCs w:val="20"/>
              </w:rPr>
            </w:pPr>
          </w:p>
          <w:p w14:paraId="2316A4A8" w14:textId="77777777" w:rsidR="00CE1370" w:rsidRPr="00E46092" w:rsidRDefault="00CE1370" w:rsidP="00CE47BB">
            <w:pPr>
              <w:rPr>
                <w:i/>
                <w:iCs/>
                <w:szCs w:val="20"/>
              </w:rPr>
            </w:pPr>
            <w:r w:rsidRPr="00E46092">
              <w:rPr>
                <w:i/>
                <w:iCs/>
                <w:szCs w:val="20"/>
              </w:rPr>
              <w:t xml:space="preserve">The description should include </w:t>
            </w:r>
            <w:r w:rsidR="00FF0AD9" w:rsidRPr="00E46092">
              <w:rPr>
                <w:i/>
                <w:iCs/>
                <w:szCs w:val="20"/>
              </w:rPr>
              <w:t xml:space="preserve">study title, </w:t>
            </w:r>
            <w:r w:rsidRPr="00E46092">
              <w:rPr>
                <w:i/>
                <w:iCs/>
                <w:szCs w:val="20"/>
              </w:rPr>
              <w:t>study number, study design, products administered, dose and conditions of administration (</w:t>
            </w:r>
            <w:r w:rsidR="00023E6D" w:rsidRPr="00E46092">
              <w:rPr>
                <w:i/>
                <w:iCs/>
                <w:szCs w:val="20"/>
              </w:rPr>
              <w:t>e.g.,</w:t>
            </w:r>
            <w:r w:rsidRPr="00E46092">
              <w:rPr>
                <w:i/>
                <w:iCs/>
                <w:szCs w:val="20"/>
              </w:rPr>
              <w:t xml:space="preserve"> 1 x 100 </w:t>
            </w:r>
            <w:r w:rsidR="00D31D87" w:rsidRPr="00E46092">
              <w:rPr>
                <w:i/>
                <w:iCs/>
                <w:szCs w:val="20"/>
              </w:rPr>
              <w:t>milligrams</w:t>
            </w:r>
            <w:r w:rsidR="005667E0" w:rsidRPr="00E46092">
              <w:rPr>
                <w:i/>
                <w:iCs/>
                <w:szCs w:val="20"/>
              </w:rPr>
              <w:t>, fasting/fed).</w:t>
            </w:r>
          </w:p>
          <w:p w14:paraId="36B7866A" w14:textId="77777777" w:rsidR="00235079" w:rsidRPr="00E46092" w:rsidRDefault="000F6C79" w:rsidP="000F6C79">
            <w:pPr>
              <w:rPr>
                <w:b/>
                <w:lang w:val="en-GB"/>
              </w:rPr>
            </w:pPr>
            <w:r w:rsidRPr="00E46092">
              <w:rPr>
                <w:szCs w:val="20"/>
              </w:rPr>
              <w:fldChar w:fldCharType="begin">
                <w:ffData>
                  <w:name w:val="Text26"/>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tc>
      </w:tr>
      <w:tr w:rsidR="00237ABB" w:rsidRPr="00E46092" w14:paraId="2F6AFC84" w14:textId="77777777" w:rsidTr="00FB60F6">
        <w:trPr>
          <w:trHeight w:val="1408"/>
        </w:trPr>
        <w:tc>
          <w:tcPr>
            <w:tcW w:w="8188" w:type="dxa"/>
            <w:tcBorders>
              <w:top w:val="single" w:sz="4" w:space="0" w:color="auto"/>
              <w:bottom w:val="nil"/>
              <w:right w:val="single" w:sz="4" w:space="0" w:color="auto"/>
            </w:tcBorders>
            <w:shd w:val="clear" w:color="auto" w:fill="auto"/>
          </w:tcPr>
          <w:p w14:paraId="279DDCD0" w14:textId="77777777" w:rsidR="00237ABB" w:rsidRPr="00E46092" w:rsidRDefault="00755D47"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For each study</w:t>
            </w:r>
            <w:r w:rsidR="005B30E5" w:rsidRPr="00E46092">
              <w:rPr>
                <w:szCs w:val="20"/>
              </w:rPr>
              <w:t xml:space="preserve"> – </w:t>
            </w:r>
            <w:r w:rsidR="00237ABB" w:rsidRPr="00E46092">
              <w:rPr>
                <w:szCs w:val="20"/>
              </w:rPr>
              <w:t>Has justification been provided for the use of non-standard conditions of administration (</w:t>
            </w:r>
            <w:r w:rsidR="00F42AA8" w:rsidRPr="00E46092">
              <w:rPr>
                <w:szCs w:val="20"/>
              </w:rPr>
              <w:t>e.g.,</w:t>
            </w:r>
            <w:r w:rsidR="00237ABB" w:rsidRPr="00E46092">
              <w:rPr>
                <w:szCs w:val="20"/>
              </w:rPr>
              <w:t xml:space="preserve"> fed instead of fasting conditions, modifications to test meal composition for studies conducted under fed conditions)?</w:t>
            </w:r>
          </w:p>
          <w:p w14:paraId="6E2CF299" w14:textId="77777777" w:rsidR="00237ABB" w:rsidRPr="00E46092" w:rsidRDefault="00237ABB"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4D63CC05" w14:textId="77777777" w:rsidR="00237ABB" w:rsidRPr="00E46092" w:rsidRDefault="00237ABB"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rPr>
            </w:pPr>
            <w:r w:rsidRPr="00E46092">
              <w:rPr>
                <w:szCs w:val="20"/>
              </w:rPr>
              <w:t xml:space="preserve">Location of justification: </w:t>
            </w:r>
            <w:r w:rsidR="00FB60F6" w:rsidRPr="00E46092">
              <w:rPr>
                <w:szCs w:val="20"/>
              </w:rPr>
              <w:fldChar w:fldCharType="begin">
                <w:ffData>
                  <w:name w:val="Text28"/>
                  <w:enabled/>
                  <w:calcOnExit w:val="0"/>
                  <w:textInput/>
                </w:ffData>
              </w:fldChar>
            </w:r>
            <w:bookmarkStart w:id="12" w:name="Text28"/>
            <w:r w:rsidR="00FB60F6" w:rsidRPr="00E46092">
              <w:rPr>
                <w:szCs w:val="20"/>
              </w:rPr>
              <w:instrText xml:space="preserve"> FORMTEXT </w:instrText>
            </w:r>
            <w:r w:rsidR="00FB60F6" w:rsidRPr="00E46092">
              <w:rPr>
                <w:szCs w:val="20"/>
              </w:rPr>
            </w:r>
            <w:r w:rsidR="00FB60F6" w:rsidRPr="00E46092">
              <w:rPr>
                <w:szCs w:val="20"/>
              </w:rPr>
              <w:fldChar w:fldCharType="separate"/>
            </w:r>
            <w:r w:rsidR="00FB60F6" w:rsidRPr="00E46092">
              <w:rPr>
                <w:noProof/>
                <w:szCs w:val="20"/>
              </w:rPr>
              <w:t> </w:t>
            </w:r>
            <w:r w:rsidR="00FB60F6" w:rsidRPr="00E46092">
              <w:rPr>
                <w:noProof/>
                <w:szCs w:val="20"/>
              </w:rPr>
              <w:t> </w:t>
            </w:r>
            <w:r w:rsidR="00FB60F6" w:rsidRPr="00E46092">
              <w:rPr>
                <w:noProof/>
                <w:szCs w:val="20"/>
              </w:rPr>
              <w:t> </w:t>
            </w:r>
            <w:r w:rsidR="00FB60F6" w:rsidRPr="00E46092">
              <w:rPr>
                <w:noProof/>
                <w:szCs w:val="20"/>
              </w:rPr>
              <w:t> </w:t>
            </w:r>
            <w:r w:rsidR="00FB60F6" w:rsidRPr="00E46092">
              <w:rPr>
                <w:noProof/>
                <w:szCs w:val="20"/>
              </w:rPr>
              <w:t> </w:t>
            </w:r>
            <w:r w:rsidR="00FB60F6" w:rsidRPr="00E46092">
              <w:rPr>
                <w:szCs w:val="20"/>
              </w:rPr>
              <w:fldChar w:fldCharType="end"/>
            </w:r>
            <w:bookmarkEnd w:id="12"/>
          </w:p>
        </w:tc>
        <w:tc>
          <w:tcPr>
            <w:tcW w:w="1418" w:type="dxa"/>
            <w:tcBorders>
              <w:top w:val="single" w:sz="4" w:space="0" w:color="auto"/>
              <w:left w:val="single" w:sz="4" w:space="0" w:color="auto"/>
              <w:bottom w:val="nil"/>
            </w:tcBorders>
            <w:shd w:val="clear" w:color="auto" w:fill="auto"/>
          </w:tcPr>
          <w:p w14:paraId="0896C026" w14:textId="77777777" w:rsidR="00FB60F6" w:rsidRPr="00E46092" w:rsidRDefault="00FB60F6"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1A562D9A" w14:textId="77777777" w:rsidR="00FB60F6" w:rsidRPr="00E46092" w:rsidRDefault="00FB60F6" w:rsidP="00010192">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77201E78" w14:textId="77777777" w:rsidR="00FB60F6" w:rsidRPr="00E46092" w:rsidRDefault="00FB60F6" w:rsidP="00010192">
            <w:pPr>
              <w:spacing w:after="0"/>
              <w:rPr>
                <w:sz w:val="15"/>
                <w:szCs w:val="15"/>
                <w:lang w:val="en-GB"/>
              </w:rPr>
            </w:pPr>
          </w:p>
          <w:p w14:paraId="263DE445" w14:textId="77777777" w:rsidR="00237ABB" w:rsidRPr="00E46092" w:rsidRDefault="00237ABB" w:rsidP="00010192">
            <w:pPr>
              <w:spacing w:after="0"/>
              <w:rPr>
                <w:b/>
                <w:lang w:val="en-GB"/>
              </w:rPr>
            </w:pPr>
          </w:p>
        </w:tc>
      </w:tr>
      <w:tr w:rsidR="005A59B9" w:rsidRPr="00E46092" w14:paraId="03C5E583" w14:textId="77777777" w:rsidTr="008064B8">
        <w:trPr>
          <w:trHeight w:val="1609"/>
        </w:trPr>
        <w:tc>
          <w:tcPr>
            <w:tcW w:w="8188" w:type="dxa"/>
            <w:tcBorders>
              <w:top w:val="nil"/>
              <w:bottom w:val="nil"/>
              <w:right w:val="single" w:sz="4" w:space="0" w:color="auto"/>
            </w:tcBorders>
            <w:shd w:val="clear" w:color="auto" w:fill="auto"/>
          </w:tcPr>
          <w:p w14:paraId="05C45B48" w14:textId="77777777" w:rsidR="005A59B9" w:rsidRPr="00E46092" w:rsidRDefault="007078F5"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lastRenderedPageBreak/>
              <w:t xml:space="preserve">For each study </w:t>
            </w:r>
            <w:r w:rsidR="00D31D87" w:rsidRPr="00E46092">
              <w:rPr>
                <w:szCs w:val="20"/>
              </w:rPr>
              <w:t>-</w:t>
            </w:r>
            <w:r w:rsidRPr="00E46092">
              <w:rPr>
                <w:szCs w:val="20"/>
              </w:rPr>
              <w:t xml:space="preserve"> </w:t>
            </w:r>
            <w:r w:rsidR="005A59B9" w:rsidRPr="00E46092">
              <w:rPr>
                <w:szCs w:val="20"/>
              </w:rPr>
              <w:t>If the study was conducted outside of Canada, provide a list of clinical and bioanalytical facilities employed:</w:t>
            </w:r>
          </w:p>
          <w:p w14:paraId="58EE7D6C" w14:textId="77777777" w:rsidR="005A59B9" w:rsidRPr="00E46092" w:rsidRDefault="005A59B9" w:rsidP="00010192">
            <w:pPr>
              <w:spacing w:after="0"/>
              <w:rPr>
                <w:i/>
                <w:szCs w:val="20"/>
              </w:rPr>
            </w:pPr>
            <w:r w:rsidRPr="00E46092">
              <w:rPr>
                <w:i/>
                <w:iCs/>
                <w:szCs w:val="20"/>
              </w:rPr>
              <w:t xml:space="preserve">The description should include the </w:t>
            </w:r>
            <w:r w:rsidRPr="00E46092">
              <w:rPr>
                <w:i/>
                <w:szCs w:val="20"/>
              </w:rPr>
              <w:t>name and address of each facility.</w:t>
            </w:r>
          </w:p>
          <w:p w14:paraId="504E6EC7" w14:textId="77777777" w:rsidR="005A59B9" w:rsidRPr="00E46092" w:rsidRDefault="00FB60F6" w:rsidP="00010192">
            <w:pPr>
              <w:spacing w:after="0"/>
              <w:rPr>
                <w:szCs w:val="20"/>
              </w:rPr>
            </w:pPr>
            <w:r w:rsidRPr="00E46092">
              <w:rPr>
                <w:szCs w:val="20"/>
              </w:rPr>
              <w:fldChar w:fldCharType="begin">
                <w:ffData>
                  <w:name w:val="Text29"/>
                  <w:enabled/>
                  <w:calcOnExit w:val="0"/>
                  <w:textInput/>
                </w:ffData>
              </w:fldChar>
            </w:r>
            <w:bookmarkStart w:id="13" w:name="Text29"/>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bookmarkEnd w:id="13"/>
          </w:p>
        </w:tc>
        <w:tc>
          <w:tcPr>
            <w:tcW w:w="1418" w:type="dxa"/>
            <w:tcBorders>
              <w:top w:val="nil"/>
              <w:left w:val="single" w:sz="4" w:space="0" w:color="auto"/>
              <w:bottom w:val="nil"/>
            </w:tcBorders>
            <w:shd w:val="clear" w:color="auto" w:fill="auto"/>
          </w:tcPr>
          <w:p w14:paraId="6BFC9A43" w14:textId="77777777" w:rsidR="00095761" w:rsidRPr="00E46092" w:rsidRDefault="00095761" w:rsidP="00010192">
            <w:pPr>
              <w:spacing w:after="0"/>
              <w:rPr>
                <w:szCs w:val="20"/>
                <w:lang w:val="en-GB"/>
              </w:rPr>
            </w:pPr>
          </w:p>
          <w:p w14:paraId="54B6F19A" w14:textId="77777777" w:rsidR="00B73820" w:rsidRPr="00E46092" w:rsidRDefault="00B73820" w:rsidP="00010192">
            <w:pPr>
              <w:spacing w:after="0"/>
              <w:rPr>
                <w:sz w:val="15"/>
                <w:szCs w:val="15"/>
                <w:lang w:val="en-GB"/>
              </w:rPr>
            </w:pPr>
          </w:p>
          <w:p w14:paraId="095F8521" w14:textId="77777777" w:rsidR="00B73820" w:rsidRPr="00E46092" w:rsidRDefault="00B73820" w:rsidP="00010192">
            <w:pPr>
              <w:spacing w:after="0"/>
              <w:rPr>
                <w:sz w:val="15"/>
                <w:szCs w:val="15"/>
                <w:lang w:val="en-GB"/>
              </w:rPr>
            </w:pPr>
          </w:p>
          <w:p w14:paraId="3082F0D8" w14:textId="77777777" w:rsidR="00B73820" w:rsidRPr="00E46092" w:rsidRDefault="00B73820" w:rsidP="00010192">
            <w:pPr>
              <w:spacing w:after="0"/>
              <w:rPr>
                <w:sz w:val="15"/>
                <w:szCs w:val="15"/>
                <w:lang w:val="en-GB"/>
              </w:rPr>
            </w:pPr>
          </w:p>
          <w:p w14:paraId="2A5E6E9A" w14:textId="77777777" w:rsidR="00B73820" w:rsidRPr="00E46092" w:rsidRDefault="00B73820" w:rsidP="00010192">
            <w:pPr>
              <w:spacing w:after="0"/>
              <w:rPr>
                <w:sz w:val="16"/>
                <w:szCs w:val="16"/>
                <w:lang w:val="en-GB"/>
              </w:rPr>
            </w:pPr>
          </w:p>
        </w:tc>
      </w:tr>
      <w:tr w:rsidR="005A59B9" w:rsidRPr="00E46092" w14:paraId="0482E398" w14:textId="77777777" w:rsidTr="00FB60F6">
        <w:trPr>
          <w:trHeight w:val="1740"/>
        </w:trPr>
        <w:tc>
          <w:tcPr>
            <w:tcW w:w="8188" w:type="dxa"/>
            <w:tcBorders>
              <w:top w:val="nil"/>
              <w:bottom w:val="single" w:sz="4" w:space="0" w:color="auto"/>
              <w:right w:val="single" w:sz="4" w:space="0" w:color="auto"/>
            </w:tcBorders>
            <w:shd w:val="clear" w:color="auto" w:fill="auto"/>
          </w:tcPr>
          <w:p w14:paraId="5A0284B7" w14:textId="77777777" w:rsidR="005A59B9" w:rsidRPr="00E46092" w:rsidRDefault="00F64852" w:rsidP="00010192">
            <w:pPr>
              <w:spacing w:after="0"/>
              <w:rPr>
                <w:szCs w:val="20"/>
              </w:rPr>
            </w:pPr>
            <w:r w:rsidRPr="00E46092">
              <w:rPr>
                <w:szCs w:val="20"/>
              </w:rPr>
              <w:t>F</w:t>
            </w:r>
            <w:r w:rsidR="007078F5" w:rsidRPr="00E46092">
              <w:rPr>
                <w:szCs w:val="20"/>
              </w:rPr>
              <w:t xml:space="preserve">or each study </w:t>
            </w:r>
            <w:r w:rsidR="00D31D87" w:rsidRPr="00E46092">
              <w:rPr>
                <w:szCs w:val="20"/>
              </w:rPr>
              <w:t>-</w:t>
            </w:r>
            <w:r w:rsidR="007078F5" w:rsidRPr="00E46092">
              <w:rPr>
                <w:szCs w:val="20"/>
              </w:rPr>
              <w:t xml:space="preserve"> </w:t>
            </w:r>
            <w:r w:rsidR="005A59B9" w:rsidRPr="00E46092">
              <w:rPr>
                <w:szCs w:val="20"/>
              </w:rPr>
              <w:fldChar w:fldCharType="begin"/>
            </w:r>
            <w:r w:rsidR="005A59B9" w:rsidRPr="00E46092">
              <w:rPr>
                <w:szCs w:val="20"/>
              </w:rPr>
              <w:instrText xml:space="preserve"> SEQ CHAPTER \h \r 1</w:instrText>
            </w:r>
            <w:r w:rsidR="005A59B9" w:rsidRPr="00E46092">
              <w:rPr>
                <w:szCs w:val="20"/>
              </w:rPr>
              <w:fldChar w:fldCharType="end"/>
            </w:r>
            <w:r w:rsidR="005A59B9" w:rsidRPr="00E46092">
              <w:rPr>
                <w:szCs w:val="20"/>
              </w:rPr>
              <w:t xml:space="preserve">Has documentation establishing the GCP compliance of the clinical and bioanalytical facilities to current FDA or ICH standards been provided? </w:t>
            </w:r>
          </w:p>
          <w:p w14:paraId="2DAA4E2D" w14:textId="77777777" w:rsidR="00091838" w:rsidRPr="00F163E5" w:rsidRDefault="005A59B9"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F163E5">
              <w:rPr>
                <w:szCs w:val="20"/>
              </w:rPr>
              <w:t>Specifically, documentation should be provided to support the outcome(s) of inspection(s) of the sites by the FDA or an ICH Authority.  Note that documentation from the FDA should include all 482 and 483 Forms that were issued, the responses to the deficiencies noted on Form 483, as well as the Establishment Inspection Report.</w:t>
            </w:r>
          </w:p>
          <w:p w14:paraId="7985EB30" w14:textId="77777777" w:rsidR="00091838" w:rsidRPr="00E46092" w:rsidRDefault="00091838"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219C7E49" w14:textId="62064C06" w:rsidR="00091838" w:rsidRPr="00E46092" w:rsidRDefault="00F163E5"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szCs w:val="20"/>
                <w:lang w:val="fr-CA"/>
              </w:rPr>
            </w:pPr>
            <w:r>
              <w:rPr>
                <w:szCs w:val="20"/>
                <w:lang w:val="fr-CA"/>
              </w:rPr>
              <w:t>Comment</w:t>
            </w:r>
            <w:r w:rsidR="00F605A7" w:rsidRPr="00E46092">
              <w:rPr>
                <w:szCs w:val="20"/>
                <w:lang w:val="fr-CA"/>
              </w:rPr>
              <w:t xml:space="preserve">: </w:t>
            </w:r>
            <w:r w:rsidR="00F605A7" w:rsidRPr="00E46092">
              <w:rPr>
                <w:szCs w:val="20"/>
              </w:rPr>
              <w:fldChar w:fldCharType="begin">
                <w:ffData>
                  <w:name w:val="Text29"/>
                  <w:enabled/>
                  <w:calcOnExit w:val="0"/>
                  <w:textInput/>
                </w:ffData>
              </w:fldChar>
            </w:r>
            <w:r w:rsidR="00F605A7" w:rsidRPr="00E46092">
              <w:rPr>
                <w:szCs w:val="20"/>
                <w:lang w:val="fr-CA"/>
              </w:rPr>
              <w:instrText xml:space="preserve"> FORMTEXT </w:instrText>
            </w:r>
            <w:r w:rsidR="00F605A7" w:rsidRPr="00E46092">
              <w:rPr>
                <w:szCs w:val="20"/>
              </w:rPr>
            </w:r>
            <w:r w:rsidR="00F605A7" w:rsidRPr="00E46092">
              <w:rPr>
                <w:szCs w:val="20"/>
              </w:rPr>
              <w:fldChar w:fldCharType="separate"/>
            </w:r>
            <w:r w:rsidR="00F605A7" w:rsidRPr="00E46092">
              <w:rPr>
                <w:noProof/>
                <w:szCs w:val="20"/>
              </w:rPr>
              <w:t> </w:t>
            </w:r>
            <w:r w:rsidR="00F605A7" w:rsidRPr="00E46092">
              <w:rPr>
                <w:noProof/>
                <w:szCs w:val="20"/>
              </w:rPr>
              <w:t> </w:t>
            </w:r>
            <w:r w:rsidR="00F605A7" w:rsidRPr="00E46092">
              <w:rPr>
                <w:noProof/>
                <w:szCs w:val="20"/>
              </w:rPr>
              <w:t> </w:t>
            </w:r>
            <w:r w:rsidR="00F605A7" w:rsidRPr="00E46092">
              <w:rPr>
                <w:noProof/>
                <w:szCs w:val="20"/>
              </w:rPr>
              <w:t> </w:t>
            </w:r>
            <w:r w:rsidR="00F605A7" w:rsidRPr="00E46092">
              <w:rPr>
                <w:noProof/>
                <w:szCs w:val="20"/>
              </w:rPr>
              <w:t> </w:t>
            </w:r>
            <w:r w:rsidR="00F605A7" w:rsidRPr="00E46092">
              <w:rPr>
                <w:szCs w:val="20"/>
              </w:rPr>
              <w:fldChar w:fldCharType="end"/>
            </w:r>
          </w:p>
        </w:tc>
        <w:tc>
          <w:tcPr>
            <w:tcW w:w="1418" w:type="dxa"/>
            <w:tcBorders>
              <w:top w:val="nil"/>
              <w:left w:val="single" w:sz="4" w:space="0" w:color="auto"/>
              <w:bottom w:val="single" w:sz="4" w:space="0" w:color="auto"/>
            </w:tcBorders>
            <w:shd w:val="clear" w:color="auto" w:fill="auto"/>
          </w:tcPr>
          <w:p w14:paraId="0BA57517" w14:textId="77777777" w:rsidR="00FB60F6" w:rsidRPr="00E46092" w:rsidRDefault="00FB60F6"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5899A2B" w14:textId="77777777" w:rsidR="00F605A7" w:rsidRPr="00E46092" w:rsidRDefault="00F605A7" w:rsidP="00010192">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6AEC40E8" w14:textId="77777777" w:rsidR="00F605A7" w:rsidRPr="00E46092" w:rsidRDefault="00F605A7" w:rsidP="00010192">
            <w:pPr>
              <w:spacing w:after="0"/>
              <w:rPr>
                <w:szCs w:val="20"/>
                <w:lang w:val="en-GB"/>
              </w:rPr>
            </w:pPr>
          </w:p>
        </w:tc>
      </w:tr>
      <w:tr w:rsidR="000D63B0" w:rsidRPr="00E46092" w14:paraId="7B609E81" w14:textId="77777777" w:rsidTr="00CF7F98">
        <w:trPr>
          <w:trHeight w:val="801"/>
        </w:trPr>
        <w:tc>
          <w:tcPr>
            <w:tcW w:w="8188" w:type="dxa"/>
            <w:tcBorders>
              <w:bottom w:val="single" w:sz="4" w:space="0" w:color="auto"/>
              <w:right w:val="single" w:sz="4" w:space="0" w:color="auto"/>
            </w:tcBorders>
            <w:shd w:val="clear" w:color="auto" w:fill="auto"/>
          </w:tcPr>
          <w:p w14:paraId="2C61F37F" w14:textId="77777777" w:rsidR="000D63B0" w:rsidRPr="00E46092" w:rsidRDefault="000D63B0" w:rsidP="00010192">
            <w:pPr>
              <w:spacing w:after="0"/>
              <w:rPr>
                <w:b/>
                <w:bCs/>
                <w:szCs w:val="20"/>
              </w:rPr>
            </w:pPr>
            <w:r w:rsidRPr="00E46092">
              <w:rPr>
                <w:b/>
                <w:bCs/>
                <w:szCs w:val="20"/>
              </w:rPr>
              <w:t>Test Product</w:t>
            </w:r>
          </w:p>
          <w:p w14:paraId="44C7083B" w14:textId="77777777" w:rsidR="000D63B0" w:rsidRPr="00E46092" w:rsidRDefault="000D63B0" w:rsidP="00010192">
            <w:pPr>
              <w:spacing w:after="0"/>
              <w:rPr>
                <w:b/>
                <w:bCs/>
                <w:szCs w:val="20"/>
              </w:rPr>
            </w:pPr>
          </w:p>
          <w:p w14:paraId="2293A902" w14:textId="77777777" w:rsidR="000D63B0" w:rsidRPr="00E46092" w:rsidRDefault="000D63B0" w:rsidP="00010192">
            <w:pPr>
              <w:spacing w:after="0"/>
              <w:rPr>
                <w:color w:val="000000"/>
                <w:szCs w:val="20"/>
              </w:rPr>
            </w:pPr>
            <w:r w:rsidRPr="00E46092">
              <w:rPr>
                <w:bCs/>
                <w:szCs w:val="20"/>
              </w:rPr>
              <w:t>Are a</w:t>
            </w:r>
            <w:r w:rsidRPr="00E46092">
              <w:rPr>
                <w:szCs w:val="20"/>
              </w:rPr>
              <w:t>ll strengths proportionally formulated to the strength administered in the comparative bioavailability study as per the criteria outlined in the</w:t>
            </w:r>
            <w:r w:rsidRPr="00F163E5">
              <w:rPr>
                <w:szCs w:val="20"/>
              </w:rPr>
              <w:t xml:space="preserve"> </w:t>
            </w:r>
            <w:r w:rsidRPr="00F163E5">
              <w:rPr>
                <w:color w:val="000000"/>
                <w:szCs w:val="20"/>
              </w:rPr>
              <w:t>Bioequivalence of Proportional Formulations policy?</w:t>
            </w:r>
          </w:p>
          <w:p w14:paraId="15C788F2" w14:textId="77777777" w:rsidR="006C1832" w:rsidRPr="00E46092" w:rsidRDefault="006C1832" w:rsidP="00010192">
            <w:pPr>
              <w:spacing w:after="0"/>
              <w:rPr>
                <w:szCs w:val="20"/>
              </w:rPr>
            </w:pPr>
          </w:p>
          <w:p w14:paraId="22DD6FE0" w14:textId="77777777" w:rsidR="000D63B0" w:rsidRPr="00E46092" w:rsidRDefault="000D63B0" w:rsidP="00010192">
            <w:pPr>
              <w:spacing w:after="0"/>
              <w:rPr>
                <w:szCs w:val="20"/>
              </w:rPr>
            </w:pPr>
            <w:r w:rsidRPr="00E46092">
              <w:rPr>
                <w:szCs w:val="20"/>
              </w:rPr>
              <w:t>Is a waiver of the requirement to provide comparative bioavailability data requested?</w:t>
            </w:r>
          </w:p>
          <w:p w14:paraId="2419B48D" w14:textId="77777777" w:rsidR="006D5F06" w:rsidRDefault="006D5F06" w:rsidP="00010192">
            <w:pPr>
              <w:spacing w:after="0"/>
              <w:rPr>
                <w:szCs w:val="20"/>
              </w:rPr>
            </w:pPr>
          </w:p>
          <w:p w14:paraId="2EABA5DA" w14:textId="77777777" w:rsidR="00E34E2E" w:rsidRPr="00E46092" w:rsidRDefault="00E34E2E" w:rsidP="00010192">
            <w:pPr>
              <w:spacing w:after="0"/>
              <w:rPr>
                <w:szCs w:val="20"/>
              </w:rPr>
            </w:pPr>
          </w:p>
          <w:p w14:paraId="09304657" w14:textId="77777777" w:rsidR="000D63B0" w:rsidRPr="00E46092" w:rsidRDefault="00EF1C54" w:rsidP="00010192">
            <w:pPr>
              <w:spacing w:after="0"/>
              <w:rPr>
                <w:szCs w:val="20"/>
              </w:rPr>
            </w:pPr>
            <w:r w:rsidRPr="00E46092">
              <w:rPr>
                <w:szCs w:val="20"/>
              </w:rPr>
              <w:t xml:space="preserve">If </w:t>
            </w:r>
            <w:r w:rsidR="006635EA" w:rsidRPr="00E46092">
              <w:rPr>
                <w:szCs w:val="20"/>
              </w:rPr>
              <w:t>“</w:t>
            </w:r>
            <w:r w:rsidRPr="00E46092">
              <w:rPr>
                <w:szCs w:val="20"/>
              </w:rPr>
              <w:t>Yes</w:t>
            </w:r>
            <w:r w:rsidR="006635EA" w:rsidRPr="00E46092">
              <w:rPr>
                <w:szCs w:val="20"/>
              </w:rPr>
              <w:t>”</w:t>
            </w:r>
            <w:r w:rsidRPr="00E46092">
              <w:rPr>
                <w:szCs w:val="20"/>
              </w:rPr>
              <w:t xml:space="preserve"> to the above, j</w:t>
            </w:r>
            <w:r w:rsidR="000D63B0" w:rsidRPr="00E46092">
              <w:rPr>
                <w:szCs w:val="20"/>
              </w:rPr>
              <w:t xml:space="preserve">ustification for the waiver request is based on: </w:t>
            </w:r>
          </w:p>
          <w:p w14:paraId="1C07252A" w14:textId="77777777" w:rsidR="000D63B0" w:rsidRPr="00E46092" w:rsidRDefault="002E169A" w:rsidP="00010192">
            <w:pPr>
              <w:widowControl w:val="0"/>
              <w:autoSpaceDE w:val="0"/>
              <w:autoSpaceDN w:val="0"/>
              <w:adjustRightInd w:val="0"/>
              <w:spacing w:after="0"/>
              <w:ind w:left="360"/>
              <w:jc w:val="both"/>
              <w:rPr>
                <w:szCs w:val="20"/>
              </w:rPr>
            </w:pPr>
            <w:r w:rsidRPr="00E46092">
              <w:rPr>
                <w:rFonts w:eastAsia="MS Gothic"/>
                <w:szCs w:val="20"/>
              </w:rPr>
              <w:fldChar w:fldCharType="begin">
                <w:ffData>
                  <w:name w:val="Check5"/>
                  <w:enabled/>
                  <w:calcOnExit w:val="0"/>
                  <w:checkBox>
                    <w:sizeAuto/>
                    <w:default w:val="0"/>
                  </w:checkBox>
                </w:ffData>
              </w:fldChar>
            </w:r>
            <w:r w:rsidRPr="00E46092">
              <w:rPr>
                <w:rFonts w:eastAsia="MS Gothic"/>
                <w:szCs w:val="20"/>
              </w:rPr>
              <w:instrText xml:space="preserve"> FORMCHECKBOX </w:instrText>
            </w:r>
            <w:r w:rsidR="00F01ED7">
              <w:rPr>
                <w:rFonts w:eastAsia="MS Gothic"/>
                <w:szCs w:val="20"/>
              </w:rPr>
            </w:r>
            <w:r w:rsidR="00F01ED7">
              <w:rPr>
                <w:rFonts w:eastAsia="MS Gothic"/>
                <w:szCs w:val="20"/>
              </w:rPr>
              <w:fldChar w:fldCharType="separate"/>
            </w:r>
            <w:r w:rsidRPr="00E46092">
              <w:rPr>
                <w:rFonts w:eastAsia="MS Gothic"/>
                <w:szCs w:val="20"/>
              </w:rPr>
              <w:fldChar w:fldCharType="end"/>
            </w:r>
            <w:r w:rsidRPr="00E46092">
              <w:rPr>
                <w:szCs w:val="20"/>
              </w:rPr>
              <w:t xml:space="preserve"> </w:t>
            </w:r>
            <w:r w:rsidR="000D63B0" w:rsidRPr="00E46092">
              <w:rPr>
                <w:szCs w:val="20"/>
              </w:rPr>
              <w:t>Proportionalit</w:t>
            </w:r>
            <w:r w:rsidR="00095761" w:rsidRPr="00E46092">
              <w:rPr>
                <w:szCs w:val="20"/>
              </w:rPr>
              <w:t>y Policy?</w:t>
            </w:r>
          </w:p>
          <w:p w14:paraId="59298084" w14:textId="77777777" w:rsidR="000D63B0" w:rsidRPr="00E46092" w:rsidRDefault="002E169A" w:rsidP="00010192">
            <w:pPr>
              <w:widowControl w:val="0"/>
              <w:autoSpaceDE w:val="0"/>
              <w:autoSpaceDN w:val="0"/>
              <w:adjustRightInd w:val="0"/>
              <w:spacing w:after="0"/>
              <w:ind w:left="360"/>
              <w:rPr>
                <w:szCs w:val="20"/>
              </w:rPr>
            </w:pPr>
            <w:r w:rsidRPr="00E46092">
              <w:rPr>
                <w:rFonts w:eastAsia="MS Gothic"/>
                <w:szCs w:val="20"/>
              </w:rPr>
              <w:fldChar w:fldCharType="begin">
                <w:ffData>
                  <w:name w:val="Check5"/>
                  <w:enabled/>
                  <w:calcOnExit w:val="0"/>
                  <w:checkBox>
                    <w:sizeAuto/>
                    <w:default w:val="0"/>
                  </w:checkBox>
                </w:ffData>
              </w:fldChar>
            </w:r>
            <w:r w:rsidRPr="00E46092">
              <w:rPr>
                <w:rFonts w:eastAsia="MS Gothic"/>
                <w:szCs w:val="20"/>
              </w:rPr>
              <w:instrText xml:space="preserve"> FORMCHECKBOX </w:instrText>
            </w:r>
            <w:r w:rsidR="00F01ED7">
              <w:rPr>
                <w:rFonts w:eastAsia="MS Gothic"/>
                <w:szCs w:val="20"/>
              </w:rPr>
            </w:r>
            <w:r w:rsidR="00F01ED7">
              <w:rPr>
                <w:rFonts w:eastAsia="MS Gothic"/>
                <w:szCs w:val="20"/>
              </w:rPr>
              <w:fldChar w:fldCharType="separate"/>
            </w:r>
            <w:r w:rsidRPr="00E46092">
              <w:rPr>
                <w:rFonts w:eastAsia="MS Gothic"/>
                <w:szCs w:val="20"/>
              </w:rPr>
              <w:fldChar w:fldCharType="end"/>
            </w:r>
            <w:r w:rsidRPr="00E46092">
              <w:rPr>
                <w:szCs w:val="20"/>
              </w:rPr>
              <w:t xml:space="preserve"> </w:t>
            </w:r>
            <w:r w:rsidR="000D63B0" w:rsidRPr="00E46092">
              <w:rPr>
                <w:szCs w:val="20"/>
              </w:rPr>
              <w:t>In-vitro in-vivo correlation based data?</w:t>
            </w:r>
          </w:p>
          <w:p w14:paraId="28343400" w14:textId="77777777" w:rsidR="00CF7F98" w:rsidRPr="00E46092" w:rsidRDefault="00CF7F98" w:rsidP="00010192">
            <w:pPr>
              <w:widowControl w:val="0"/>
              <w:autoSpaceDE w:val="0"/>
              <w:autoSpaceDN w:val="0"/>
              <w:adjustRightInd w:val="0"/>
              <w:spacing w:after="0"/>
              <w:ind w:left="360"/>
              <w:rPr>
                <w:szCs w:val="20"/>
              </w:rPr>
            </w:pPr>
            <w:r w:rsidRPr="00E46092">
              <w:rPr>
                <w:rFonts w:eastAsia="MS Gothic"/>
                <w:szCs w:val="20"/>
              </w:rPr>
              <w:fldChar w:fldCharType="begin">
                <w:ffData>
                  <w:name w:val="Check5"/>
                  <w:enabled/>
                  <w:calcOnExit w:val="0"/>
                  <w:checkBox>
                    <w:sizeAuto/>
                    <w:default w:val="0"/>
                  </w:checkBox>
                </w:ffData>
              </w:fldChar>
            </w:r>
            <w:r w:rsidRPr="00E46092">
              <w:rPr>
                <w:rFonts w:eastAsia="MS Gothic"/>
                <w:szCs w:val="20"/>
              </w:rPr>
              <w:instrText xml:space="preserve"> FORMCHECKBOX </w:instrText>
            </w:r>
            <w:r w:rsidR="00F01ED7">
              <w:rPr>
                <w:rFonts w:eastAsia="MS Gothic"/>
                <w:szCs w:val="20"/>
              </w:rPr>
            </w:r>
            <w:r w:rsidR="00F01ED7">
              <w:rPr>
                <w:rFonts w:eastAsia="MS Gothic"/>
                <w:szCs w:val="20"/>
              </w:rPr>
              <w:fldChar w:fldCharType="separate"/>
            </w:r>
            <w:r w:rsidRPr="00E46092">
              <w:rPr>
                <w:rFonts w:eastAsia="MS Gothic"/>
                <w:szCs w:val="20"/>
              </w:rPr>
              <w:fldChar w:fldCharType="end"/>
            </w:r>
            <w:r w:rsidRPr="00E46092">
              <w:rPr>
                <w:szCs w:val="20"/>
              </w:rPr>
              <w:t xml:space="preserve"> Biopharmaceutics Classification System (BCS)?</w:t>
            </w:r>
          </w:p>
          <w:p w14:paraId="75BBBAFD" w14:textId="77777777" w:rsidR="00CF7F98" w:rsidRPr="00E46092" w:rsidRDefault="00CF7F98" w:rsidP="00010192">
            <w:pPr>
              <w:widowControl w:val="0"/>
              <w:autoSpaceDE w:val="0"/>
              <w:autoSpaceDN w:val="0"/>
              <w:adjustRightInd w:val="0"/>
              <w:spacing w:after="0"/>
              <w:ind w:left="360"/>
              <w:rPr>
                <w:szCs w:val="20"/>
              </w:rPr>
            </w:pPr>
          </w:p>
          <w:p w14:paraId="3E0177B1" w14:textId="77777777" w:rsidR="00B37672" w:rsidRPr="00E46092" w:rsidRDefault="00B37672" w:rsidP="00010192">
            <w:pPr>
              <w:widowControl w:val="0"/>
              <w:autoSpaceDE w:val="0"/>
              <w:autoSpaceDN w:val="0"/>
              <w:adjustRightInd w:val="0"/>
              <w:spacing w:after="0"/>
              <w:ind w:left="360"/>
              <w:rPr>
                <w:szCs w:val="20"/>
              </w:rPr>
            </w:pPr>
            <w:r w:rsidRPr="00E46092">
              <w:rPr>
                <w:szCs w:val="20"/>
              </w:rPr>
              <w:t xml:space="preserve">Location of results/study: </w:t>
            </w:r>
            <w:r w:rsidRPr="00E46092">
              <w:rPr>
                <w:szCs w:val="20"/>
              </w:rPr>
              <w:fldChar w:fldCharType="begin">
                <w:ffData>
                  <w:name w:val="Text30"/>
                  <w:enabled/>
                  <w:calcOnExit w:val="0"/>
                  <w:textInput/>
                </w:ffData>
              </w:fldChar>
            </w:r>
            <w:bookmarkStart w:id="14" w:name="Text30"/>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bookmarkEnd w:id="14"/>
          </w:p>
          <w:p w14:paraId="59599DD6" w14:textId="77777777" w:rsidR="00B37672" w:rsidRPr="00E46092" w:rsidRDefault="00B37672" w:rsidP="00010192">
            <w:pPr>
              <w:widowControl w:val="0"/>
              <w:autoSpaceDE w:val="0"/>
              <w:autoSpaceDN w:val="0"/>
              <w:adjustRightInd w:val="0"/>
              <w:spacing w:after="0"/>
              <w:ind w:left="360"/>
              <w:rPr>
                <w:szCs w:val="20"/>
              </w:rPr>
            </w:pPr>
          </w:p>
          <w:p w14:paraId="5E090118" w14:textId="77777777" w:rsidR="00E63D39" w:rsidRPr="00E46092" w:rsidRDefault="00556D37" w:rsidP="00010192">
            <w:pPr>
              <w:widowControl w:val="0"/>
              <w:autoSpaceDE w:val="0"/>
              <w:autoSpaceDN w:val="0"/>
              <w:adjustRightInd w:val="0"/>
              <w:spacing w:after="0"/>
              <w:rPr>
                <w:szCs w:val="20"/>
              </w:rPr>
            </w:pPr>
            <w:r w:rsidRPr="00E46092">
              <w:rPr>
                <w:szCs w:val="20"/>
              </w:rPr>
              <w:t>If “Yes” to the BCS-based waiver</w:t>
            </w:r>
            <w:r w:rsidR="00E63D39" w:rsidRPr="00E46092">
              <w:rPr>
                <w:szCs w:val="20"/>
              </w:rPr>
              <w:t>:</w:t>
            </w:r>
            <w:r w:rsidRPr="00E46092">
              <w:rPr>
                <w:szCs w:val="20"/>
              </w:rPr>
              <w:t xml:space="preserve"> </w:t>
            </w:r>
          </w:p>
          <w:p w14:paraId="1A7BD435" w14:textId="77777777" w:rsidR="00BE2E90" w:rsidRPr="00E46092" w:rsidRDefault="00BE2E90" w:rsidP="00010192">
            <w:pPr>
              <w:widowControl w:val="0"/>
              <w:autoSpaceDE w:val="0"/>
              <w:autoSpaceDN w:val="0"/>
              <w:adjustRightInd w:val="0"/>
              <w:spacing w:after="0"/>
              <w:rPr>
                <w:szCs w:val="20"/>
              </w:rPr>
            </w:pPr>
          </w:p>
          <w:p w14:paraId="1B88AA9B" w14:textId="77777777" w:rsidR="00BE2E90" w:rsidRPr="00E46092" w:rsidRDefault="00E63D39" w:rsidP="00010192">
            <w:pPr>
              <w:widowControl w:val="0"/>
              <w:autoSpaceDE w:val="0"/>
              <w:autoSpaceDN w:val="0"/>
              <w:adjustRightInd w:val="0"/>
              <w:spacing w:after="0"/>
              <w:ind w:left="720"/>
              <w:rPr>
                <w:rFonts w:eastAsia="Times New Roman"/>
                <w:color w:val="000000"/>
                <w:szCs w:val="20"/>
                <w:lang w:eastAsia="en-CA"/>
              </w:rPr>
            </w:pPr>
            <w:r w:rsidRPr="00E46092">
              <w:rPr>
                <w:szCs w:val="20"/>
              </w:rPr>
              <w:t>I</w:t>
            </w:r>
            <w:r w:rsidR="00556D37" w:rsidRPr="00E46092">
              <w:rPr>
                <w:szCs w:val="20"/>
              </w:rPr>
              <w:t xml:space="preserve">s this an </w:t>
            </w:r>
            <w:r w:rsidR="00556D37" w:rsidRPr="00E46092">
              <w:rPr>
                <w:rFonts w:eastAsia="Times New Roman"/>
                <w:color w:val="000000"/>
                <w:szCs w:val="20"/>
                <w:lang w:eastAsia="en-CA"/>
              </w:rPr>
              <w:t>immediate-release product?</w:t>
            </w:r>
            <w:r w:rsidR="00BE2E90" w:rsidRPr="00E46092">
              <w:rPr>
                <w:rFonts w:eastAsia="Times New Roman"/>
                <w:color w:val="000000"/>
                <w:szCs w:val="20"/>
                <w:lang w:eastAsia="en-CA"/>
              </w:rPr>
              <w:t xml:space="preserve"> </w:t>
            </w:r>
          </w:p>
          <w:p w14:paraId="6505BC5F" w14:textId="77777777" w:rsidR="00BE2E90" w:rsidRPr="00E46092" w:rsidRDefault="00BE2E90" w:rsidP="00010192">
            <w:pPr>
              <w:widowControl w:val="0"/>
              <w:autoSpaceDE w:val="0"/>
              <w:autoSpaceDN w:val="0"/>
              <w:adjustRightInd w:val="0"/>
              <w:spacing w:after="0"/>
              <w:rPr>
                <w:rFonts w:eastAsia="Times New Roman"/>
                <w:color w:val="000000"/>
                <w:szCs w:val="20"/>
                <w:lang w:eastAsia="en-CA"/>
              </w:rPr>
            </w:pPr>
          </w:p>
          <w:p w14:paraId="6D3F9CF8" w14:textId="7D8DE49B" w:rsidR="004D1A9D" w:rsidRDefault="00E63D39" w:rsidP="00010192">
            <w:pPr>
              <w:widowControl w:val="0"/>
              <w:autoSpaceDE w:val="0"/>
              <w:autoSpaceDN w:val="0"/>
              <w:adjustRightInd w:val="0"/>
              <w:spacing w:after="0"/>
              <w:ind w:left="720"/>
              <w:rPr>
                <w:szCs w:val="20"/>
              </w:rPr>
            </w:pPr>
            <w:r w:rsidRPr="00E46092">
              <w:rPr>
                <w:rFonts w:eastAsia="Times New Roman"/>
                <w:color w:val="000000"/>
                <w:szCs w:val="20"/>
                <w:lang w:eastAsia="en-CA"/>
              </w:rPr>
              <w:t>H</w:t>
            </w:r>
            <w:r w:rsidR="00556D37" w:rsidRPr="00E46092">
              <w:rPr>
                <w:rFonts w:eastAsia="Times New Roman"/>
                <w:color w:val="000000"/>
                <w:szCs w:val="20"/>
                <w:lang w:eastAsia="en-CA"/>
              </w:rPr>
              <w:t>ave the eli</w:t>
            </w:r>
            <w:r w:rsidR="00594CC7">
              <w:rPr>
                <w:rFonts w:eastAsia="Times New Roman"/>
                <w:color w:val="000000"/>
                <w:szCs w:val="20"/>
                <w:lang w:eastAsia="en-CA"/>
              </w:rPr>
              <w:t>gib</w:t>
            </w:r>
            <w:r w:rsidR="00556D37" w:rsidRPr="00E46092">
              <w:rPr>
                <w:rFonts w:eastAsia="Times New Roman"/>
                <w:color w:val="000000"/>
                <w:szCs w:val="20"/>
                <w:lang w:eastAsia="en-CA"/>
              </w:rPr>
              <w:t>ility criteria been met</w:t>
            </w:r>
            <w:r w:rsidR="00E97750" w:rsidRPr="00E46092">
              <w:rPr>
                <w:rFonts w:eastAsia="Times New Roman"/>
                <w:color w:val="000000"/>
                <w:szCs w:val="20"/>
                <w:lang w:eastAsia="en-CA"/>
              </w:rPr>
              <w:t xml:space="preserve"> as listed in </w:t>
            </w:r>
            <w:r w:rsidR="00E97750" w:rsidRPr="00E46092">
              <w:rPr>
                <w:szCs w:val="20"/>
              </w:rPr>
              <w:t xml:space="preserve">the </w:t>
            </w:r>
            <w:r w:rsidR="000B2F85" w:rsidRPr="00C27E4C">
              <w:rPr>
                <w:szCs w:val="20"/>
              </w:rPr>
              <w:t xml:space="preserve">ICH M9 guideline: Biopharmaceutics Classification System-based Biowaivers, Section 3? </w:t>
            </w:r>
          </w:p>
          <w:p w14:paraId="3C75DAB8" w14:textId="785F0FF3" w:rsidR="004D1A9D" w:rsidRDefault="004D1A9D" w:rsidP="00010192">
            <w:pPr>
              <w:widowControl w:val="0"/>
              <w:autoSpaceDE w:val="0"/>
              <w:autoSpaceDN w:val="0"/>
              <w:adjustRightInd w:val="0"/>
              <w:spacing w:after="0"/>
              <w:ind w:left="720"/>
              <w:rPr>
                <w:szCs w:val="20"/>
              </w:rPr>
            </w:pPr>
            <w:r>
              <w:rPr>
                <w:szCs w:val="20"/>
              </w:rPr>
              <w:t xml:space="preserve">Has </w:t>
            </w:r>
            <w:r w:rsidR="00CC0F2E">
              <w:rPr>
                <w:szCs w:val="20"/>
              </w:rPr>
              <w:t>a completed</w:t>
            </w:r>
            <w:r>
              <w:rPr>
                <w:szCs w:val="20"/>
              </w:rPr>
              <w:t xml:space="preserve"> </w:t>
            </w:r>
            <w:r>
              <w:rPr>
                <w:rFonts w:cs="Arial"/>
                <w:color w:val="333333"/>
                <w:lang w:val="en"/>
              </w:rPr>
              <w:t xml:space="preserve">BCS based biowaiver evaluation </w:t>
            </w:r>
            <w:hyperlink r:id="rId13" w:history="1">
              <w:r w:rsidRPr="00481D06">
                <w:rPr>
                  <w:rStyle w:val="Hyperlink"/>
                  <w:rFonts w:cs="Arial"/>
                  <w:lang w:val="en"/>
                </w:rPr>
                <w:t>template</w:t>
              </w:r>
            </w:hyperlink>
            <w:r w:rsidR="009C44B2">
              <w:rPr>
                <w:rFonts w:cs="Arial"/>
                <w:color w:val="333333"/>
                <w:lang w:val="en"/>
              </w:rPr>
              <w:t xml:space="preserve"> been provided</w:t>
            </w:r>
            <w:r>
              <w:rPr>
                <w:rFonts w:cs="Arial"/>
                <w:color w:val="333333"/>
                <w:lang w:val="en"/>
              </w:rPr>
              <w:t>?</w:t>
            </w:r>
          </w:p>
          <w:p w14:paraId="10548BCE" w14:textId="611C8F86" w:rsidR="004D1A9D" w:rsidRPr="00E46092" w:rsidRDefault="004D1A9D" w:rsidP="00010192">
            <w:pPr>
              <w:widowControl w:val="0"/>
              <w:autoSpaceDE w:val="0"/>
              <w:autoSpaceDN w:val="0"/>
              <w:adjustRightInd w:val="0"/>
              <w:spacing w:after="0"/>
              <w:ind w:left="720"/>
              <w:rPr>
                <w:szCs w:val="20"/>
              </w:rPr>
            </w:pPr>
          </w:p>
          <w:p w14:paraId="168411D7" w14:textId="77777777" w:rsidR="00D65AA6" w:rsidRPr="00E46092" w:rsidRDefault="00D65AA6" w:rsidP="00010192">
            <w:pPr>
              <w:widowControl w:val="0"/>
              <w:autoSpaceDE w:val="0"/>
              <w:autoSpaceDN w:val="0"/>
              <w:adjustRightInd w:val="0"/>
              <w:spacing w:after="0"/>
              <w:ind w:left="2160"/>
              <w:rPr>
                <w:szCs w:val="20"/>
              </w:rPr>
            </w:pPr>
          </w:p>
          <w:p w14:paraId="63AD1AD4" w14:textId="77777777" w:rsidR="00B543D6" w:rsidRPr="00E46092" w:rsidRDefault="00B543D6" w:rsidP="00010192">
            <w:pPr>
              <w:widowControl w:val="0"/>
              <w:autoSpaceDE w:val="0"/>
              <w:autoSpaceDN w:val="0"/>
              <w:adjustRightInd w:val="0"/>
              <w:spacing w:after="0"/>
              <w:ind w:left="720"/>
              <w:rPr>
                <w:szCs w:val="20"/>
              </w:rPr>
            </w:pPr>
            <w:r w:rsidRPr="00E46092">
              <w:rPr>
                <w:szCs w:val="20"/>
              </w:rPr>
              <w:t xml:space="preserve">If No, provide justification: </w:t>
            </w:r>
            <w:r w:rsidRPr="00E46092">
              <w:rPr>
                <w:szCs w:val="20"/>
              </w:rPr>
              <w:fldChar w:fldCharType="begin">
                <w:ffData>
                  <w:name w:val="Text21"/>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02EB19ED" w14:textId="77777777" w:rsidR="00B543D6" w:rsidRPr="00E46092" w:rsidRDefault="00B543D6" w:rsidP="00010192">
            <w:pPr>
              <w:spacing w:after="0"/>
              <w:ind w:left="720"/>
              <w:rPr>
                <w:szCs w:val="20"/>
              </w:rPr>
            </w:pPr>
          </w:p>
        </w:tc>
        <w:tc>
          <w:tcPr>
            <w:tcW w:w="1418" w:type="dxa"/>
            <w:tcBorders>
              <w:left w:val="single" w:sz="4" w:space="0" w:color="auto"/>
              <w:bottom w:val="single" w:sz="4" w:space="0" w:color="auto"/>
            </w:tcBorders>
            <w:shd w:val="clear" w:color="auto" w:fill="auto"/>
          </w:tcPr>
          <w:p w14:paraId="104E4396" w14:textId="77777777" w:rsidR="000D63B0" w:rsidRPr="00E46092" w:rsidRDefault="000D63B0" w:rsidP="00010192">
            <w:pPr>
              <w:spacing w:after="0"/>
              <w:rPr>
                <w:szCs w:val="20"/>
                <w:lang w:val="en-GB"/>
              </w:rPr>
            </w:pPr>
          </w:p>
          <w:p w14:paraId="25838499" w14:textId="77777777" w:rsidR="00EE5183" w:rsidRPr="00E46092" w:rsidRDefault="00EE5183" w:rsidP="00010192">
            <w:pPr>
              <w:spacing w:after="0"/>
              <w:rPr>
                <w:szCs w:val="20"/>
                <w:lang w:val="en-GB"/>
              </w:rPr>
            </w:pPr>
          </w:p>
          <w:p w14:paraId="4182A76A" w14:textId="77777777" w:rsidR="00EE5183" w:rsidRPr="00E46092" w:rsidRDefault="00EE5183"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4C5D7270" w14:textId="77777777" w:rsidR="00EE5183" w:rsidRPr="00E46092" w:rsidRDefault="00160C06" w:rsidP="00010192">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37FBFFDD" w14:textId="77777777" w:rsidR="002D6954" w:rsidRDefault="002D6954" w:rsidP="00010192">
            <w:pPr>
              <w:spacing w:after="0"/>
              <w:rPr>
                <w:szCs w:val="36"/>
                <w:lang w:val="en-GB"/>
              </w:rPr>
            </w:pPr>
          </w:p>
          <w:p w14:paraId="2F2150FC" w14:textId="77777777" w:rsidR="002A2EA5" w:rsidRPr="00921D82" w:rsidRDefault="002A2EA5" w:rsidP="00010192">
            <w:pPr>
              <w:spacing w:after="0"/>
              <w:rPr>
                <w:szCs w:val="36"/>
                <w:lang w:val="en-GB"/>
              </w:rPr>
            </w:pPr>
          </w:p>
          <w:p w14:paraId="59939E92" w14:textId="77777777" w:rsidR="00EE5183" w:rsidRDefault="00EE5183"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8CE40B5" w14:textId="77777777" w:rsidR="00E34E2E" w:rsidRPr="00E46092" w:rsidRDefault="00E34E2E" w:rsidP="00E34E2E">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51C6FFF8" w14:textId="77777777" w:rsidR="00B37672" w:rsidRPr="00E46092" w:rsidRDefault="00B37672" w:rsidP="00010192">
            <w:pPr>
              <w:spacing w:after="0"/>
              <w:rPr>
                <w:szCs w:val="20"/>
                <w:lang w:val="en-GB"/>
              </w:rPr>
            </w:pPr>
          </w:p>
          <w:p w14:paraId="5A56AC8D" w14:textId="77777777" w:rsidR="00B37672" w:rsidRPr="00E46092" w:rsidRDefault="00B37672" w:rsidP="00010192">
            <w:pPr>
              <w:spacing w:after="0"/>
              <w:rPr>
                <w:szCs w:val="20"/>
                <w:lang w:val="en-GB"/>
              </w:rPr>
            </w:pPr>
          </w:p>
          <w:p w14:paraId="4A2686CC" w14:textId="77777777" w:rsidR="00B37672" w:rsidRPr="00E46092" w:rsidRDefault="00B37672" w:rsidP="00010192">
            <w:pPr>
              <w:spacing w:after="0"/>
              <w:rPr>
                <w:szCs w:val="20"/>
                <w:lang w:val="en-GB"/>
              </w:rPr>
            </w:pPr>
          </w:p>
          <w:p w14:paraId="430E1753" w14:textId="77777777" w:rsidR="00B37672" w:rsidRPr="00E46092" w:rsidRDefault="00B37672" w:rsidP="00010192">
            <w:pPr>
              <w:spacing w:after="0"/>
              <w:rPr>
                <w:szCs w:val="20"/>
                <w:lang w:val="en-GB"/>
              </w:rPr>
            </w:pPr>
          </w:p>
          <w:p w14:paraId="0EA1B57B" w14:textId="77777777" w:rsidR="00B37672" w:rsidRPr="00E46092" w:rsidRDefault="00B37672" w:rsidP="00010192">
            <w:pPr>
              <w:spacing w:after="0"/>
              <w:rPr>
                <w:szCs w:val="20"/>
                <w:lang w:val="en-GB"/>
              </w:rPr>
            </w:pPr>
          </w:p>
          <w:p w14:paraId="6CBBD97E" w14:textId="77777777" w:rsidR="00B37672" w:rsidRPr="00E46092" w:rsidRDefault="00B37672" w:rsidP="00010192">
            <w:pPr>
              <w:spacing w:after="0"/>
              <w:rPr>
                <w:szCs w:val="20"/>
                <w:lang w:val="en-GB"/>
              </w:rPr>
            </w:pPr>
          </w:p>
          <w:p w14:paraId="7D939E3F" w14:textId="77777777" w:rsidR="00C608AF" w:rsidRDefault="00C608AF" w:rsidP="00010192">
            <w:pPr>
              <w:spacing w:after="0"/>
              <w:rPr>
                <w:szCs w:val="20"/>
                <w:lang w:val="en-GB"/>
              </w:rPr>
            </w:pPr>
          </w:p>
          <w:p w14:paraId="4A5093B8" w14:textId="77777777" w:rsidR="00E34E2E" w:rsidRPr="00E46092" w:rsidRDefault="00E34E2E" w:rsidP="00010192">
            <w:pPr>
              <w:spacing w:after="0"/>
              <w:rPr>
                <w:szCs w:val="20"/>
                <w:lang w:val="en-GB"/>
              </w:rPr>
            </w:pPr>
          </w:p>
          <w:p w14:paraId="232AD13F" w14:textId="77777777" w:rsidR="00E63D39" w:rsidRPr="00E46092" w:rsidRDefault="00E63D39" w:rsidP="00010192">
            <w:pPr>
              <w:spacing w:after="0"/>
              <w:rPr>
                <w:szCs w:val="20"/>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00B543D6" w:rsidRPr="00E46092">
              <w:rPr>
                <w:sz w:val="15"/>
                <w:szCs w:val="15"/>
                <w:lang w:val="en-GB"/>
              </w:rPr>
              <w:t xml:space="preserve">No BCS-based </w:t>
            </w:r>
            <w:r w:rsidRPr="00E46092">
              <w:rPr>
                <w:sz w:val="15"/>
                <w:szCs w:val="15"/>
                <w:lang w:val="en-GB"/>
              </w:rPr>
              <w:t>waiver</w:t>
            </w:r>
          </w:p>
          <w:p w14:paraId="3CAA2931" w14:textId="77777777" w:rsidR="00B37672" w:rsidRPr="00E46092" w:rsidRDefault="00B37672"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68E2AFD" w14:textId="77777777" w:rsidR="00481D06" w:rsidRDefault="00481D06" w:rsidP="00481D06">
            <w:pPr>
              <w:spacing w:before="120" w:after="0"/>
              <w:rPr>
                <w:szCs w:val="20"/>
                <w:lang w:val="en-GB"/>
              </w:rPr>
            </w:pPr>
          </w:p>
          <w:p w14:paraId="47086120" w14:textId="77777777" w:rsidR="00B37672" w:rsidRPr="00E46092" w:rsidRDefault="00B37672"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2782DAE6" w14:textId="77777777" w:rsidR="00B31691" w:rsidRPr="00E46092" w:rsidRDefault="00B31691" w:rsidP="00010192">
            <w:pPr>
              <w:spacing w:after="0"/>
              <w:rPr>
                <w:szCs w:val="20"/>
                <w:lang w:val="en-GB"/>
              </w:rPr>
            </w:pPr>
          </w:p>
          <w:p w14:paraId="3E27EFAF" w14:textId="77777777" w:rsidR="004D1A9D" w:rsidRPr="00E46092" w:rsidRDefault="004D1A9D"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1D22E4C4" w14:textId="77777777" w:rsidR="004D1A9D" w:rsidRPr="00E46092" w:rsidRDefault="004D1A9D" w:rsidP="00010192">
            <w:pPr>
              <w:spacing w:after="0"/>
              <w:rPr>
                <w:szCs w:val="20"/>
                <w:lang w:val="en-GB"/>
              </w:rPr>
            </w:pPr>
          </w:p>
          <w:p w14:paraId="5EAF0506" w14:textId="77777777" w:rsidR="00B31691" w:rsidRPr="00E46092" w:rsidRDefault="00B31691" w:rsidP="00010192">
            <w:pPr>
              <w:spacing w:after="0"/>
              <w:rPr>
                <w:szCs w:val="20"/>
                <w:lang w:val="en-GB"/>
              </w:rPr>
            </w:pPr>
          </w:p>
        </w:tc>
      </w:tr>
      <w:tr w:rsidR="000D63B0" w:rsidRPr="00E46092" w14:paraId="6CEEB9C9" w14:textId="77777777" w:rsidTr="00085E69">
        <w:trPr>
          <w:trHeight w:val="1159"/>
        </w:trPr>
        <w:tc>
          <w:tcPr>
            <w:tcW w:w="8188" w:type="dxa"/>
            <w:tcBorders>
              <w:top w:val="single" w:sz="4" w:space="0" w:color="auto"/>
              <w:right w:val="single" w:sz="4" w:space="0" w:color="auto"/>
            </w:tcBorders>
            <w:shd w:val="clear" w:color="auto" w:fill="auto"/>
          </w:tcPr>
          <w:p w14:paraId="44ADA736" w14:textId="77777777" w:rsidR="000D63B0" w:rsidRPr="00E46092" w:rsidRDefault="000D63B0" w:rsidP="00010192">
            <w:pPr>
              <w:spacing w:after="0"/>
              <w:rPr>
                <w:b/>
                <w:bCs/>
                <w:szCs w:val="20"/>
              </w:rPr>
            </w:pPr>
            <w:r w:rsidRPr="00E46092">
              <w:rPr>
                <w:b/>
                <w:bCs/>
                <w:szCs w:val="20"/>
              </w:rPr>
              <w:t>Reference Product</w:t>
            </w:r>
          </w:p>
          <w:p w14:paraId="54F48F45" w14:textId="77777777" w:rsidR="00235079" w:rsidRPr="00E46092" w:rsidRDefault="00235079" w:rsidP="00010192">
            <w:pPr>
              <w:spacing w:after="0"/>
              <w:jc w:val="center"/>
              <w:rPr>
                <w:szCs w:val="20"/>
              </w:rPr>
            </w:pPr>
          </w:p>
          <w:p w14:paraId="45291CF0" w14:textId="77777777" w:rsidR="006C1832" w:rsidRPr="00E46092" w:rsidRDefault="000D63B0" w:rsidP="00010192">
            <w:pPr>
              <w:spacing w:after="0"/>
              <w:rPr>
                <w:b/>
                <w:bCs/>
                <w:color w:val="FF0000"/>
                <w:szCs w:val="20"/>
                <w:u w:val="single"/>
              </w:rPr>
            </w:pPr>
            <w:r w:rsidRPr="00E46092">
              <w:rPr>
                <w:szCs w:val="20"/>
              </w:rPr>
              <w:t xml:space="preserve">Are reference product labels for the lot used in the comparative bioavailability studies provided, including </w:t>
            </w:r>
            <w:r w:rsidR="00F605A7" w:rsidRPr="00E46092">
              <w:rPr>
                <w:szCs w:val="20"/>
              </w:rPr>
              <w:t xml:space="preserve">expiry </w:t>
            </w:r>
            <w:r w:rsidRPr="00E46092">
              <w:rPr>
                <w:szCs w:val="20"/>
              </w:rPr>
              <w:t>date and lot number?</w:t>
            </w:r>
          </w:p>
        </w:tc>
        <w:tc>
          <w:tcPr>
            <w:tcW w:w="1418" w:type="dxa"/>
            <w:tcBorders>
              <w:top w:val="single" w:sz="4" w:space="0" w:color="auto"/>
              <w:left w:val="single" w:sz="4" w:space="0" w:color="auto"/>
            </w:tcBorders>
            <w:shd w:val="clear" w:color="auto" w:fill="auto"/>
          </w:tcPr>
          <w:p w14:paraId="5547F8FB" w14:textId="77777777" w:rsidR="00B53F26" w:rsidRPr="00E46092" w:rsidRDefault="00B53F26" w:rsidP="00010192">
            <w:pPr>
              <w:spacing w:after="0"/>
              <w:rPr>
                <w:rFonts w:eastAsia="MS Gothic"/>
                <w:szCs w:val="20"/>
                <w:lang w:val="en-GB"/>
              </w:rPr>
            </w:pPr>
          </w:p>
          <w:p w14:paraId="45278E33" w14:textId="77777777" w:rsidR="00F605A7" w:rsidRPr="00E46092" w:rsidRDefault="00F605A7" w:rsidP="00010192">
            <w:pPr>
              <w:spacing w:after="0"/>
              <w:rPr>
                <w:szCs w:val="20"/>
                <w:lang w:val="en-GB"/>
              </w:rPr>
            </w:pPr>
          </w:p>
          <w:p w14:paraId="19870C47" w14:textId="77777777" w:rsidR="00B53F26" w:rsidRPr="00E46092" w:rsidRDefault="00B53F26" w:rsidP="00010192">
            <w:pPr>
              <w:spacing w:after="0"/>
              <w:rPr>
                <w:rFonts w:eastAsia="MS Gothic"/>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tc>
      </w:tr>
    </w:tbl>
    <w:p w14:paraId="1D5A447D" w14:textId="77777777" w:rsidR="00062DFF" w:rsidRPr="00E46092" w:rsidRDefault="00062DFF" w:rsidP="00010192">
      <w:pPr>
        <w:spacing w:after="0"/>
        <w:rPr>
          <w:b/>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418"/>
      </w:tblGrid>
      <w:tr w:rsidR="00C776B6" w:rsidRPr="00E46092" w14:paraId="0FB5C576" w14:textId="77777777" w:rsidTr="00062DFF">
        <w:tc>
          <w:tcPr>
            <w:tcW w:w="9606" w:type="dxa"/>
            <w:gridSpan w:val="2"/>
            <w:tcBorders>
              <w:bottom w:val="single" w:sz="4" w:space="0" w:color="auto"/>
            </w:tcBorders>
            <w:shd w:val="pct10" w:color="auto" w:fill="auto"/>
          </w:tcPr>
          <w:p w14:paraId="2B023B9D" w14:textId="77777777" w:rsidR="00C776B6" w:rsidRPr="00E46092" w:rsidRDefault="00C776B6" w:rsidP="00010192">
            <w:pPr>
              <w:spacing w:after="0"/>
              <w:jc w:val="center"/>
              <w:rPr>
                <w:b/>
                <w:lang w:val="en-GB"/>
              </w:rPr>
            </w:pPr>
            <w:r w:rsidRPr="00E46092">
              <w:rPr>
                <w:b/>
                <w:lang w:val="en-GB"/>
              </w:rPr>
              <w:t>Bioanalytical M</w:t>
            </w:r>
            <w:r w:rsidR="00863546" w:rsidRPr="00E46092">
              <w:rPr>
                <w:b/>
                <w:lang w:val="en-GB"/>
              </w:rPr>
              <w:t>e</w:t>
            </w:r>
            <w:r w:rsidRPr="00E46092">
              <w:rPr>
                <w:b/>
                <w:lang w:val="en-GB"/>
              </w:rPr>
              <w:t>thod</w:t>
            </w:r>
          </w:p>
        </w:tc>
      </w:tr>
      <w:tr w:rsidR="00085E69" w:rsidRPr="00E46092" w14:paraId="053D9954" w14:textId="77777777" w:rsidTr="00276158">
        <w:trPr>
          <w:trHeight w:val="376"/>
        </w:trPr>
        <w:tc>
          <w:tcPr>
            <w:tcW w:w="8188" w:type="dxa"/>
            <w:tcBorders>
              <w:bottom w:val="nil"/>
            </w:tcBorders>
            <w:shd w:val="clear" w:color="auto" w:fill="auto"/>
          </w:tcPr>
          <w:p w14:paraId="4B650806" w14:textId="77777777" w:rsidR="00085E69" w:rsidRPr="00E46092" w:rsidRDefault="00085E69" w:rsidP="00010192">
            <w:pPr>
              <w:spacing w:after="0"/>
              <w:rPr>
                <w:szCs w:val="20"/>
              </w:rPr>
            </w:pPr>
            <w:r w:rsidRPr="00E46092">
              <w:rPr>
                <w:szCs w:val="20"/>
              </w:rPr>
              <w:t>Analyte(s) measured:</w:t>
            </w:r>
          </w:p>
          <w:p w14:paraId="7DF1A4F1" w14:textId="77777777" w:rsidR="00085E69" w:rsidRPr="00E46092" w:rsidRDefault="00085E69" w:rsidP="00010192">
            <w:pPr>
              <w:spacing w:after="0"/>
              <w:rPr>
                <w:szCs w:val="20"/>
              </w:rPr>
            </w:pPr>
          </w:p>
          <w:p w14:paraId="3A51BECB" w14:textId="77777777" w:rsidR="00085E69" w:rsidRPr="00E46092" w:rsidRDefault="00085E69" w:rsidP="00010192">
            <w:pPr>
              <w:spacing w:after="0"/>
              <w:rPr>
                <w:szCs w:val="20"/>
              </w:rPr>
            </w:pPr>
            <w:r w:rsidRPr="00E46092">
              <w:rPr>
                <w:szCs w:val="20"/>
              </w:rPr>
              <w:t xml:space="preserve">    </w:t>
            </w:r>
            <w:bookmarkStart w:id="15" w:name="Check5"/>
            <w:r w:rsidRPr="00E46092">
              <w:rPr>
                <w:rFonts w:eastAsia="MS Gothic"/>
                <w:szCs w:val="20"/>
              </w:rPr>
              <w:fldChar w:fldCharType="begin">
                <w:ffData>
                  <w:name w:val="Check5"/>
                  <w:enabled/>
                  <w:calcOnExit w:val="0"/>
                  <w:checkBox>
                    <w:sizeAuto/>
                    <w:default w:val="0"/>
                  </w:checkBox>
                </w:ffData>
              </w:fldChar>
            </w:r>
            <w:r w:rsidRPr="00E46092">
              <w:rPr>
                <w:rFonts w:eastAsia="MS Gothic"/>
                <w:szCs w:val="20"/>
              </w:rPr>
              <w:instrText xml:space="preserve"> FORMCHECKBOX </w:instrText>
            </w:r>
            <w:r w:rsidR="00F01ED7">
              <w:rPr>
                <w:rFonts w:eastAsia="MS Gothic"/>
                <w:szCs w:val="20"/>
              </w:rPr>
            </w:r>
            <w:r w:rsidR="00F01ED7">
              <w:rPr>
                <w:rFonts w:eastAsia="MS Gothic"/>
                <w:szCs w:val="20"/>
              </w:rPr>
              <w:fldChar w:fldCharType="separate"/>
            </w:r>
            <w:r w:rsidRPr="00E46092">
              <w:rPr>
                <w:rFonts w:eastAsia="MS Gothic"/>
                <w:szCs w:val="20"/>
              </w:rPr>
              <w:fldChar w:fldCharType="end"/>
            </w:r>
            <w:bookmarkEnd w:id="15"/>
            <w:r w:rsidRPr="00E46092">
              <w:rPr>
                <w:szCs w:val="20"/>
              </w:rPr>
              <w:t xml:space="preserve">  parent</w:t>
            </w:r>
          </w:p>
          <w:p w14:paraId="6D11345B" w14:textId="77777777" w:rsidR="00085E69" w:rsidRPr="00E46092" w:rsidRDefault="00085E69" w:rsidP="00010192">
            <w:pPr>
              <w:spacing w:after="0"/>
              <w:rPr>
                <w:szCs w:val="20"/>
              </w:rPr>
            </w:pPr>
            <w:r w:rsidRPr="00E46092">
              <w:rPr>
                <w:szCs w:val="20"/>
              </w:rPr>
              <w:lastRenderedPageBreak/>
              <w:t xml:space="preserve">    </w:t>
            </w:r>
            <w:r w:rsidRPr="00E46092">
              <w:rPr>
                <w:rFonts w:eastAsia="MS Gothic"/>
                <w:szCs w:val="20"/>
              </w:rPr>
              <w:fldChar w:fldCharType="begin">
                <w:ffData>
                  <w:name w:val="Check5"/>
                  <w:enabled/>
                  <w:calcOnExit w:val="0"/>
                  <w:checkBox>
                    <w:sizeAuto/>
                    <w:default w:val="0"/>
                  </w:checkBox>
                </w:ffData>
              </w:fldChar>
            </w:r>
            <w:r w:rsidRPr="00E46092">
              <w:rPr>
                <w:rFonts w:eastAsia="MS Gothic"/>
                <w:szCs w:val="20"/>
              </w:rPr>
              <w:instrText xml:space="preserve"> FORMCHECKBOX </w:instrText>
            </w:r>
            <w:r w:rsidR="00F01ED7">
              <w:rPr>
                <w:rFonts w:eastAsia="MS Gothic"/>
                <w:szCs w:val="20"/>
              </w:rPr>
            </w:r>
            <w:r w:rsidR="00F01ED7">
              <w:rPr>
                <w:rFonts w:eastAsia="MS Gothic"/>
                <w:szCs w:val="20"/>
              </w:rPr>
              <w:fldChar w:fldCharType="separate"/>
            </w:r>
            <w:r w:rsidRPr="00E46092">
              <w:rPr>
                <w:rFonts w:eastAsia="MS Gothic"/>
                <w:szCs w:val="20"/>
              </w:rPr>
              <w:fldChar w:fldCharType="end"/>
            </w:r>
            <w:r w:rsidRPr="00E46092">
              <w:rPr>
                <w:szCs w:val="20"/>
              </w:rPr>
              <w:t xml:space="preserve">  metabolite</w:t>
            </w:r>
          </w:p>
          <w:p w14:paraId="48127341" w14:textId="77777777" w:rsidR="00062DFF" w:rsidRPr="00E46092" w:rsidRDefault="00062DFF" w:rsidP="00010192">
            <w:pPr>
              <w:spacing w:after="0"/>
              <w:rPr>
                <w:szCs w:val="20"/>
              </w:rPr>
            </w:pPr>
          </w:p>
          <w:p w14:paraId="06DC698C" w14:textId="77777777" w:rsidR="00085E69" w:rsidRPr="00E46092" w:rsidRDefault="00085E69" w:rsidP="00010192">
            <w:pPr>
              <w:spacing w:after="0"/>
              <w:rPr>
                <w:szCs w:val="20"/>
              </w:rPr>
            </w:pPr>
            <w:r w:rsidRPr="00E46092">
              <w:rPr>
                <w:szCs w:val="20"/>
              </w:rPr>
              <w:t>Has justification been provided for basing bioequivalence on metabolite data instead of parent?</w:t>
            </w:r>
          </w:p>
          <w:p w14:paraId="50C9C6AC" w14:textId="77777777" w:rsidR="00085E69" w:rsidRPr="00E46092" w:rsidRDefault="00085E69" w:rsidP="00481D06">
            <w:pPr>
              <w:spacing w:after="0"/>
              <w:rPr>
                <w:szCs w:val="20"/>
              </w:rPr>
            </w:pPr>
            <w:r w:rsidRPr="00E46092">
              <w:rPr>
                <w:szCs w:val="20"/>
              </w:rPr>
              <w:t xml:space="preserve">Location of justification if provided: </w:t>
            </w:r>
            <w:r w:rsidRPr="00E46092">
              <w:rPr>
                <w:szCs w:val="20"/>
              </w:rPr>
              <w:fldChar w:fldCharType="begin">
                <w:ffData>
                  <w:name w:val="Text30"/>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67D791C5" w14:textId="77777777" w:rsidR="0000349B" w:rsidRPr="00E46092" w:rsidRDefault="0000349B" w:rsidP="00010192">
            <w:pPr>
              <w:spacing w:after="0"/>
              <w:ind w:left="720"/>
              <w:rPr>
                <w:b/>
                <w:color w:val="FF0000"/>
              </w:rPr>
            </w:pPr>
          </w:p>
        </w:tc>
        <w:tc>
          <w:tcPr>
            <w:tcW w:w="1418" w:type="dxa"/>
            <w:tcBorders>
              <w:bottom w:val="nil"/>
            </w:tcBorders>
            <w:shd w:val="clear" w:color="auto" w:fill="auto"/>
          </w:tcPr>
          <w:p w14:paraId="540011E0" w14:textId="77777777" w:rsidR="00085E69" w:rsidRPr="00E46092" w:rsidRDefault="00085E69" w:rsidP="00010192">
            <w:pPr>
              <w:spacing w:after="0"/>
              <w:rPr>
                <w:b/>
                <w:szCs w:val="20"/>
                <w:lang w:val="en-GB"/>
              </w:rPr>
            </w:pPr>
          </w:p>
          <w:p w14:paraId="21BA9A04" w14:textId="77777777" w:rsidR="00C53156" w:rsidRPr="00E46092" w:rsidRDefault="00C53156" w:rsidP="00010192">
            <w:pPr>
              <w:spacing w:after="0"/>
              <w:rPr>
                <w:b/>
                <w:szCs w:val="20"/>
                <w:lang w:val="en-GB"/>
              </w:rPr>
            </w:pPr>
          </w:p>
          <w:p w14:paraId="0EB3448D" w14:textId="77777777" w:rsidR="00C53156" w:rsidRPr="00E46092" w:rsidRDefault="00C53156" w:rsidP="00010192">
            <w:pPr>
              <w:spacing w:after="0"/>
              <w:rPr>
                <w:b/>
                <w:szCs w:val="20"/>
                <w:lang w:val="en-GB"/>
              </w:rPr>
            </w:pPr>
          </w:p>
          <w:p w14:paraId="0E599870" w14:textId="77777777" w:rsidR="00C53156" w:rsidRPr="00E46092" w:rsidRDefault="00C53156" w:rsidP="00010192">
            <w:pPr>
              <w:spacing w:after="0"/>
              <w:rPr>
                <w:b/>
                <w:szCs w:val="20"/>
                <w:lang w:val="en-GB"/>
              </w:rPr>
            </w:pPr>
          </w:p>
          <w:p w14:paraId="1E39B18B" w14:textId="77777777" w:rsidR="00085E69" w:rsidRPr="00E46092" w:rsidRDefault="00085E69" w:rsidP="00010192">
            <w:pPr>
              <w:spacing w:after="0"/>
              <w:rPr>
                <w:b/>
                <w:lang w:val="en-GB"/>
              </w:rPr>
            </w:pPr>
          </w:p>
          <w:p w14:paraId="265CE575" w14:textId="77777777" w:rsidR="00085E69" w:rsidRPr="00E46092" w:rsidRDefault="00085E69"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54DB89AD" w14:textId="77777777" w:rsidR="00085E69" w:rsidRPr="00E46092" w:rsidRDefault="00085E69" w:rsidP="00010192">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tc>
      </w:tr>
      <w:tr w:rsidR="00085E69" w:rsidRPr="00E46092" w14:paraId="1169C834" w14:textId="77777777" w:rsidTr="000D633D">
        <w:trPr>
          <w:trHeight w:val="541"/>
        </w:trPr>
        <w:tc>
          <w:tcPr>
            <w:tcW w:w="8188" w:type="dxa"/>
            <w:tcBorders>
              <w:top w:val="nil"/>
              <w:bottom w:val="single" w:sz="4" w:space="0" w:color="auto"/>
            </w:tcBorders>
            <w:shd w:val="clear" w:color="auto" w:fill="auto"/>
          </w:tcPr>
          <w:p w14:paraId="272FD913" w14:textId="77777777" w:rsidR="00062DFF" w:rsidRPr="00E46092" w:rsidRDefault="00062DFF" w:rsidP="00010192">
            <w:pPr>
              <w:spacing w:after="0"/>
              <w:rPr>
                <w:szCs w:val="20"/>
              </w:rPr>
            </w:pPr>
            <w:r w:rsidRPr="00E46092">
              <w:rPr>
                <w:szCs w:val="20"/>
              </w:rPr>
              <w:lastRenderedPageBreak/>
              <w:t>Has the bioanalytical report been provided?</w:t>
            </w:r>
          </w:p>
          <w:p w14:paraId="71A77229" w14:textId="77777777" w:rsidR="00062DFF" w:rsidRPr="00E46092" w:rsidRDefault="00062DFF"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3FD37AF1" w14:textId="77777777" w:rsidR="00062DFF" w:rsidRPr="00E46092" w:rsidRDefault="00062DFF"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2F2046B2" w14:textId="77777777" w:rsidR="00062DFF" w:rsidRPr="00E46092" w:rsidRDefault="00062DFF"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Has the method validation report been provided?</w:t>
            </w:r>
          </w:p>
          <w:p w14:paraId="0444D7A9" w14:textId="77777777" w:rsidR="00062DFF" w:rsidRPr="00E46092" w:rsidRDefault="00062DFF"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60121C53" w14:textId="77777777" w:rsidR="00CF7F98" w:rsidRPr="00E46092" w:rsidRDefault="00CF7F98"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szCs w:val="20"/>
              </w:rPr>
              <w:t>Does the validation report include the following stability experiments</w:t>
            </w:r>
            <w:r w:rsidR="00AD5F8A" w:rsidRPr="00E46092">
              <w:rPr>
                <w:szCs w:val="20"/>
              </w:rPr>
              <w:t xml:space="preserve"> with</w:t>
            </w:r>
            <w:r w:rsidRPr="00E46092">
              <w:rPr>
                <w:szCs w:val="20"/>
              </w:rPr>
              <w:t xml:space="preserve"> multiple (minimum three) replicates at each of the low </w:t>
            </w:r>
            <w:r w:rsidR="007F13E4" w:rsidRPr="00E46092">
              <w:rPr>
                <w:szCs w:val="20"/>
              </w:rPr>
              <w:t>quality control (</w:t>
            </w:r>
            <w:r w:rsidRPr="00E46092">
              <w:rPr>
                <w:szCs w:val="20"/>
              </w:rPr>
              <w:t>QC</w:t>
            </w:r>
            <w:r w:rsidR="007F13E4" w:rsidRPr="00E46092">
              <w:rPr>
                <w:szCs w:val="20"/>
              </w:rPr>
              <w:t>)</w:t>
            </w:r>
            <w:r w:rsidRPr="00E46092">
              <w:rPr>
                <w:szCs w:val="20"/>
              </w:rPr>
              <w:t xml:space="preserve"> and high QC concentrations</w:t>
            </w:r>
            <w:r w:rsidRPr="00E46092">
              <w:rPr>
                <w:szCs w:val="20"/>
                <w:lang w:eastAsia="en-CA"/>
              </w:rPr>
              <w:t xml:space="preserve"> in the appropriate matrix (including the same anticoagulant used in the comparative bioavailability study), as per Health Canada’s October 8, 2015 </w:t>
            </w:r>
            <w:r w:rsidRPr="00E46092">
              <w:rPr>
                <w:i/>
                <w:szCs w:val="20"/>
                <w:lang w:eastAsia="en-CA"/>
              </w:rPr>
              <w:t>Notice for Industry: Clarification of bioanalytical method validation procedures</w:t>
            </w:r>
            <w:r w:rsidRPr="00E46092">
              <w:rPr>
                <w:szCs w:val="20"/>
              </w:rPr>
              <w:t>?</w:t>
            </w:r>
          </w:p>
          <w:p w14:paraId="31D58341" w14:textId="77777777" w:rsidR="00CF7F98" w:rsidRPr="00E46092" w:rsidRDefault="00CF7F98"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rFonts w:eastAsia="MS Gothic"/>
                <w:szCs w:val="20"/>
              </w:rPr>
              <w:t xml:space="preserve">     </w:t>
            </w:r>
            <w:r w:rsidRPr="00E46092">
              <w:rPr>
                <w:rFonts w:eastAsia="MS Gothic"/>
                <w:szCs w:val="20"/>
              </w:rPr>
              <w:fldChar w:fldCharType="begin">
                <w:ffData>
                  <w:name w:val="Check5"/>
                  <w:enabled/>
                  <w:calcOnExit w:val="0"/>
                  <w:checkBox>
                    <w:sizeAuto/>
                    <w:default w:val="0"/>
                  </w:checkBox>
                </w:ffData>
              </w:fldChar>
            </w:r>
            <w:r w:rsidRPr="00E46092">
              <w:rPr>
                <w:rFonts w:eastAsia="MS Gothic"/>
                <w:szCs w:val="20"/>
              </w:rPr>
              <w:instrText xml:space="preserve"> FORMCHECKBOX </w:instrText>
            </w:r>
            <w:r w:rsidR="00F01ED7">
              <w:rPr>
                <w:rFonts w:eastAsia="MS Gothic"/>
                <w:szCs w:val="20"/>
              </w:rPr>
            </w:r>
            <w:r w:rsidR="00F01ED7">
              <w:rPr>
                <w:rFonts w:eastAsia="MS Gothic"/>
                <w:szCs w:val="20"/>
              </w:rPr>
              <w:fldChar w:fldCharType="separate"/>
            </w:r>
            <w:r w:rsidRPr="00E46092">
              <w:rPr>
                <w:rFonts w:eastAsia="MS Gothic"/>
                <w:szCs w:val="20"/>
              </w:rPr>
              <w:fldChar w:fldCharType="end"/>
            </w:r>
            <w:r w:rsidRPr="00E46092">
              <w:rPr>
                <w:rFonts w:eastAsia="MS Gothic"/>
                <w:szCs w:val="20"/>
              </w:rPr>
              <w:t xml:space="preserve"> </w:t>
            </w:r>
            <w:r w:rsidRPr="00E46092">
              <w:rPr>
                <w:szCs w:val="20"/>
              </w:rPr>
              <w:t>Long term stability data (</w:t>
            </w:r>
            <w:r w:rsidRPr="00E46092">
              <w:rPr>
                <w:szCs w:val="20"/>
                <w:lang w:eastAsia="en-CA"/>
              </w:rPr>
              <w:t>frozen at the temperature used in the study) in spiked plasma to cover the maximum storage period for subject samples</w:t>
            </w:r>
            <w:r w:rsidRPr="00E46092">
              <w:rPr>
                <w:szCs w:val="20"/>
              </w:rPr>
              <w:t xml:space="preserve">.  </w:t>
            </w:r>
          </w:p>
          <w:p w14:paraId="67192C0D" w14:textId="77777777" w:rsidR="00CF7F98" w:rsidRPr="00E46092" w:rsidRDefault="00CF7F98"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r w:rsidRPr="00E46092">
              <w:rPr>
                <w:rFonts w:eastAsia="MS Gothic"/>
                <w:szCs w:val="20"/>
              </w:rPr>
              <w:t xml:space="preserve">     </w:t>
            </w:r>
            <w:r w:rsidRPr="00E46092">
              <w:rPr>
                <w:rFonts w:eastAsia="MS Gothic"/>
                <w:szCs w:val="20"/>
              </w:rPr>
              <w:fldChar w:fldCharType="begin">
                <w:ffData>
                  <w:name w:val="Check5"/>
                  <w:enabled/>
                  <w:calcOnExit w:val="0"/>
                  <w:checkBox>
                    <w:sizeAuto/>
                    <w:default w:val="0"/>
                  </w:checkBox>
                </w:ffData>
              </w:fldChar>
            </w:r>
            <w:r w:rsidRPr="00E46092">
              <w:rPr>
                <w:rFonts w:eastAsia="MS Gothic"/>
                <w:szCs w:val="20"/>
              </w:rPr>
              <w:instrText xml:space="preserve"> FORMCHECKBOX </w:instrText>
            </w:r>
            <w:r w:rsidR="00F01ED7">
              <w:rPr>
                <w:rFonts w:eastAsia="MS Gothic"/>
                <w:szCs w:val="20"/>
              </w:rPr>
            </w:r>
            <w:r w:rsidR="00F01ED7">
              <w:rPr>
                <w:rFonts w:eastAsia="MS Gothic"/>
                <w:szCs w:val="20"/>
              </w:rPr>
              <w:fldChar w:fldCharType="separate"/>
            </w:r>
            <w:r w:rsidRPr="00E46092">
              <w:rPr>
                <w:rFonts w:eastAsia="MS Gothic"/>
                <w:szCs w:val="20"/>
              </w:rPr>
              <w:fldChar w:fldCharType="end"/>
            </w:r>
            <w:r w:rsidRPr="00E46092">
              <w:rPr>
                <w:rFonts w:eastAsia="MS Gothic"/>
                <w:szCs w:val="20"/>
              </w:rPr>
              <w:t xml:space="preserve"> </w:t>
            </w:r>
            <w:r w:rsidRPr="00E46092">
              <w:rPr>
                <w:szCs w:val="20"/>
              </w:rPr>
              <w:t xml:space="preserve">Freeze-thaw stability data for </w:t>
            </w:r>
            <w:r w:rsidRPr="00E46092">
              <w:rPr>
                <w:szCs w:val="20"/>
                <w:lang w:eastAsia="en-CA"/>
              </w:rPr>
              <w:t xml:space="preserve"> the number of cycles that is considered to be reflective of the number of cycles experienced by subject samples from the study (frozen at - the temperature used in the study and thawed at room temperature) in spiked plasma</w:t>
            </w:r>
            <w:r w:rsidRPr="00E46092">
              <w:rPr>
                <w:szCs w:val="20"/>
              </w:rPr>
              <w:t xml:space="preserve">.  </w:t>
            </w:r>
          </w:p>
          <w:p w14:paraId="4BBBEDF3" w14:textId="77777777" w:rsidR="00CF7F98" w:rsidRPr="00E46092" w:rsidRDefault="00CF7F98" w:rsidP="00010192">
            <w:pPr>
              <w:autoSpaceDE w:val="0"/>
              <w:autoSpaceDN w:val="0"/>
              <w:adjustRightInd w:val="0"/>
              <w:spacing w:after="0"/>
              <w:rPr>
                <w:rFonts w:ascii="Helv" w:hAnsi="Helv" w:cs="Helv"/>
                <w:color w:val="000000"/>
                <w:szCs w:val="20"/>
                <w:lang w:eastAsia="en-CA"/>
              </w:rPr>
            </w:pPr>
            <w:r w:rsidRPr="00E46092">
              <w:rPr>
                <w:rFonts w:eastAsia="MS Gothic"/>
                <w:szCs w:val="20"/>
              </w:rPr>
              <w:t xml:space="preserve">     </w:t>
            </w:r>
            <w:r w:rsidRPr="00E46092">
              <w:rPr>
                <w:rFonts w:eastAsia="MS Gothic"/>
                <w:szCs w:val="20"/>
              </w:rPr>
              <w:fldChar w:fldCharType="begin">
                <w:ffData>
                  <w:name w:val="Check5"/>
                  <w:enabled/>
                  <w:calcOnExit w:val="0"/>
                  <w:checkBox>
                    <w:sizeAuto/>
                    <w:default w:val="0"/>
                  </w:checkBox>
                </w:ffData>
              </w:fldChar>
            </w:r>
            <w:r w:rsidRPr="00E46092">
              <w:rPr>
                <w:rFonts w:eastAsia="MS Gothic"/>
                <w:szCs w:val="20"/>
              </w:rPr>
              <w:instrText xml:space="preserve"> FORMCHECKBOX </w:instrText>
            </w:r>
            <w:r w:rsidR="00F01ED7">
              <w:rPr>
                <w:rFonts w:eastAsia="MS Gothic"/>
                <w:szCs w:val="20"/>
              </w:rPr>
            </w:r>
            <w:r w:rsidR="00F01ED7">
              <w:rPr>
                <w:rFonts w:eastAsia="MS Gothic"/>
                <w:szCs w:val="20"/>
              </w:rPr>
              <w:fldChar w:fldCharType="separate"/>
            </w:r>
            <w:r w:rsidRPr="00E46092">
              <w:rPr>
                <w:rFonts w:eastAsia="MS Gothic"/>
                <w:szCs w:val="20"/>
              </w:rPr>
              <w:fldChar w:fldCharType="end"/>
            </w:r>
            <w:r w:rsidRPr="00E46092">
              <w:rPr>
                <w:rFonts w:eastAsia="MS Gothic"/>
                <w:szCs w:val="20"/>
              </w:rPr>
              <w:t xml:space="preserve"> </w:t>
            </w:r>
            <w:r w:rsidRPr="00E46092">
              <w:rPr>
                <w:szCs w:val="20"/>
              </w:rPr>
              <w:t xml:space="preserve">Bench top stability data in </w:t>
            </w:r>
            <w:r w:rsidRPr="00E46092">
              <w:rPr>
                <w:color w:val="000000"/>
                <w:szCs w:val="20"/>
                <w:lang w:eastAsia="en-CA"/>
              </w:rPr>
              <w:t>spiked plasma over a length of storage that is considered to be reflective of the processing period of the batches of the subject samples from the study</w:t>
            </w:r>
          </w:p>
          <w:p w14:paraId="03A46D74" w14:textId="77777777" w:rsidR="00CF7F98" w:rsidRPr="00E46092" w:rsidRDefault="00CF7F98"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p w14:paraId="5607BD60" w14:textId="77777777" w:rsidR="00CF7F98" w:rsidRPr="00E46092" w:rsidRDefault="00CF7F98" w:rsidP="00010192">
            <w:pPr>
              <w:spacing w:after="0"/>
              <w:rPr>
                <w:szCs w:val="20"/>
              </w:rPr>
            </w:pPr>
            <w:r w:rsidRPr="00E46092">
              <w:rPr>
                <w:szCs w:val="20"/>
              </w:rPr>
              <w:t xml:space="preserve">If no, </w:t>
            </w:r>
            <w:r w:rsidR="00D65AA6" w:rsidRPr="00E46092">
              <w:rPr>
                <w:szCs w:val="20"/>
              </w:rPr>
              <w:t>provide location</w:t>
            </w:r>
            <w:r w:rsidRPr="00E46092">
              <w:rPr>
                <w:szCs w:val="20"/>
              </w:rPr>
              <w:t xml:space="preserve"> of justification: </w:t>
            </w:r>
            <w:r w:rsidRPr="00E46092">
              <w:rPr>
                <w:szCs w:val="20"/>
              </w:rPr>
              <w:fldChar w:fldCharType="begin">
                <w:ffData>
                  <w:name w:val="Text30"/>
                  <w:enabled/>
                  <w:calcOnExit w:val="0"/>
                  <w:textInput/>
                </w:ffData>
              </w:fldChar>
            </w:r>
            <w:r w:rsidRPr="00E46092">
              <w:rPr>
                <w:szCs w:val="20"/>
              </w:rPr>
              <w:instrText xml:space="preserve"> FORMTEXT </w:instrText>
            </w:r>
            <w:r w:rsidRPr="00E46092">
              <w:rPr>
                <w:szCs w:val="20"/>
              </w:rPr>
            </w:r>
            <w:r w:rsidRPr="00E46092">
              <w:rPr>
                <w:szCs w:val="20"/>
              </w:rPr>
              <w:fldChar w:fldCharType="separate"/>
            </w:r>
            <w:r w:rsidRPr="00E46092">
              <w:rPr>
                <w:noProof/>
                <w:szCs w:val="20"/>
              </w:rPr>
              <w:t> </w:t>
            </w:r>
            <w:r w:rsidRPr="00E46092">
              <w:rPr>
                <w:noProof/>
                <w:szCs w:val="20"/>
              </w:rPr>
              <w:t> </w:t>
            </w:r>
            <w:r w:rsidRPr="00E46092">
              <w:rPr>
                <w:noProof/>
                <w:szCs w:val="20"/>
              </w:rPr>
              <w:t> </w:t>
            </w:r>
            <w:r w:rsidRPr="00E46092">
              <w:rPr>
                <w:noProof/>
                <w:szCs w:val="20"/>
              </w:rPr>
              <w:t> </w:t>
            </w:r>
            <w:r w:rsidRPr="00E46092">
              <w:rPr>
                <w:noProof/>
                <w:szCs w:val="20"/>
              </w:rPr>
              <w:t> </w:t>
            </w:r>
            <w:r w:rsidRPr="00E46092">
              <w:rPr>
                <w:szCs w:val="20"/>
              </w:rPr>
              <w:fldChar w:fldCharType="end"/>
            </w:r>
          </w:p>
          <w:p w14:paraId="01F8FB99" w14:textId="77777777" w:rsidR="00085E69" w:rsidRPr="00E46092" w:rsidRDefault="00085E69" w:rsidP="0001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0"/>
              </w:rPr>
            </w:pPr>
          </w:p>
        </w:tc>
        <w:tc>
          <w:tcPr>
            <w:tcW w:w="1418" w:type="dxa"/>
            <w:tcBorders>
              <w:top w:val="nil"/>
              <w:bottom w:val="single" w:sz="4" w:space="0" w:color="auto"/>
            </w:tcBorders>
            <w:shd w:val="clear" w:color="auto" w:fill="auto"/>
          </w:tcPr>
          <w:p w14:paraId="47D8C964" w14:textId="77777777" w:rsidR="00062DFF" w:rsidRPr="00E46092" w:rsidRDefault="00062DFF"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2B2CCA2" w14:textId="77777777" w:rsidR="00062DFF" w:rsidRPr="00E46092" w:rsidRDefault="00062DFF" w:rsidP="00010192">
            <w:pPr>
              <w:spacing w:after="0"/>
              <w:rPr>
                <w:sz w:val="15"/>
                <w:szCs w:val="15"/>
                <w:lang w:val="en-GB"/>
              </w:rPr>
            </w:pPr>
            <w:r w:rsidRPr="00E46092">
              <w:rPr>
                <w:szCs w:val="20"/>
                <w:lang w:val="en-GB"/>
              </w:rPr>
              <w:fldChar w:fldCharType="begin">
                <w:ffData>
                  <w:name w:val="Check4"/>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w:t>
            </w:r>
            <w:r w:rsidRPr="00E46092">
              <w:rPr>
                <w:sz w:val="15"/>
                <w:szCs w:val="15"/>
                <w:lang w:val="en-GB"/>
              </w:rPr>
              <w:t>Not Applicable</w:t>
            </w:r>
          </w:p>
          <w:p w14:paraId="00614264" w14:textId="77777777" w:rsidR="00062DFF" w:rsidRPr="00E46092" w:rsidRDefault="00062DFF" w:rsidP="00010192">
            <w:pPr>
              <w:spacing w:after="0"/>
              <w:rPr>
                <w:sz w:val="15"/>
                <w:szCs w:val="15"/>
                <w:lang w:val="en-GB"/>
              </w:rPr>
            </w:pPr>
          </w:p>
          <w:p w14:paraId="2E3C9A25" w14:textId="77777777" w:rsidR="00062DFF" w:rsidRPr="00E46092" w:rsidRDefault="00062DFF"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65F25089" w14:textId="77777777" w:rsidR="00062DFF" w:rsidRPr="00E46092" w:rsidRDefault="00062DFF" w:rsidP="00010192">
            <w:pPr>
              <w:spacing w:after="0"/>
              <w:rPr>
                <w:szCs w:val="20"/>
                <w:lang w:val="en-GB"/>
              </w:rPr>
            </w:pPr>
          </w:p>
          <w:p w14:paraId="1C0890DB" w14:textId="77777777" w:rsidR="00062DFF" w:rsidRPr="00E46092" w:rsidRDefault="00062DFF" w:rsidP="00010192">
            <w:pPr>
              <w:spacing w:after="0"/>
              <w:rPr>
                <w:szCs w:val="20"/>
                <w:lang w:val="en-GB"/>
              </w:rPr>
            </w:pPr>
            <w:r w:rsidRPr="00E46092">
              <w:rPr>
                <w:szCs w:val="20"/>
                <w:lang w:val="en-GB"/>
              </w:rPr>
              <w:fldChar w:fldCharType="begin">
                <w:ffData>
                  <w:name w:val="Check1"/>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Yes </w:t>
            </w:r>
            <w:r w:rsidRPr="00E46092">
              <w:rPr>
                <w:szCs w:val="20"/>
                <w:lang w:val="en-GB"/>
              </w:rPr>
              <w:fldChar w:fldCharType="begin">
                <w:ffData>
                  <w:name w:val="Check2"/>
                  <w:enabled/>
                  <w:calcOnExit w:val="0"/>
                  <w:checkBox>
                    <w:sizeAuto/>
                    <w:default w:val="0"/>
                  </w:checkBox>
                </w:ffData>
              </w:fldChar>
            </w:r>
            <w:r w:rsidRPr="00E46092">
              <w:rPr>
                <w:szCs w:val="20"/>
                <w:lang w:val="en-GB"/>
              </w:rPr>
              <w:instrText xml:space="preserve"> FORMCHECKBOX </w:instrText>
            </w:r>
            <w:r w:rsidR="00F01ED7">
              <w:rPr>
                <w:szCs w:val="20"/>
                <w:lang w:val="en-GB"/>
              </w:rPr>
            </w:r>
            <w:r w:rsidR="00F01ED7">
              <w:rPr>
                <w:szCs w:val="20"/>
                <w:lang w:val="en-GB"/>
              </w:rPr>
              <w:fldChar w:fldCharType="separate"/>
            </w:r>
            <w:r w:rsidRPr="00E46092">
              <w:rPr>
                <w:szCs w:val="20"/>
                <w:lang w:val="en-GB"/>
              </w:rPr>
              <w:fldChar w:fldCharType="end"/>
            </w:r>
            <w:r w:rsidRPr="00E46092">
              <w:rPr>
                <w:szCs w:val="20"/>
                <w:lang w:val="en-GB"/>
              </w:rPr>
              <w:t xml:space="preserve"> No</w:t>
            </w:r>
          </w:p>
          <w:p w14:paraId="0FA9E96B" w14:textId="77777777" w:rsidR="00CF7F98" w:rsidRPr="00E46092" w:rsidRDefault="00CF7F98" w:rsidP="00010192">
            <w:pPr>
              <w:spacing w:after="0"/>
              <w:rPr>
                <w:szCs w:val="20"/>
                <w:lang w:val="en-GB"/>
              </w:rPr>
            </w:pPr>
          </w:p>
          <w:p w14:paraId="046C68C5" w14:textId="77777777" w:rsidR="00CF7F98" w:rsidRPr="00E46092" w:rsidRDefault="00CF7F98" w:rsidP="00010192">
            <w:pPr>
              <w:spacing w:after="0"/>
              <w:rPr>
                <w:szCs w:val="20"/>
                <w:lang w:val="en-GB"/>
              </w:rPr>
            </w:pPr>
          </w:p>
          <w:p w14:paraId="4DFBF833" w14:textId="77777777" w:rsidR="00CF7F98" w:rsidRPr="00E46092" w:rsidRDefault="00CF7F98" w:rsidP="00010192">
            <w:pPr>
              <w:spacing w:after="0"/>
              <w:rPr>
                <w:szCs w:val="20"/>
                <w:lang w:val="en-GB"/>
              </w:rPr>
            </w:pPr>
          </w:p>
          <w:p w14:paraId="566DA3ED" w14:textId="77777777" w:rsidR="00CF7F98" w:rsidRPr="00E46092" w:rsidRDefault="00CF7F98" w:rsidP="00010192">
            <w:pPr>
              <w:spacing w:after="0"/>
              <w:rPr>
                <w:szCs w:val="20"/>
                <w:lang w:val="en-GB"/>
              </w:rPr>
            </w:pPr>
          </w:p>
          <w:p w14:paraId="4736AE6A" w14:textId="77777777" w:rsidR="00CF7F98" w:rsidRPr="00E46092" w:rsidRDefault="00CF7F98" w:rsidP="00010192">
            <w:pPr>
              <w:spacing w:after="0"/>
              <w:rPr>
                <w:szCs w:val="20"/>
                <w:lang w:val="en-GB"/>
              </w:rPr>
            </w:pPr>
          </w:p>
          <w:p w14:paraId="17CDE0E4" w14:textId="77777777" w:rsidR="00CF7F98" w:rsidRPr="00E46092" w:rsidRDefault="00CF7F98" w:rsidP="00010192">
            <w:pPr>
              <w:spacing w:after="0"/>
              <w:rPr>
                <w:szCs w:val="20"/>
                <w:lang w:val="en-GB"/>
              </w:rPr>
            </w:pPr>
          </w:p>
          <w:p w14:paraId="50395023" w14:textId="77777777" w:rsidR="00CF7F98" w:rsidRPr="00E46092" w:rsidRDefault="00CF7F98" w:rsidP="00010192">
            <w:pPr>
              <w:spacing w:after="0"/>
              <w:rPr>
                <w:szCs w:val="20"/>
                <w:lang w:val="en-GB"/>
              </w:rPr>
            </w:pPr>
          </w:p>
          <w:p w14:paraId="41C4293A" w14:textId="77777777" w:rsidR="00CF7F98" w:rsidRPr="00E46092" w:rsidRDefault="00CF7F98" w:rsidP="00010192">
            <w:pPr>
              <w:spacing w:after="0"/>
              <w:rPr>
                <w:szCs w:val="20"/>
                <w:lang w:val="en-GB"/>
              </w:rPr>
            </w:pPr>
          </w:p>
          <w:p w14:paraId="1D6E8019" w14:textId="77777777" w:rsidR="00CF7F98" w:rsidRPr="00E46092" w:rsidRDefault="00CF7F98" w:rsidP="00010192">
            <w:pPr>
              <w:spacing w:after="0"/>
              <w:rPr>
                <w:szCs w:val="20"/>
                <w:lang w:val="en-GB"/>
              </w:rPr>
            </w:pPr>
          </w:p>
          <w:p w14:paraId="3334F362" w14:textId="77777777" w:rsidR="00085E69" w:rsidRPr="00E46092" w:rsidDel="00F605A7" w:rsidRDefault="00085E69" w:rsidP="00010192">
            <w:pPr>
              <w:spacing w:after="0"/>
              <w:rPr>
                <w:b/>
                <w:szCs w:val="20"/>
                <w:lang w:val="en-GB"/>
              </w:rPr>
            </w:pPr>
          </w:p>
        </w:tc>
      </w:tr>
    </w:tbl>
    <w:p w14:paraId="22321EF3" w14:textId="77777777" w:rsidR="009C2467" w:rsidRPr="00E46092" w:rsidRDefault="009C2467">
      <w:pPr>
        <w:rPr>
          <w:b/>
          <w:lang w:val="en-GB"/>
        </w:rPr>
      </w:pPr>
    </w:p>
    <w:p w14:paraId="77DA229F" w14:textId="77777777" w:rsidR="009C2467" w:rsidRPr="00E46092" w:rsidRDefault="009C2467">
      <w:pPr>
        <w:rPr>
          <w:b/>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985"/>
        <w:gridCol w:w="1134"/>
        <w:gridCol w:w="2977"/>
      </w:tblGrid>
      <w:tr w:rsidR="00790F93" w:rsidRPr="00E46092" w14:paraId="70186782" w14:textId="77777777" w:rsidTr="009942F0">
        <w:tc>
          <w:tcPr>
            <w:tcW w:w="9606" w:type="dxa"/>
            <w:gridSpan w:val="4"/>
            <w:shd w:val="pct10" w:color="auto" w:fill="auto"/>
          </w:tcPr>
          <w:p w14:paraId="066F1F82" w14:textId="77777777" w:rsidR="00790F93" w:rsidRPr="00E46092" w:rsidRDefault="00790F93" w:rsidP="009942F0">
            <w:pPr>
              <w:jc w:val="center"/>
              <w:rPr>
                <w:b/>
                <w:lang w:val="en-GB"/>
              </w:rPr>
            </w:pPr>
            <w:r w:rsidRPr="00E46092">
              <w:rPr>
                <w:b/>
                <w:lang w:val="en-GB"/>
              </w:rPr>
              <w:t>Sponsor Attestation</w:t>
            </w:r>
          </w:p>
        </w:tc>
      </w:tr>
      <w:tr w:rsidR="00790F93" w:rsidRPr="00E46092" w14:paraId="41A5D81F" w14:textId="77777777" w:rsidTr="009942F0">
        <w:tc>
          <w:tcPr>
            <w:tcW w:w="9606" w:type="dxa"/>
            <w:gridSpan w:val="4"/>
            <w:shd w:val="clear" w:color="auto" w:fill="auto"/>
          </w:tcPr>
          <w:p w14:paraId="7347E9A6" w14:textId="77777777" w:rsidR="00790F93" w:rsidRPr="00E46092" w:rsidRDefault="00790F93" w:rsidP="009942F0">
            <w:pPr>
              <w:shd w:val="clear" w:color="auto" w:fill="FFFFFF"/>
              <w:spacing w:before="100" w:beforeAutospacing="1" w:after="100" w:afterAutospacing="1"/>
              <w:rPr>
                <w:rFonts w:eastAsia="Times New Roman"/>
                <w:i/>
                <w:color w:val="000000"/>
                <w:szCs w:val="20"/>
                <w:lang w:val="en"/>
              </w:rPr>
            </w:pPr>
            <w:r w:rsidRPr="00E46092">
              <w:rPr>
                <w:rFonts w:eastAsia="Times New Roman"/>
                <w:i/>
                <w:color w:val="000000"/>
                <w:szCs w:val="20"/>
                <w:lang w:val="en"/>
              </w:rPr>
              <w:t>I, the undersigned, certify that:</w:t>
            </w:r>
          </w:p>
          <w:p w14:paraId="28DB7639" w14:textId="77777777" w:rsidR="00025E90" w:rsidRPr="00E46092" w:rsidRDefault="00790F93" w:rsidP="00D73FFD">
            <w:pPr>
              <w:pStyle w:val="ListParagraph"/>
              <w:numPr>
                <w:ilvl w:val="0"/>
                <w:numId w:val="4"/>
              </w:numPr>
              <w:shd w:val="clear" w:color="auto" w:fill="FFFFFF"/>
              <w:spacing w:before="100" w:beforeAutospacing="1" w:after="100" w:afterAutospacing="1"/>
              <w:ind w:left="714" w:hanging="357"/>
              <w:rPr>
                <w:rFonts w:eastAsia="Times New Roman"/>
                <w:color w:val="000000"/>
                <w:szCs w:val="20"/>
                <w:lang w:val="en"/>
              </w:rPr>
            </w:pPr>
            <w:r w:rsidRPr="00E46092">
              <w:rPr>
                <w:rFonts w:eastAsia="Times New Roman"/>
                <w:color w:val="000000"/>
                <w:szCs w:val="20"/>
                <w:lang w:val="en"/>
              </w:rPr>
              <w:t xml:space="preserve">The information and material included in this </w:t>
            </w:r>
            <w:r w:rsidR="00E4218E" w:rsidRPr="00E46092">
              <w:rPr>
                <w:rFonts w:eastAsia="Times New Roman"/>
                <w:color w:val="000000"/>
                <w:szCs w:val="20"/>
                <w:lang w:val="en"/>
              </w:rPr>
              <w:t xml:space="preserve">checklist </w:t>
            </w:r>
            <w:r w:rsidRPr="00E46092">
              <w:rPr>
                <w:rFonts w:eastAsia="Times New Roman"/>
                <w:color w:val="000000"/>
                <w:szCs w:val="20"/>
                <w:lang w:val="en"/>
              </w:rPr>
              <w:t>is accurate and complete</w:t>
            </w:r>
            <w:r w:rsidR="00511FD0" w:rsidRPr="00E46092">
              <w:rPr>
                <w:rFonts w:eastAsia="Times New Roman"/>
                <w:color w:val="000000"/>
                <w:szCs w:val="20"/>
                <w:lang w:val="en"/>
              </w:rPr>
              <w:t>.</w:t>
            </w:r>
          </w:p>
          <w:p w14:paraId="0653385C" w14:textId="77777777" w:rsidR="00790F93" w:rsidRPr="00E46092" w:rsidRDefault="00166392" w:rsidP="00D73FFD">
            <w:pPr>
              <w:pStyle w:val="ListParagraph"/>
              <w:numPr>
                <w:ilvl w:val="0"/>
                <w:numId w:val="4"/>
              </w:numPr>
              <w:ind w:left="714" w:hanging="357"/>
              <w:rPr>
                <w:szCs w:val="20"/>
              </w:rPr>
            </w:pPr>
            <w:r w:rsidRPr="00E46092">
              <w:rPr>
                <w:rFonts w:eastAsia="Times New Roman"/>
                <w:color w:val="000000"/>
                <w:szCs w:val="20"/>
                <w:lang w:val="en"/>
              </w:rPr>
              <w:t>No information is false or misleading and no omissions have been made that may affect its accuracy and completeness.</w:t>
            </w:r>
          </w:p>
        </w:tc>
      </w:tr>
      <w:tr w:rsidR="00790F93" w:rsidRPr="00E46092" w14:paraId="2A6C7DC0" w14:textId="77777777" w:rsidTr="00BC599F">
        <w:trPr>
          <w:trHeight w:val="489"/>
        </w:trPr>
        <w:tc>
          <w:tcPr>
            <w:tcW w:w="3510" w:type="dxa"/>
            <w:shd w:val="clear" w:color="auto" w:fill="auto"/>
          </w:tcPr>
          <w:p w14:paraId="1260E7AB" w14:textId="77777777" w:rsidR="00BC599F" w:rsidRPr="00E46092" w:rsidRDefault="00790F93" w:rsidP="00BC599F">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t>Name</w:t>
            </w:r>
            <w:r w:rsidR="001273DB" w:rsidRPr="00E46092">
              <w:rPr>
                <w:rFonts w:eastAsia="Times New Roman"/>
                <w:color w:val="000000"/>
                <w:szCs w:val="20"/>
                <w:lang w:val="en"/>
              </w:rPr>
              <w:t xml:space="preserve"> of Authorized Signing Official</w:t>
            </w:r>
          </w:p>
          <w:p w14:paraId="2AA44CC3" w14:textId="77777777" w:rsidR="001273DB" w:rsidRPr="00E46092" w:rsidRDefault="001273DB" w:rsidP="00BC599F">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fldChar w:fldCharType="begin">
                <w:ffData>
                  <w:name w:val="Text32"/>
                  <w:enabled/>
                  <w:calcOnExit w:val="0"/>
                  <w:textInput/>
                </w:ffData>
              </w:fldChar>
            </w:r>
            <w:bookmarkStart w:id="16" w:name="Text32"/>
            <w:r w:rsidRPr="00E46092">
              <w:rPr>
                <w:rFonts w:eastAsia="Times New Roman"/>
                <w:color w:val="000000"/>
                <w:szCs w:val="20"/>
                <w:lang w:val="en"/>
              </w:rPr>
              <w:instrText xml:space="preserve"> FORMTEXT </w:instrText>
            </w:r>
            <w:r w:rsidRPr="00E46092">
              <w:rPr>
                <w:rFonts w:eastAsia="Times New Roman"/>
                <w:color w:val="000000"/>
                <w:szCs w:val="20"/>
                <w:lang w:val="en"/>
              </w:rPr>
            </w:r>
            <w:r w:rsidRPr="00E46092">
              <w:rPr>
                <w:rFonts w:eastAsia="Times New Roman"/>
                <w:color w:val="000000"/>
                <w:szCs w:val="20"/>
                <w:lang w:val="en"/>
              </w:rPr>
              <w:fldChar w:fldCharType="separate"/>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color w:val="000000"/>
                <w:szCs w:val="20"/>
                <w:lang w:val="en"/>
              </w:rPr>
              <w:fldChar w:fldCharType="end"/>
            </w:r>
            <w:bookmarkEnd w:id="16"/>
          </w:p>
        </w:tc>
        <w:tc>
          <w:tcPr>
            <w:tcW w:w="3119" w:type="dxa"/>
            <w:gridSpan w:val="2"/>
            <w:shd w:val="clear" w:color="auto" w:fill="auto"/>
          </w:tcPr>
          <w:p w14:paraId="7C218CCF" w14:textId="77777777" w:rsidR="00790F93" w:rsidRPr="00E46092" w:rsidRDefault="00790F93"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t>Signature</w:t>
            </w:r>
          </w:p>
          <w:p w14:paraId="2E23D557" w14:textId="77777777" w:rsidR="00790F93" w:rsidRPr="00E46092" w:rsidRDefault="00790F93" w:rsidP="009942F0">
            <w:pPr>
              <w:shd w:val="clear" w:color="auto" w:fill="FFFFFF"/>
              <w:spacing w:before="100" w:beforeAutospacing="1" w:after="100" w:afterAutospacing="1"/>
              <w:rPr>
                <w:rFonts w:eastAsia="Times New Roman"/>
                <w:b/>
                <w:color w:val="000000"/>
                <w:szCs w:val="20"/>
                <w:lang w:val="en"/>
              </w:rPr>
            </w:pPr>
          </w:p>
        </w:tc>
        <w:tc>
          <w:tcPr>
            <w:tcW w:w="2977" w:type="dxa"/>
            <w:shd w:val="clear" w:color="auto" w:fill="auto"/>
          </w:tcPr>
          <w:p w14:paraId="2FBC3310" w14:textId="77777777" w:rsidR="00790F93" w:rsidRPr="00E46092" w:rsidRDefault="00790F93"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t>Date</w:t>
            </w:r>
            <w:r w:rsidR="00502CAB" w:rsidRPr="00E46092">
              <w:rPr>
                <w:rFonts w:eastAsia="Times New Roman"/>
                <w:color w:val="000000"/>
                <w:szCs w:val="20"/>
                <w:lang w:val="en"/>
              </w:rPr>
              <w:t xml:space="preserve"> (YYYY/MM/DD)</w:t>
            </w:r>
          </w:p>
          <w:p w14:paraId="61FFB916" w14:textId="77777777" w:rsidR="00CB0DF7" w:rsidRPr="00E46092" w:rsidRDefault="001273DB"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fldChar w:fldCharType="begin">
                <w:ffData>
                  <w:name w:val="Text31"/>
                  <w:enabled/>
                  <w:calcOnExit w:val="0"/>
                  <w:textInput/>
                </w:ffData>
              </w:fldChar>
            </w:r>
            <w:bookmarkStart w:id="17" w:name="Text31"/>
            <w:r w:rsidRPr="00E46092">
              <w:rPr>
                <w:rFonts w:eastAsia="Times New Roman"/>
                <w:color w:val="000000"/>
                <w:szCs w:val="20"/>
                <w:lang w:val="en"/>
              </w:rPr>
              <w:instrText xml:space="preserve"> FORMTEXT </w:instrText>
            </w:r>
            <w:r w:rsidRPr="00E46092">
              <w:rPr>
                <w:rFonts w:eastAsia="Times New Roman"/>
                <w:color w:val="000000"/>
                <w:szCs w:val="20"/>
                <w:lang w:val="en"/>
              </w:rPr>
            </w:r>
            <w:r w:rsidRPr="00E46092">
              <w:rPr>
                <w:rFonts w:eastAsia="Times New Roman"/>
                <w:color w:val="000000"/>
                <w:szCs w:val="20"/>
                <w:lang w:val="en"/>
              </w:rPr>
              <w:fldChar w:fldCharType="separate"/>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color w:val="000000"/>
                <w:szCs w:val="20"/>
                <w:lang w:val="en"/>
              </w:rPr>
              <w:fldChar w:fldCharType="end"/>
            </w:r>
            <w:bookmarkEnd w:id="17"/>
          </w:p>
        </w:tc>
      </w:tr>
      <w:tr w:rsidR="00790F93" w:rsidRPr="00E46092" w14:paraId="524C4299" w14:textId="77777777" w:rsidTr="009942F0">
        <w:tc>
          <w:tcPr>
            <w:tcW w:w="5495" w:type="dxa"/>
            <w:gridSpan w:val="2"/>
            <w:shd w:val="clear" w:color="auto" w:fill="auto"/>
          </w:tcPr>
          <w:p w14:paraId="1F20F2CA" w14:textId="77777777" w:rsidR="00790F93" w:rsidRPr="00E46092" w:rsidRDefault="00790F93"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t>Company</w:t>
            </w:r>
            <w:r w:rsidR="007C0AEE" w:rsidRPr="00E46092">
              <w:rPr>
                <w:rFonts w:eastAsia="Times New Roman"/>
                <w:color w:val="000000"/>
                <w:szCs w:val="20"/>
                <w:lang w:val="en"/>
              </w:rPr>
              <w:t xml:space="preserve"> Name and Address</w:t>
            </w:r>
          </w:p>
          <w:p w14:paraId="4E0EE029" w14:textId="77777777" w:rsidR="00790F93" w:rsidRPr="00E46092" w:rsidRDefault="001273DB"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fldChar w:fldCharType="begin">
                <w:ffData>
                  <w:name w:val="Text33"/>
                  <w:enabled/>
                  <w:calcOnExit w:val="0"/>
                  <w:textInput/>
                </w:ffData>
              </w:fldChar>
            </w:r>
            <w:bookmarkStart w:id="18" w:name="Text33"/>
            <w:r w:rsidRPr="00E46092">
              <w:rPr>
                <w:rFonts w:eastAsia="Times New Roman"/>
                <w:color w:val="000000"/>
                <w:szCs w:val="20"/>
                <w:lang w:val="en"/>
              </w:rPr>
              <w:instrText xml:space="preserve"> FORMTEXT </w:instrText>
            </w:r>
            <w:r w:rsidRPr="00E46092">
              <w:rPr>
                <w:rFonts w:eastAsia="Times New Roman"/>
                <w:color w:val="000000"/>
                <w:szCs w:val="20"/>
                <w:lang w:val="en"/>
              </w:rPr>
            </w:r>
            <w:r w:rsidRPr="00E46092">
              <w:rPr>
                <w:rFonts w:eastAsia="Times New Roman"/>
                <w:color w:val="000000"/>
                <w:szCs w:val="20"/>
                <w:lang w:val="en"/>
              </w:rPr>
              <w:fldChar w:fldCharType="separate"/>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color w:val="000000"/>
                <w:szCs w:val="20"/>
                <w:lang w:val="en"/>
              </w:rPr>
              <w:fldChar w:fldCharType="end"/>
            </w:r>
            <w:bookmarkEnd w:id="18"/>
          </w:p>
        </w:tc>
        <w:tc>
          <w:tcPr>
            <w:tcW w:w="4111" w:type="dxa"/>
            <w:gridSpan w:val="2"/>
            <w:shd w:val="clear" w:color="auto" w:fill="auto"/>
          </w:tcPr>
          <w:p w14:paraId="2BBA6840" w14:textId="77777777" w:rsidR="00790F93" w:rsidRPr="00E46092" w:rsidRDefault="00790F93"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t>Title</w:t>
            </w:r>
          </w:p>
          <w:p w14:paraId="293E338C" w14:textId="77777777" w:rsidR="00790F93" w:rsidRPr="00E46092" w:rsidRDefault="001273DB"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fldChar w:fldCharType="begin">
                <w:ffData>
                  <w:name w:val="Text34"/>
                  <w:enabled/>
                  <w:calcOnExit w:val="0"/>
                  <w:textInput/>
                </w:ffData>
              </w:fldChar>
            </w:r>
            <w:bookmarkStart w:id="19" w:name="Text34"/>
            <w:r w:rsidRPr="00E46092">
              <w:rPr>
                <w:rFonts w:eastAsia="Times New Roman"/>
                <w:color w:val="000000"/>
                <w:szCs w:val="20"/>
                <w:lang w:val="en"/>
              </w:rPr>
              <w:instrText xml:space="preserve"> FORMTEXT </w:instrText>
            </w:r>
            <w:r w:rsidRPr="00E46092">
              <w:rPr>
                <w:rFonts w:eastAsia="Times New Roman"/>
                <w:color w:val="000000"/>
                <w:szCs w:val="20"/>
                <w:lang w:val="en"/>
              </w:rPr>
            </w:r>
            <w:r w:rsidRPr="00E46092">
              <w:rPr>
                <w:rFonts w:eastAsia="Times New Roman"/>
                <w:color w:val="000000"/>
                <w:szCs w:val="20"/>
                <w:lang w:val="en"/>
              </w:rPr>
              <w:fldChar w:fldCharType="separate"/>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color w:val="000000"/>
                <w:szCs w:val="20"/>
                <w:lang w:val="en"/>
              </w:rPr>
              <w:fldChar w:fldCharType="end"/>
            </w:r>
            <w:bookmarkEnd w:id="19"/>
          </w:p>
        </w:tc>
      </w:tr>
      <w:tr w:rsidR="00790F93" w:rsidRPr="009942F0" w14:paraId="78C8F70D" w14:textId="77777777" w:rsidTr="00BC599F">
        <w:trPr>
          <w:trHeight w:val="56"/>
        </w:trPr>
        <w:tc>
          <w:tcPr>
            <w:tcW w:w="3510" w:type="dxa"/>
            <w:shd w:val="clear" w:color="auto" w:fill="auto"/>
          </w:tcPr>
          <w:p w14:paraId="52A3BF06" w14:textId="77777777" w:rsidR="00790F93" w:rsidRPr="00E46092" w:rsidRDefault="00790F93"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t>Telephone Number</w:t>
            </w:r>
          </w:p>
          <w:p w14:paraId="6EE4220B" w14:textId="77777777" w:rsidR="00790F93" w:rsidRPr="00E46092" w:rsidRDefault="001273DB"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fldChar w:fldCharType="begin">
                <w:ffData>
                  <w:name w:val="Text35"/>
                  <w:enabled/>
                  <w:calcOnExit w:val="0"/>
                  <w:textInput/>
                </w:ffData>
              </w:fldChar>
            </w:r>
            <w:bookmarkStart w:id="20" w:name="Text35"/>
            <w:r w:rsidRPr="00E46092">
              <w:rPr>
                <w:rFonts w:eastAsia="Times New Roman"/>
                <w:color w:val="000000"/>
                <w:szCs w:val="20"/>
                <w:lang w:val="en"/>
              </w:rPr>
              <w:instrText xml:space="preserve"> FORMTEXT </w:instrText>
            </w:r>
            <w:r w:rsidRPr="00E46092">
              <w:rPr>
                <w:rFonts w:eastAsia="Times New Roman"/>
                <w:color w:val="000000"/>
                <w:szCs w:val="20"/>
                <w:lang w:val="en"/>
              </w:rPr>
            </w:r>
            <w:r w:rsidRPr="00E46092">
              <w:rPr>
                <w:rFonts w:eastAsia="Times New Roman"/>
                <w:color w:val="000000"/>
                <w:szCs w:val="20"/>
                <w:lang w:val="en"/>
              </w:rPr>
              <w:fldChar w:fldCharType="separate"/>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color w:val="000000"/>
                <w:szCs w:val="20"/>
                <w:lang w:val="en"/>
              </w:rPr>
              <w:fldChar w:fldCharType="end"/>
            </w:r>
            <w:bookmarkEnd w:id="20"/>
          </w:p>
        </w:tc>
        <w:tc>
          <w:tcPr>
            <w:tcW w:w="3119" w:type="dxa"/>
            <w:gridSpan w:val="2"/>
            <w:shd w:val="clear" w:color="auto" w:fill="auto"/>
          </w:tcPr>
          <w:p w14:paraId="40FAEA2B" w14:textId="77777777" w:rsidR="00790F93" w:rsidRPr="00E46092" w:rsidRDefault="00790F93"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t>Fax Number</w:t>
            </w:r>
          </w:p>
          <w:p w14:paraId="74F65C4B" w14:textId="77777777" w:rsidR="00790F93" w:rsidRPr="00E46092" w:rsidRDefault="001273DB"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fldChar w:fldCharType="begin">
                <w:ffData>
                  <w:name w:val="Text36"/>
                  <w:enabled/>
                  <w:calcOnExit w:val="0"/>
                  <w:textInput/>
                </w:ffData>
              </w:fldChar>
            </w:r>
            <w:bookmarkStart w:id="21" w:name="Text36"/>
            <w:r w:rsidRPr="00E46092">
              <w:rPr>
                <w:rFonts w:eastAsia="Times New Roman"/>
                <w:color w:val="000000"/>
                <w:szCs w:val="20"/>
                <w:lang w:val="en"/>
              </w:rPr>
              <w:instrText xml:space="preserve"> FORMTEXT </w:instrText>
            </w:r>
            <w:r w:rsidRPr="00E46092">
              <w:rPr>
                <w:rFonts w:eastAsia="Times New Roman"/>
                <w:color w:val="000000"/>
                <w:szCs w:val="20"/>
                <w:lang w:val="en"/>
              </w:rPr>
            </w:r>
            <w:r w:rsidRPr="00E46092">
              <w:rPr>
                <w:rFonts w:eastAsia="Times New Roman"/>
                <w:color w:val="000000"/>
                <w:szCs w:val="20"/>
                <w:lang w:val="en"/>
              </w:rPr>
              <w:fldChar w:fldCharType="separate"/>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color w:val="000000"/>
                <w:szCs w:val="20"/>
                <w:lang w:val="en"/>
              </w:rPr>
              <w:fldChar w:fldCharType="end"/>
            </w:r>
            <w:bookmarkEnd w:id="21"/>
          </w:p>
        </w:tc>
        <w:tc>
          <w:tcPr>
            <w:tcW w:w="2977" w:type="dxa"/>
            <w:shd w:val="clear" w:color="auto" w:fill="auto"/>
          </w:tcPr>
          <w:p w14:paraId="2A3F9FEF" w14:textId="77777777" w:rsidR="00790F93" w:rsidRPr="00E46092" w:rsidRDefault="00790F93"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t>E-mail Address</w:t>
            </w:r>
          </w:p>
          <w:p w14:paraId="65E762DF" w14:textId="77777777" w:rsidR="00790F93" w:rsidRPr="009942F0" w:rsidRDefault="001273DB" w:rsidP="009942F0">
            <w:pPr>
              <w:shd w:val="clear" w:color="auto" w:fill="FFFFFF"/>
              <w:spacing w:before="100" w:beforeAutospacing="1" w:after="100" w:afterAutospacing="1"/>
              <w:rPr>
                <w:rFonts w:eastAsia="Times New Roman"/>
                <w:color w:val="000000"/>
                <w:szCs w:val="20"/>
                <w:lang w:val="en"/>
              </w:rPr>
            </w:pPr>
            <w:r w:rsidRPr="00E46092">
              <w:rPr>
                <w:rFonts w:eastAsia="Times New Roman"/>
                <w:color w:val="000000"/>
                <w:szCs w:val="20"/>
                <w:lang w:val="en"/>
              </w:rPr>
              <w:fldChar w:fldCharType="begin">
                <w:ffData>
                  <w:name w:val="Text37"/>
                  <w:enabled/>
                  <w:calcOnExit w:val="0"/>
                  <w:textInput/>
                </w:ffData>
              </w:fldChar>
            </w:r>
            <w:bookmarkStart w:id="22" w:name="Text37"/>
            <w:r w:rsidRPr="00E46092">
              <w:rPr>
                <w:rFonts w:eastAsia="Times New Roman"/>
                <w:color w:val="000000"/>
                <w:szCs w:val="20"/>
                <w:lang w:val="en"/>
              </w:rPr>
              <w:instrText xml:space="preserve"> FORMTEXT </w:instrText>
            </w:r>
            <w:r w:rsidRPr="00E46092">
              <w:rPr>
                <w:rFonts w:eastAsia="Times New Roman"/>
                <w:color w:val="000000"/>
                <w:szCs w:val="20"/>
                <w:lang w:val="en"/>
              </w:rPr>
            </w:r>
            <w:r w:rsidRPr="00E46092">
              <w:rPr>
                <w:rFonts w:eastAsia="Times New Roman"/>
                <w:color w:val="000000"/>
                <w:szCs w:val="20"/>
                <w:lang w:val="en"/>
              </w:rPr>
              <w:fldChar w:fldCharType="separate"/>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noProof/>
                <w:color w:val="000000"/>
                <w:szCs w:val="20"/>
                <w:lang w:val="en"/>
              </w:rPr>
              <w:t> </w:t>
            </w:r>
            <w:r w:rsidRPr="00E46092">
              <w:rPr>
                <w:rFonts w:eastAsia="Times New Roman"/>
                <w:color w:val="000000"/>
                <w:szCs w:val="20"/>
                <w:lang w:val="en"/>
              </w:rPr>
              <w:fldChar w:fldCharType="end"/>
            </w:r>
            <w:bookmarkEnd w:id="22"/>
          </w:p>
        </w:tc>
      </w:tr>
    </w:tbl>
    <w:p w14:paraId="50BA9918" w14:textId="77777777" w:rsidR="00790F93" w:rsidRDefault="00790F93" w:rsidP="00BC599F">
      <w:pPr>
        <w:rPr>
          <w:b/>
        </w:rPr>
      </w:pPr>
    </w:p>
    <w:p w14:paraId="219012CD" w14:textId="77777777" w:rsidR="00110D5B" w:rsidRPr="00302681" w:rsidRDefault="00110D5B" w:rsidP="00BC599F">
      <w:pPr>
        <w:rPr>
          <w:b/>
        </w:rPr>
      </w:pPr>
    </w:p>
    <w:sectPr w:rsidR="00110D5B" w:rsidRPr="00302681" w:rsidSect="00012BB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ABDD" w14:textId="77777777" w:rsidR="00F01ED7" w:rsidRDefault="00F01ED7" w:rsidP="00650BF1">
      <w:r>
        <w:separator/>
      </w:r>
    </w:p>
  </w:endnote>
  <w:endnote w:type="continuationSeparator" w:id="0">
    <w:p w14:paraId="7E8D112E" w14:textId="77777777" w:rsidR="00F01ED7" w:rsidRDefault="00F01ED7" w:rsidP="0065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B62D" w14:textId="77777777" w:rsidR="004F2379" w:rsidRDefault="004F2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42DD" w14:textId="77777777" w:rsidR="004F2379" w:rsidRDefault="004F2379"/>
  <w:tbl>
    <w:tblPr>
      <w:tblW w:w="0" w:type="auto"/>
      <w:tblLook w:val="04A0" w:firstRow="1" w:lastRow="0" w:firstColumn="1" w:lastColumn="0" w:noHBand="0" w:noVBand="1"/>
    </w:tblPr>
    <w:tblGrid>
      <w:gridCol w:w="1768"/>
      <w:gridCol w:w="7592"/>
    </w:tblGrid>
    <w:tr w:rsidR="004F2379" w:rsidRPr="009942F0" w14:paraId="6AB185D1" w14:textId="77777777" w:rsidTr="00636C6C">
      <w:tc>
        <w:tcPr>
          <w:tcW w:w="1809" w:type="dxa"/>
          <w:shd w:val="clear" w:color="auto" w:fill="auto"/>
        </w:tcPr>
        <w:p w14:paraId="1086F86C" w14:textId="77777777" w:rsidR="004F2379" w:rsidRPr="009942F0" w:rsidRDefault="004F2379" w:rsidP="00072734">
          <w:pPr>
            <w:pStyle w:val="Footer"/>
            <w:rPr>
              <w:sz w:val="18"/>
              <w:szCs w:val="18"/>
            </w:rPr>
          </w:pPr>
        </w:p>
      </w:tc>
      <w:tc>
        <w:tcPr>
          <w:tcW w:w="7767" w:type="dxa"/>
          <w:shd w:val="clear" w:color="auto" w:fill="auto"/>
        </w:tcPr>
        <w:p w14:paraId="24F4FC6F" w14:textId="77777777" w:rsidR="004F2379" w:rsidRPr="009942F0" w:rsidRDefault="004F2379" w:rsidP="009942F0">
          <w:pPr>
            <w:pStyle w:val="Footer"/>
            <w:jc w:val="right"/>
            <w:rPr>
              <w:noProof/>
              <w:sz w:val="18"/>
              <w:szCs w:val="18"/>
              <w:lang w:eastAsia="en-CA"/>
            </w:rPr>
          </w:pPr>
        </w:p>
        <w:p w14:paraId="658506D0" w14:textId="19E7984D" w:rsidR="004F2379" w:rsidRDefault="004F2379" w:rsidP="00C44985">
          <w:pPr>
            <w:pStyle w:val="Footer"/>
            <w:jc w:val="right"/>
            <w:rPr>
              <w:sz w:val="18"/>
              <w:szCs w:val="18"/>
            </w:rPr>
          </w:pPr>
          <w:r w:rsidRPr="009942F0">
            <w:rPr>
              <w:sz w:val="18"/>
              <w:szCs w:val="18"/>
            </w:rPr>
            <w:t>(Spons</w:t>
          </w:r>
          <w:r>
            <w:rPr>
              <w:sz w:val="18"/>
              <w:szCs w:val="18"/>
            </w:rPr>
            <w:t>or Attestation Checklist) (2019-10-30)</w:t>
          </w:r>
        </w:p>
        <w:p w14:paraId="3B634742" w14:textId="4669FDD1" w:rsidR="004F2379" w:rsidRPr="009942F0" w:rsidRDefault="004F2379" w:rsidP="00072734">
          <w:pPr>
            <w:pStyle w:val="Footer"/>
            <w:jc w:val="right"/>
            <w:rPr>
              <w:sz w:val="18"/>
              <w:szCs w:val="18"/>
            </w:rPr>
          </w:pPr>
          <w:r w:rsidRPr="00D24CA8">
            <w:rPr>
              <w:sz w:val="18"/>
              <w:szCs w:val="18"/>
            </w:rPr>
            <w:t xml:space="preserve">Page </w:t>
          </w:r>
          <w:r w:rsidRPr="00D24CA8">
            <w:rPr>
              <w:b/>
              <w:sz w:val="18"/>
              <w:szCs w:val="18"/>
            </w:rPr>
            <w:fldChar w:fldCharType="begin"/>
          </w:r>
          <w:r w:rsidRPr="00D24CA8">
            <w:rPr>
              <w:b/>
              <w:sz w:val="18"/>
              <w:szCs w:val="18"/>
            </w:rPr>
            <w:instrText xml:space="preserve"> PAGE  \* Arabic  \* MERGEFORMAT </w:instrText>
          </w:r>
          <w:r w:rsidRPr="00D24CA8">
            <w:rPr>
              <w:b/>
              <w:sz w:val="18"/>
              <w:szCs w:val="18"/>
            </w:rPr>
            <w:fldChar w:fldCharType="separate"/>
          </w:r>
          <w:r w:rsidR="007B3BEC">
            <w:rPr>
              <w:b/>
              <w:noProof/>
              <w:sz w:val="18"/>
              <w:szCs w:val="18"/>
            </w:rPr>
            <w:t>6</w:t>
          </w:r>
          <w:r w:rsidRPr="00D24CA8">
            <w:rPr>
              <w:b/>
              <w:sz w:val="18"/>
              <w:szCs w:val="18"/>
            </w:rPr>
            <w:fldChar w:fldCharType="end"/>
          </w:r>
          <w:r w:rsidRPr="00D24CA8">
            <w:rPr>
              <w:sz w:val="18"/>
              <w:szCs w:val="18"/>
            </w:rPr>
            <w:t xml:space="preserve"> of </w:t>
          </w:r>
          <w:r w:rsidRPr="00D24CA8">
            <w:rPr>
              <w:b/>
              <w:sz w:val="18"/>
              <w:szCs w:val="18"/>
            </w:rPr>
            <w:fldChar w:fldCharType="begin"/>
          </w:r>
          <w:r w:rsidRPr="00D24CA8">
            <w:rPr>
              <w:b/>
              <w:sz w:val="18"/>
              <w:szCs w:val="18"/>
            </w:rPr>
            <w:instrText xml:space="preserve"> NUMPAGES  \* Arabic  \* MERGEFORMAT </w:instrText>
          </w:r>
          <w:r w:rsidRPr="00D24CA8">
            <w:rPr>
              <w:b/>
              <w:sz w:val="18"/>
              <w:szCs w:val="18"/>
            </w:rPr>
            <w:fldChar w:fldCharType="separate"/>
          </w:r>
          <w:r w:rsidR="007B3BEC">
            <w:rPr>
              <w:b/>
              <w:noProof/>
              <w:sz w:val="18"/>
              <w:szCs w:val="18"/>
            </w:rPr>
            <w:t>12</w:t>
          </w:r>
          <w:r w:rsidRPr="00D24CA8">
            <w:rPr>
              <w:b/>
              <w:sz w:val="18"/>
              <w:szCs w:val="18"/>
            </w:rPr>
            <w:fldChar w:fldCharType="end"/>
          </w:r>
        </w:p>
      </w:tc>
    </w:tr>
  </w:tbl>
  <w:p w14:paraId="376790C6" w14:textId="77777777" w:rsidR="004F2379" w:rsidRDefault="004F2379" w:rsidP="00650BF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2C039" w14:textId="77777777" w:rsidR="004F2379" w:rsidRDefault="004F2379"/>
  <w:tbl>
    <w:tblPr>
      <w:tblW w:w="0" w:type="auto"/>
      <w:tblLook w:val="04A0" w:firstRow="1" w:lastRow="0" w:firstColumn="1" w:lastColumn="0" w:noHBand="0" w:noVBand="1"/>
    </w:tblPr>
    <w:tblGrid>
      <w:gridCol w:w="3318"/>
      <w:gridCol w:w="6042"/>
    </w:tblGrid>
    <w:tr w:rsidR="004F2379" w:rsidRPr="009942F0" w14:paraId="6E7B398D" w14:textId="77777777" w:rsidTr="00636C6C">
      <w:tc>
        <w:tcPr>
          <w:tcW w:w="3369" w:type="dxa"/>
          <w:shd w:val="clear" w:color="auto" w:fill="auto"/>
        </w:tcPr>
        <w:p w14:paraId="2C45327C" w14:textId="77777777" w:rsidR="004F2379" w:rsidRPr="009942F0" w:rsidRDefault="004F2379" w:rsidP="0036191E">
          <w:pPr>
            <w:pStyle w:val="Footer"/>
            <w:rPr>
              <w:sz w:val="18"/>
              <w:szCs w:val="18"/>
            </w:rPr>
          </w:pPr>
        </w:p>
        <w:p w14:paraId="75AE888C" w14:textId="77777777" w:rsidR="004F2379" w:rsidRPr="009942F0" w:rsidRDefault="004F2379" w:rsidP="0036191E">
          <w:pPr>
            <w:pStyle w:val="Footer"/>
            <w:rPr>
              <w:sz w:val="18"/>
              <w:szCs w:val="18"/>
            </w:rPr>
          </w:pPr>
          <w:r>
            <w:rPr>
              <w:noProof/>
              <w:sz w:val="18"/>
              <w:szCs w:val="18"/>
              <w:lang w:eastAsia="en-CA"/>
            </w:rPr>
            <w:drawing>
              <wp:inline distT="0" distB="0" distL="0" distR="0" wp14:anchorId="09B9FDCF" wp14:editId="3F4AAD5D">
                <wp:extent cx="962025" cy="230505"/>
                <wp:effectExtent l="0" t="0" r="9525" b="0"/>
                <wp:docPr id="2" name="Picture 1" descr="http://thenonconformer.files.wordpress.com/2010/08/canadago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nonconformer.files.wordpress.com/2010/08/canadagov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230505"/>
                        </a:xfrm>
                        <a:prstGeom prst="rect">
                          <a:avLst/>
                        </a:prstGeom>
                        <a:noFill/>
                        <a:ln>
                          <a:noFill/>
                        </a:ln>
                      </pic:spPr>
                    </pic:pic>
                  </a:graphicData>
                </a:graphic>
              </wp:inline>
            </w:drawing>
          </w:r>
        </w:p>
        <w:p w14:paraId="43B96A54" w14:textId="77777777" w:rsidR="004F2379" w:rsidRPr="009942F0" w:rsidRDefault="004F2379" w:rsidP="0036191E">
          <w:pPr>
            <w:pStyle w:val="Footer"/>
            <w:rPr>
              <w:sz w:val="18"/>
              <w:szCs w:val="18"/>
            </w:rPr>
          </w:pPr>
        </w:p>
      </w:tc>
      <w:tc>
        <w:tcPr>
          <w:tcW w:w="6207" w:type="dxa"/>
          <w:shd w:val="clear" w:color="auto" w:fill="auto"/>
        </w:tcPr>
        <w:p w14:paraId="3B3101F1" w14:textId="77777777" w:rsidR="004F2379" w:rsidRPr="009942F0" w:rsidRDefault="004F2379" w:rsidP="009942F0">
          <w:pPr>
            <w:pStyle w:val="Footer"/>
            <w:jc w:val="right"/>
            <w:rPr>
              <w:noProof/>
              <w:sz w:val="18"/>
              <w:szCs w:val="18"/>
              <w:lang w:eastAsia="en-CA"/>
            </w:rPr>
          </w:pPr>
        </w:p>
        <w:p w14:paraId="622443D4" w14:textId="329C3C6F" w:rsidR="004F2379" w:rsidRDefault="004F2379" w:rsidP="005D2241">
          <w:pPr>
            <w:pStyle w:val="Footer"/>
            <w:jc w:val="right"/>
            <w:rPr>
              <w:sz w:val="18"/>
              <w:szCs w:val="18"/>
            </w:rPr>
          </w:pPr>
          <w:r w:rsidRPr="009942F0">
            <w:rPr>
              <w:sz w:val="18"/>
              <w:szCs w:val="18"/>
            </w:rPr>
            <w:t>(Spons</w:t>
          </w:r>
          <w:r>
            <w:rPr>
              <w:sz w:val="18"/>
              <w:szCs w:val="18"/>
            </w:rPr>
            <w:t>or Attestation Checklist) (2019-10-30)</w:t>
          </w:r>
        </w:p>
        <w:p w14:paraId="244B0E95" w14:textId="1F43EA42" w:rsidR="004F2379" w:rsidRPr="009942F0" w:rsidRDefault="004F2379" w:rsidP="005D2241">
          <w:pPr>
            <w:pStyle w:val="Footer"/>
            <w:jc w:val="right"/>
            <w:rPr>
              <w:sz w:val="18"/>
              <w:szCs w:val="18"/>
            </w:rPr>
          </w:pPr>
          <w:r w:rsidRPr="00D24CA8">
            <w:rPr>
              <w:sz w:val="18"/>
              <w:szCs w:val="18"/>
            </w:rPr>
            <w:t xml:space="preserve">Page </w:t>
          </w:r>
          <w:r w:rsidRPr="00D24CA8">
            <w:rPr>
              <w:b/>
              <w:sz w:val="18"/>
              <w:szCs w:val="18"/>
            </w:rPr>
            <w:fldChar w:fldCharType="begin"/>
          </w:r>
          <w:r w:rsidRPr="00D24CA8">
            <w:rPr>
              <w:b/>
              <w:sz w:val="18"/>
              <w:szCs w:val="18"/>
            </w:rPr>
            <w:instrText xml:space="preserve"> PAGE  \* Arabic  \* MERGEFORMAT </w:instrText>
          </w:r>
          <w:r w:rsidRPr="00D24CA8">
            <w:rPr>
              <w:b/>
              <w:sz w:val="18"/>
              <w:szCs w:val="18"/>
            </w:rPr>
            <w:fldChar w:fldCharType="separate"/>
          </w:r>
          <w:r w:rsidR="007B3BEC">
            <w:rPr>
              <w:b/>
              <w:noProof/>
              <w:sz w:val="18"/>
              <w:szCs w:val="18"/>
            </w:rPr>
            <w:t>1</w:t>
          </w:r>
          <w:r w:rsidRPr="00D24CA8">
            <w:rPr>
              <w:b/>
              <w:sz w:val="18"/>
              <w:szCs w:val="18"/>
            </w:rPr>
            <w:fldChar w:fldCharType="end"/>
          </w:r>
          <w:r w:rsidRPr="00D24CA8">
            <w:rPr>
              <w:sz w:val="18"/>
              <w:szCs w:val="18"/>
            </w:rPr>
            <w:t xml:space="preserve"> of </w:t>
          </w:r>
          <w:r w:rsidRPr="00D24CA8">
            <w:rPr>
              <w:b/>
              <w:sz w:val="18"/>
              <w:szCs w:val="18"/>
            </w:rPr>
            <w:fldChar w:fldCharType="begin"/>
          </w:r>
          <w:r w:rsidRPr="00D24CA8">
            <w:rPr>
              <w:b/>
              <w:sz w:val="18"/>
              <w:szCs w:val="18"/>
            </w:rPr>
            <w:instrText xml:space="preserve"> NUMPAGES  \* Arabic  \* MERGEFORMAT </w:instrText>
          </w:r>
          <w:r w:rsidRPr="00D24CA8">
            <w:rPr>
              <w:b/>
              <w:sz w:val="18"/>
              <w:szCs w:val="18"/>
            </w:rPr>
            <w:fldChar w:fldCharType="separate"/>
          </w:r>
          <w:r w:rsidR="007B3BEC">
            <w:rPr>
              <w:b/>
              <w:noProof/>
              <w:sz w:val="18"/>
              <w:szCs w:val="18"/>
            </w:rPr>
            <w:t>12</w:t>
          </w:r>
          <w:r w:rsidRPr="00D24CA8">
            <w:rPr>
              <w:b/>
              <w:sz w:val="18"/>
              <w:szCs w:val="18"/>
            </w:rPr>
            <w:fldChar w:fldCharType="end"/>
          </w:r>
        </w:p>
      </w:tc>
    </w:tr>
  </w:tbl>
  <w:p w14:paraId="085BC4BF" w14:textId="77777777" w:rsidR="004F2379" w:rsidRDefault="004F2379" w:rsidP="00E779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CAD18" w14:textId="77777777" w:rsidR="00F01ED7" w:rsidRDefault="00F01ED7" w:rsidP="00650BF1">
      <w:r>
        <w:separator/>
      </w:r>
    </w:p>
  </w:footnote>
  <w:footnote w:type="continuationSeparator" w:id="0">
    <w:p w14:paraId="0B4CEC93" w14:textId="77777777" w:rsidR="00F01ED7" w:rsidRDefault="00F01ED7" w:rsidP="00650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0C29" w14:textId="77777777" w:rsidR="004F2379" w:rsidRDefault="004F2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4A0" w:firstRow="1" w:lastRow="0" w:firstColumn="1" w:lastColumn="0" w:noHBand="0" w:noVBand="1"/>
    </w:tblPr>
    <w:tblGrid>
      <w:gridCol w:w="10031"/>
    </w:tblGrid>
    <w:tr w:rsidR="004F2379" w:rsidRPr="009942F0" w14:paraId="5EF70D33" w14:textId="77777777" w:rsidTr="00A16617">
      <w:trPr>
        <w:trHeight w:val="74"/>
      </w:trPr>
      <w:tc>
        <w:tcPr>
          <w:tcW w:w="10031" w:type="dxa"/>
          <w:shd w:val="clear" w:color="auto" w:fill="auto"/>
        </w:tcPr>
        <w:p w14:paraId="435CFCC7" w14:textId="77777777" w:rsidR="004F2379" w:rsidRPr="009942F0" w:rsidRDefault="004F2379" w:rsidP="009A0D59">
          <w:pPr>
            <w:pStyle w:val="Header"/>
            <w:rPr>
              <w:b/>
              <w:sz w:val="24"/>
              <w:szCs w:val="24"/>
            </w:rPr>
          </w:pPr>
          <w:r>
            <w:rPr>
              <w:b/>
              <w:sz w:val="24"/>
              <w:szCs w:val="24"/>
            </w:rPr>
            <w:t xml:space="preserve">Sponsor </w:t>
          </w:r>
          <w:r w:rsidRPr="009942F0">
            <w:rPr>
              <w:b/>
              <w:sz w:val="24"/>
              <w:szCs w:val="24"/>
            </w:rPr>
            <w:t xml:space="preserve">Attestation Checklist for </w:t>
          </w:r>
          <w:r>
            <w:rPr>
              <w:b/>
              <w:sz w:val="24"/>
              <w:szCs w:val="24"/>
            </w:rPr>
            <w:t>Abbreviated New Drug Submissions (</w:t>
          </w:r>
          <w:r w:rsidRPr="009942F0">
            <w:rPr>
              <w:b/>
              <w:sz w:val="24"/>
              <w:szCs w:val="24"/>
            </w:rPr>
            <w:t>ANDS</w:t>
          </w:r>
          <w:r>
            <w:rPr>
              <w:b/>
              <w:sz w:val="24"/>
              <w:szCs w:val="24"/>
            </w:rPr>
            <w:t>s)</w:t>
          </w:r>
        </w:p>
        <w:p w14:paraId="615A4432" w14:textId="77777777" w:rsidR="004F2379" w:rsidRPr="009942F0" w:rsidRDefault="004F2379" w:rsidP="009942F0">
          <w:pPr>
            <w:pStyle w:val="Header"/>
            <w:tabs>
              <w:tab w:val="clear" w:pos="4680"/>
              <w:tab w:val="clear" w:pos="9360"/>
              <w:tab w:val="left" w:pos="2705"/>
            </w:tabs>
            <w:rPr>
              <w:sz w:val="16"/>
              <w:szCs w:val="16"/>
            </w:rPr>
          </w:pPr>
          <w:r w:rsidRPr="009942F0">
            <w:rPr>
              <w:b/>
              <w:sz w:val="16"/>
              <w:szCs w:val="16"/>
            </w:rPr>
            <w:t>PROTECTED WHEN COMPLETED</w:t>
          </w:r>
          <w:r w:rsidRPr="009942F0">
            <w:rPr>
              <w:b/>
              <w:sz w:val="16"/>
              <w:szCs w:val="16"/>
            </w:rPr>
            <w:tab/>
          </w:r>
        </w:p>
      </w:tc>
    </w:tr>
  </w:tbl>
  <w:p w14:paraId="46C251F7" w14:textId="77777777" w:rsidR="004F2379" w:rsidRDefault="004F2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4A0" w:firstRow="1" w:lastRow="0" w:firstColumn="1" w:lastColumn="0" w:noHBand="0" w:noVBand="1"/>
    </w:tblPr>
    <w:tblGrid>
      <w:gridCol w:w="2404"/>
      <w:gridCol w:w="7627"/>
    </w:tblGrid>
    <w:tr w:rsidR="004F2379" w:rsidRPr="009942F0" w14:paraId="3BAA2E7A" w14:textId="77777777" w:rsidTr="009942F0">
      <w:trPr>
        <w:trHeight w:val="70"/>
      </w:trPr>
      <w:tc>
        <w:tcPr>
          <w:tcW w:w="2404" w:type="dxa"/>
          <w:shd w:val="clear" w:color="auto" w:fill="auto"/>
        </w:tcPr>
        <w:p w14:paraId="2ADEA793" w14:textId="77777777" w:rsidR="004F2379" w:rsidRPr="009942F0" w:rsidRDefault="004F2379" w:rsidP="009A18E8">
          <w:pPr>
            <w:pStyle w:val="Header"/>
          </w:pPr>
          <w:r w:rsidRPr="009942F0">
            <w:object w:dxaOrig="2430" w:dyaOrig="480" w14:anchorId="7B410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pt;height:21.75pt">
                <v:imagedata r:id="rId1" o:title=""/>
              </v:shape>
              <o:OLEObject Type="Embed" ProgID="PBrush" ShapeID="_x0000_i1025" DrawAspect="Content" ObjectID="_1665835705" r:id="rId2"/>
            </w:object>
          </w:r>
        </w:p>
      </w:tc>
      <w:tc>
        <w:tcPr>
          <w:tcW w:w="7627" w:type="dxa"/>
          <w:shd w:val="clear" w:color="auto" w:fill="auto"/>
        </w:tcPr>
        <w:p w14:paraId="3ACF7191" w14:textId="77777777" w:rsidR="004F2379" w:rsidRDefault="004F2379" w:rsidP="00F9507F">
          <w:pPr>
            <w:pStyle w:val="Header"/>
            <w:rPr>
              <w:b/>
              <w:sz w:val="24"/>
              <w:szCs w:val="24"/>
            </w:rPr>
          </w:pPr>
          <w:r>
            <w:rPr>
              <w:b/>
              <w:sz w:val="24"/>
              <w:szCs w:val="24"/>
            </w:rPr>
            <w:t xml:space="preserve">Sponsor </w:t>
          </w:r>
          <w:r w:rsidRPr="009942F0">
            <w:rPr>
              <w:b/>
              <w:sz w:val="24"/>
              <w:szCs w:val="24"/>
            </w:rPr>
            <w:t>Attestation</w:t>
          </w:r>
          <w:r>
            <w:rPr>
              <w:b/>
              <w:sz w:val="24"/>
              <w:szCs w:val="24"/>
            </w:rPr>
            <w:t xml:space="preserve"> </w:t>
          </w:r>
          <w:r w:rsidRPr="009942F0">
            <w:rPr>
              <w:b/>
              <w:sz w:val="24"/>
              <w:szCs w:val="24"/>
            </w:rPr>
            <w:t xml:space="preserve">Checklist </w:t>
          </w:r>
          <w:r>
            <w:rPr>
              <w:b/>
              <w:sz w:val="24"/>
              <w:szCs w:val="24"/>
            </w:rPr>
            <w:t>for</w:t>
          </w:r>
          <w:r w:rsidRPr="009942F0">
            <w:rPr>
              <w:b/>
              <w:sz w:val="24"/>
              <w:szCs w:val="24"/>
            </w:rPr>
            <w:t xml:space="preserve"> </w:t>
          </w:r>
          <w:r>
            <w:rPr>
              <w:b/>
              <w:sz w:val="24"/>
              <w:szCs w:val="24"/>
            </w:rPr>
            <w:t>Abbreviated New Drug Submissions (</w:t>
          </w:r>
          <w:r w:rsidRPr="009942F0">
            <w:rPr>
              <w:b/>
              <w:sz w:val="24"/>
              <w:szCs w:val="24"/>
            </w:rPr>
            <w:t>ANDS</w:t>
          </w:r>
          <w:r>
            <w:rPr>
              <w:b/>
              <w:sz w:val="24"/>
              <w:szCs w:val="24"/>
            </w:rPr>
            <w:t>s)</w:t>
          </w:r>
        </w:p>
        <w:p w14:paraId="4344A63C" w14:textId="77777777" w:rsidR="004F2379" w:rsidRPr="009942F0" w:rsidRDefault="004F2379" w:rsidP="00F9507F">
          <w:pPr>
            <w:pStyle w:val="Header"/>
            <w:rPr>
              <w:sz w:val="16"/>
              <w:szCs w:val="16"/>
            </w:rPr>
          </w:pPr>
          <w:r w:rsidRPr="009942F0">
            <w:rPr>
              <w:b/>
              <w:sz w:val="16"/>
              <w:szCs w:val="16"/>
            </w:rPr>
            <w:t>PROTECTED WHEN COMPLETED</w:t>
          </w:r>
          <w:r w:rsidRPr="009942F0">
            <w:rPr>
              <w:b/>
              <w:sz w:val="16"/>
              <w:szCs w:val="16"/>
            </w:rPr>
            <w:tab/>
          </w:r>
        </w:p>
      </w:tc>
    </w:tr>
  </w:tbl>
  <w:p w14:paraId="0AC5E0A1" w14:textId="77777777" w:rsidR="004F2379" w:rsidRPr="009D338D" w:rsidRDefault="004F2379">
    <w:pPr>
      <w:pStyle w:val="Header"/>
      <w:rPr>
        <w:b/>
        <w:sz w:val="16"/>
        <w:szCs w:val="16"/>
      </w:rPr>
    </w:pPr>
    <w:r>
      <w:rPr>
        <w:b/>
        <w:sz w:val="16"/>
        <w:szCs w:val="16"/>
      </w:rPr>
      <w:t>HEALTH CANADA</w:t>
    </w:r>
    <w:r w:rsidRPr="009D338D">
      <w:rPr>
        <w:b/>
        <w:sz w:val="16"/>
        <w:szCs w:val="16"/>
      </w:rPr>
      <w:t xml:space="preserv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116"/>
      <w:gridCol w:w="3118"/>
      <w:gridCol w:w="3116"/>
    </w:tblGrid>
    <w:tr w:rsidR="004F2379" w:rsidRPr="009942F0" w14:paraId="463C45B4" w14:textId="77777777" w:rsidTr="009942F0">
      <w:tc>
        <w:tcPr>
          <w:tcW w:w="3192" w:type="dxa"/>
          <w:shd w:val="pct10" w:color="auto" w:fill="auto"/>
        </w:tcPr>
        <w:p w14:paraId="64473FF3" w14:textId="77777777" w:rsidR="004F2379" w:rsidRPr="009942F0" w:rsidRDefault="004F2379"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6"/>
              <w:szCs w:val="16"/>
              <w:lang w:val="en-GB"/>
            </w:rPr>
          </w:pPr>
          <w:r w:rsidRPr="00E46092">
            <w:rPr>
              <w:b/>
              <w:sz w:val="16"/>
              <w:szCs w:val="16"/>
              <w:lang w:val="en-GB"/>
            </w:rPr>
            <w:t>Dossier ID</w:t>
          </w:r>
        </w:p>
        <w:p w14:paraId="1C6D47B6" w14:textId="77777777" w:rsidR="004F2379" w:rsidRPr="009942F0" w:rsidRDefault="004F2379"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6"/>
              <w:szCs w:val="16"/>
              <w:lang w:val="en-GB"/>
            </w:rPr>
          </w:pPr>
        </w:p>
        <w:p w14:paraId="2764E351" w14:textId="77777777" w:rsidR="004F2379" w:rsidRPr="009942F0" w:rsidRDefault="004F2379"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6"/>
              <w:szCs w:val="16"/>
              <w:lang w:val="en-GB"/>
            </w:rPr>
          </w:pPr>
        </w:p>
      </w:tc>
      <w:tc>
        <w:tcPr>
          <w:tcW w:w="3192" w:type="dxa"/>
          <w:shd w:val="pct10" w:color="auto" w:fill="auto"/>
        </w:tcPr>
        <w:p w14:paraId="647157DD" w14:textId="77777777" w:rsidR="004F2379" w:rsidRPr="009942F0" w:rsidRDefault="004F2379"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6"/>
              <w:szCs w:val="16"/>
              <w:lang w:val="en-GB"/>
            </w:rPr>
          </w:pPr>
          <w:r w:rsidRPr="009942F0">
            <w:rPr>
              <w:b/>
              <w:sz w:val="16"/>
              <w:szCs w:val="16"/>
              <w:lang w:val="en-GB"/>
            </w:rPr>
            <w:t>Control Number</w:t>
          </w:r>
        </w:p>
      </w:tc>
      <w:tc>
        <w:tcPr>
          <w:tcW w:w="3192" w:type="dxa"/>
          <w:shd w:val="pct10" w:color="auto" w:fill="auto"/>
        </w:tcPr>
        <w:p w14:paraId="6B44B763" w14:textId="77777777" w:rsidR="004F2379" w:rsidRPr="009942F0" w:rsidRDefault="004F2379" w:rsidP="00994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6"/>
              <w:szCs w:val="16"/>
              <w:lang w:val="en-GB"/>
            </w:rPr>
          </w:pPr>
          <w:r w:rsidRPr="009942F0">
            <w:rPr>
              <w:b/>
              <w:sz w:val="16"/>
              <w:szCs w:val="16"/>
              <w:lang w:val="en-GB"/>
            </w:rPr>
            <w:t>Date/ Time of Receipt</w:t>
          </w:r>
        </w:p>
      </w:tc>
    </w:tr>
  </w:tbl>
  <w:p w14:paraId="114AE43C" w14:textId="77777777" w:rsidR="004F2379" w:rsidRDefault="004F2379">
    <w:pPr>
      <w:pStyle w:val="Header"/>
    </w:pPr>
  </w:p>
  <w:p w14:paraId="3F1D898F" w14:textId="77777777" w:rsidR="004F2379" w:rsidRPr="000726E4" w:rsidRDefault="004F2379" w:rsidP="00CF7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lang w:val="en-GB"/>
      </w:rPr>
    </w:pPr>
    <w:r w:rsidRPr="000726E4">
      <w:rPr>
        <w:szCs w:val="20"/>
        <w:lang w:val="en-GB"/>
      </w:rPr>
      <w:t>Sponsor</w:t>
    </w:r>
    <w:r>
      <w:rPr>
        <w:szCs w:val="20"/>
        <w:lang w:val="en-GB"/>
      </w:rPr>
      <w:t>s</w:t>
    </w:r>
    <w:r w:rsidRPr="000726E4">
      <w:rPr>
        <w:szCs w:val="20"/>
        <w:lang w:val="en-GB"/>
      </w:rPr>
      <w:t xml:space="preserve"> should address the points outlined below by answering </w:t>
    </w:r>
    <w:r w:rsidRPr="000726E4">
      <w:rPr>
        <w:b/>
        <w:szCs w:val="20"/>
        <w:lang w:val="en-GB"/>
      </w:rPr>
      <w:t>“Yes”</w:t>
    </w:r>
    <w:r w:rsidRPr="000726E4">
      <w:rPr>
        <w:szCs w:val="20"/>
        <w:lang w:val="en-GB"/>
      </w:rPr>
      <w:t xml:space="preserve">, </w:t>
    </w:r>
    <w:r w:rsidRPr="000726E4">
      <w:rPr>
        <w:b/>
        <w:szCs w:val="20"/>
        <w:lang w:val="en-GB"/>
      </w:rPr>
      <w:t>“</w:t>
    </w:r>
    <w:r w:rsidRPr="00F222B8">
      <w:rPr>
        <w:b/>
        <w:szCs w:val="20"/>
        <w:lang w:val="en-GB"/>
      </w:rPr>
      <w:t>N</w:t>
    </w:r>
    <w:r w:rsidRPr="000726E4">
      <w:rPr>
        <w:b/>
        <w:szCs w:val="20"/>
        <w:lang w:val="en-GB"/>
      </w:rPr>
      <w:t>o”</w:t>
    </w:r>
    <w:r w:rsidRPr="000726E4">
      <w:rPr>
        <w:szCs w:val="20"/>
        <w:lang w:val="en-GB"/>
      </w:rPr>
      <w:t>,</w:t>
    </w:r>
    <w:r w:rsidRPr="000726E4">
      <w:rPr>
        <w:b/>
        <w:szCs w:val="20"/>
        <w:lang w:val="en-GB"/>
      </w:rPr>
      <w:t xml:space="preserve"> </w:t>
    </w:r>
    <w:r w:rsidRPr="000726E4">
      <w:rPr>
        <w:szCs w:val="20"/>
        <w:lang w:val="en-GB"/>
      </w:rPr>
      <w:t>or</w:t>
    </w:r>
    <w:r w:rsidRPr="000726E4">
      <w:rPr>
        <w:b/>
        <w:szCs w:val="20"/>
        <w:lang w:val="en-GB"/>
      </w:rPr>
      <w:t xml:space="preserve"> “Not Applicable”</w:t>
    </w:r>
    <w:r w:rsidRPr="000726E4">
      <w:rPr>
        <w:szCs w:val="20"/>
        <w:lang w:val="en-GB"/>
      </w:rPr>
      <w:t>,</w:t>
    </w:r>
    <w:r w:rsidRPr="000726E4">
      <w:rPr>
        <w:b/>
        <w:szCs w:val="20"/>
        <w:lang w:val="en-GB"/>
      </w:rPr>
      <w:t xml:space="preserve"> </w:t>
    </w:r>
    <w:r>
      <w:rPr>
        <w:szCs w:val="20"/>
        <w:lang w:val="en-GB"/>
      </w:rPr>
      <w:t>providing a justificati</w:t>
    </w:r>
    <w:r w:rsidRPr="000726E4">
      <w:rPr>
        <w:szCs w:val="20"/>
        <w:lang w:val="en-GB"/>
      </w:rPr>
      <w:t>on where required</w:t>
    </w:r>
    <w:r>
      <w:rPr>
        <w:szCs w:val="20"/>
        <w:lang w:val="en-GB"/>
      </w:rPr>
      <w:t>,</w:t>
    </w:r>
    <w:r w:rsidRPr="000726E4">
      <w:rPr>
        <w:szCs w:val="20"/>
        <w:lang w:val="en-GB"/>
      </w:rPr>
      <w:t xml:space="preserve"> and completing the requested information</w:t>
    </w:r>
    <w:r>
      <w:rPr>
        <w:b/>
        <w:szCs w:val="20"/>
        <w:lang w:val="en-GB"/>
      </w:rPr>
      <w:t>.</w:t>
    </w:r>
    <w:r>
      <w:rPr>
        <w:szCs w:val="20"/>
        <w:lang w:val="en-GB"/>
      </w:rPr>
      <w:t xml:space="preserve"> This Sponsor Attestation Checklist is </w:t>
    </w:r>
    <w:r w:rsidRPr="008E176F">
      <w:rPr>
        <w:szCs w:val="20"/>
        <w:lang w:val="en-GB"/>
      </w:rPr>
      <w:t>not</w:t>
    </w:r>
    <w:r>
      <w:rPr>
        <w:szCs w:val="20"/>
        <w:lang w:val="en-GB"/>
      </w:rPr>
      <w:t xml:space="preserve"> required for Supplemental Abbreviated New Drug Submissions (SANDSs) or Labelling Only submissions. </w:t>
    </w:r>
    <w:r>
      <w:rPr>
        <w:szCs w:val="20"/>
      </w:rPr>
      <w:t>S</w:t>
    </w:r>
    <w:r w:rsidRPr="00041FD6">
      <w:rPr>
        <w:szCs w:val="20"/>
      </w:rPr>
      <w:t>ponsors are asked to include the completed attestation form in </w:t>
    </w:r>
    <w:r w:rsidRPr="00041FD6">
      <w:rPr>
        <w:b/>
        <w:bCs/>
        <w:szCs w:val="20"/>
      </w:rPr>
      <w:t>both PDF and Word format</w:t>
    </w:r>
    <w:r w:rsidRPr="00041FD6">
      <w:rPr>
        <w:szCs w:val="20"/>
      </w:rPr>
      <w:t xml:space="preserve"> in </w:t>
    </w:r>
    <w:r>
      <w:rPr>
        <w:b/>
        <w:bCs/>
        <w:szCs w:val="20"/>
      </w:rPr>
      <w:t>s</w:t>
    </w:r>
    <w:r w:rsidRPr="00041FD6">
      <w:rPr>
        <w:b/>
        <w:bCs/>
        <w:szCs w:val="20"/>
      </w:rPr>
      <w:t>ection 1.2.3.</w:t>
    </w:r>
  </w:p>
  <w:p w14:paraId="01227D1C" w14:textId="77777777" w:rsidR="004F2379" w:rsidRDefault="004F2379" w:rsidP="00175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lang w:val="en-GB"/>
      </w:rPr>
    </w:pPr>
  </w:p>
  <w:p w14:paraId="0F92C8C2" w14:textId="77777777" w:rsidR="004F2379" w:rsidRDefault="004F2379" w:rsidP="00175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lang w:val="en-GB"/>
      </w:rPr>
    </w:pPr>
    <w:r>
      <w:rPr>
        <w:szCs w:val="20"/>
        <w:lang w:val="en-GB"/>
      </w:rPr>
      <w:t xml:space="preserve">Comment boxes have been provided to allow sponsors to add notes to reviewers where relevant. </w:t>
    </w:r>
    <w:r w:rsidRPr="003D4105">
      <w:rPr>
        <w:szCs w:val="20"/>
        <w:lang w:val="en-GB"/>
      </w:rPr>
      <w:t>If the product includes more than one Drug Substance, sections S.1-S.7 should be answered for each Drug Substance.</w:t>
    </w:r>
    <w:r>
      <w:rPr>
        <w:szCs w:val="20"/>
        <w:lang w:val="en-GB"/>
      </w:rPr>
      <w:t xml:space="preserve"> </w:t>
    </w:r>
  </w:p>
  <w:p w14:paraId="0D2C6B5F" w14:textId="77777777" w:rsidR="004F2379" w:rsidRPr="000726E4" w:rsidRDefault="004F237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EEA9E4"/>
    <w:lvl w:ilvl="0">
      <w:numFmt w:val="bullet"/>
      <w:lvlText w:val="*"/>
      <w:lvlJc w:val="left"/>
    </w:lvl>
  </w:abstractNum>
  <w:abstractNum w:abstractNumId="1" w15:restartNumberingAfterBreak="0">
    <w:nsid w:val="00A44C6E"/>
    <w:multiLevelType w:val="hybridMultilevel"/>
    <w:tmpl w:val="A5A66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204129"/>
    <w:multiLevelType w:val="hybridMultilevel"/>
    <w:tmpl w:val="6A7ED4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A96CAB"/>
    <w:multiLevelType w:val="hybridMultilevel"/>
    <w:tmpl w:val="D52479FA"/>
    <w:lvl w:ilvl="0" w:tplc="9B14DE18">
      <w:start w:val="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D1666A"/>
    <w:multiLevelType w:val="hybridMultilevel"/>
    <w:tmpl w:val="6CE2A4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E9D2F5A"/>
    <w:multiLevelType w:val="hybridMultilevel"/>
    <w:tmpl w:val="DDAC967A"/>
    <w:lvl w:ilvl="0" w:tplc="6958E7B0">
      <w:start w:val="1"/>
      <w:numFmt w:val="lowerLetter"/>
      <w:lvlText w:val="%1)"/>
      <w:lvlJc w:val="left"/>
      <w:pPr>
        <w:ind w:left="775" w:hanging="360"/>
      </w:pPr>
      <w:rPr>
        <w:b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6" w15:restartNumberingAfterBreak="0">
    <w:nsid w:val="1F13475A"/>
    <w:multiLevelType w:val="hybridMultilevel"/>
    <w:tmpl w:val="B052CEFC"/>
    <w:lvl w:ilvl="0" w:tplc="10090017">
      <w:start w:val="1"/>
      <w:numFmt w:val="lowerLetter"/>
      <w:lvlText w:val="%1)"/>
      <w:lvlJc w:val="left"/>
      <w:pPr>
        <w:ind w:left="775" w:hanging="360"/>
      </w:p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7" w15:restartNumberingAfterBreak="0">
    <w:nsid w:val="224F5837"/>
    <w:multiLevelType w:val="hybridMultilevel"/>
    <w:tmpl w:val="6A7ED4C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33560CC"/>
    <w:multiLevelType w:val="hybridMultilevel"/>
    <w:tmpl w:val="98289E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0F479E"/>
    <w:multiLevelType w:val="hybridMultilevel"/>
    <w:tmpl w:val="B658E3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C84"/>
    <w:multiLevelType w:val="hybridMultilevel"/>
    <w:tmpl w:val="3BA6BD84"/>
    <w:lvl w:ilvl="0" w:tplc="FB36E802">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0643CD"/>
    <w:multiLevelType w:val="hybridMultilevel"/>
    <w:tmpl w:val="936074EE"/>
    <w:lvl w:ilvl="0" w:tplc="5128D20C">
      <w:numFmt w:val="bullet"/>
      <w:lvlText w:val="-"/>
      <w:lvlJc w:val="left"/>
      <w:pPr>
        <w:tabs>
          <w:tab w:val="num" w:pos="720"/>
        </w:tabs>
        <w:ind w:left="720" w:hanging="360"/>
      </w:pPr>
      <w:rPr>
        <w:rFonts w:ascii="Times New Roman" w:eastAsia="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E0AE6"/>
    <w:multiLevelType w:val="hybridMultilevel"/>
    <w:tmpl w:val="6A7ED4C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862609A"/>
    <w:multiLevelType w:val="hybridMultilevel"/>
    <w:tmpl w:val="740EA69C"/>
    <w:lvl w:ilvl="0" w:tplc="73FCFC2A">
      <w:start w:val="4"/>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13061B"/>
    <w:multiLevelType w:val="hybridMultilevel"/>
    <w:tmpl w:val="DD0A7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9E56C6"/>
    <w:multiLevelType w:val="hybridMultilevel"/>
    <w:tmpl w:val="7332A8C4"/>
    <w:lvl w:ilvl="0" w:tplc="83AA9B96">
      <w:start w:val="16"/>
      <w:numFmt w:val="bullet"/>
      <w:lvlText w:val="-"/>
      <w:lvlJc w:val="left"/>
      <w:pPr>
        <w:tabs>
          <w:tab w:val="num" w:pos="360"/>
        </w:tabs>
        <w:ind w:left="360" w:hanging="360"/>
      </w:pPr>
      <w:rPr>
        <w:rFonts w:ascii="Times New Roman" w:eastAsia="Calibri" w:hAnsi="Times New Roman"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D570C6"/>
    <w:multiLevelType w:val="hybridMultilevel"/>
    <w:tmpl w:val="6A7ED4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E37AD4"/>
    <w:multiLevelType w:val="hybridMultilevel"/>
    <w:tmpl w:val="98289EA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C8D01AB"/>
    <w:multiLevelType w:val="hybridMultilevel"/>
    <w:tmpl w:val="C49299A6"/>
    <w:lvl w:ilvl="0" w:tplc="AC445FE8">
      <w:start w:val="4"/>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221861"/>
    <w:multiLevelType w:val="hybridMultilevel"/>
    <w:tmpl w:val="72E8AD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34D7533"/>
    <w:multiLevelType w:val="hybridMultilevel"/>
    <w:tmpl w:val="DBACE4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3103AD"/>
    <w:multiLevelType w:val="hybridMultilevel"/>
    <w:tmpl w:val="F6327FDC"/>
    <w:lvl w:ilvl="0" w:tplc="280A83FC">
      <w:start w:val="4"/>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E73F56"/>
    <w:multiLevelType w:val="hybridMultilevel"/>
    <w:tmpl w:val="98289EA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BEF31F7"/>
    <w:multiLevelType w:val="hybridMultilevel"/>
    <w:tmpl w:val="CAB64094"/>
    <w:lvl w:ilvl="0" w:tplc="48E288A6">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485B5F"/>
    <w:multiLevelType w:val="hybridMultilevel"/>
    <w:tmpl w:val="8158A916"/>
    <w:lvl w:ilvl="0" w:tplc="89C0207C">
      <w:start w:val="16"/>
      <w:numFmt w:val="bullet"/>
      <w:lvlText w:val="-"/>
      <w:lvlJc w:val="left"/>
      <w:pPr>
        <w:ind w:left="960" w:hanging="360"/>
      </w:pPr>
      <w:rPr>
        <w:rFonts w:ascii="Times New Roman" w:eastAsia="Calibri" w:hAnsi="Times New Roman" w:cs="Times New Roman"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5" w15:restartNumberingAfterBreak="0">
    <w:nsid w:val="5F161A8A"/>
    <w:multiLevelType w:val="hybridMultilevel"/>
    <w:tmpl w:val="95208C22"/>
    <w:lvl w:ilvl="0" w:tplc="54F6D3CA">
      <w:start w:val="4"/>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757580"/>
    <w:multiLevelType w:val="hybridMultilevel"/>
    <w:tmpl w:val="5C3A77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033448"/>
    <w:multiLevelType w:val="hybridMultilevel"/>
    <w:tmpl w:val="E8FA4B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C831C4"/>
    <w:multiLevelType w:val="hybridMultilevel"/>
    <w:tmpl w:val="E1FE8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105822"/>
    <w:multiLevelType w:val="hybridMultilevel"/>
    <w:tmpl w:val="5114C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674B79"/>
    <w:multiLevelType w:val="multilevel"/>
    <w:tmpl w:val="3210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11"/>
  </w:num>
  <w:num w:numId="4">
    <w:abstractNumId w:val="14"/>
  </w:num>
  <w:num w:numId="5">
    <w:abstractNumId w:val="28"/>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29"/>
  </w:num>
  <w:num w:numId="8">
    <w:abstractNumId w:val="3"/>
  </w:num>
  <w:num w:numId="9">
    <w:abstractNumId w:val="20"/>
  </w:num>
  <w:num w:numId="10">
    <w:abstractNumId w:val="13"/>
  </w:num>
  <w:num w:numId="11">
    <w:abstractNumId w:val="25"/>
  </w:num>
  <w:num w:numId="12">
    <w:abstractNumId w:val="21"/>
  </w:num>
  <w:num w:numId="13">
    <w:abstractNumId w:val="18"/>
  </w:num>
  <w:num w:numId="14">
    <w:abstractNumId w:val="9"/>
  </w:num>
  <w:num w:numId="15">
    <w:abstractNumId w:val="19"/>
  </w:num>
  <w:num w:numId="16">
    <w:abstractNumId w:val="23"/>
  </w:num>
  <w:num w:numId="17">
    <w:abstractNumId w:val="10"/>
  </w:num>
  <w:num w:numId="18">
    <w:abstractNumId w:val="30"/>
  </w:num>
  <w:num w:numId="19">
    <w:abstractNumId w:val="27"/>
  </w:num>
  <w:num w:numId="20">
    <w:abstractNumId w:val="4"/>
  </w:num>
  <w:num w:numId="21">
    <w:abstractNumId w:val="1"/>
  </w:num>
  <w:num w:numId="22">
    <w:abstractNumId w:val="5"/>
  </w:num>
  <w:num w:numId="23">
    <w:abstractNumId w:val="6"/>
  </w:num>
  <w:num w:numId="24">
    <w:abstractNumId w:val="26"/>
  </w:num>
  <w:num w:numId="25">
    <w:abstractNumId w:val="8"/>
  </w:num>
  <w:num w:numId="26">
    <w:abstractNumId w:val="7"/>
  </w:num>
  <w:num w:numId="27">
    <w:abstractNumId w:val="12"/>
  </w:num>
  <w:num w:numId="28">
    <w:abstractNumId w:val="17"/>
  </w:num>
  <w:num w:numId="29">
    <w:abstractNumId w:val="22"/>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92"/>
    <w:rsid w:val="0000349B"/>
    <w:rsid w:val="0000674D"/>
    <w:rsid w:val="00006A87"/>
    <w:rsid w:val="00010192"/>
    <w:rsid w:val="00012BBD"/>
    <w:rsid w:val="00014281"/>
    <w:rsid w:val="000202B0"/>
    <w:rsid w:val="00021862"/>
    <w:rsid w:val="00023E6D"/>
    <w:rsid w:val="00025E90"/>
    <w:rsid w:val="0002679F"/>
    <w:rsid w:val="00027CEF"/>
    <w:rsid w:val="00027E87"/>
    <w:rsid w:val="00032FD4"/>
    <w:rsid w:val="00033D1F"/>
    <w:rsid w:val="00033E52"/>
    <w:rsid w:val="00034723"/>
    <w:rsid w:val="00037695"/>
    <w:rsid w:val="00043768"/>
    <w:rsid w:val="00044FD1"/>
    <w:rsid w:val="000560E8"/>
    <w:rsid w:val="00060F06"/>
    <w:rsid w:val="000612D3"/>
    <w:rsid w:val="00062DFF"/>
    <w:rsid w:val="00064142"/>
    <w:rsid w:val="00065A6A"/>
    <w:rsid w:val="00071E8F"/>
    <w:rsid w:val="000726E4"/>
    <w:rsid w:val="00072734"/>
    <w:rsid w:val="00072CF4"/>
    <w:rsid w:val="00072DFD"/>
    <w:rsid w:val="00073746"/>
    <w:rsid w:val="000745DD"/>
    <w:rsid w:val="00074F33"/>
    <w:rsid w:val="0008348E"/>
    <w:rsid w:val="000845D7"/>
    <w:rsid w:val="00085E69"/>
    <w:rsid w:val="000904F4"/>
    <w:rsid w:val="00091838"/>
    <w:rsid w:val="00093029"/>
    <w:rsid w:val="00095761"/>
    <w:rsid w:val="00097594"/>
    <w:rsid w:val="000A11FD"/>
    <w:rsid w:val="000A161E"/>
    <w:rsid w:val="000A206B"/>
    <w:rsid w:val="000A34F9"/>
    <w:rsid w:val="000A7343"/>
    <w:rsid w:val="000B0965"/>
    <w:rsid w:val="000B2108"/>
    <w:rsid w:val="000B2F85"/>
    <w:rsid w:val="000B39D9"/>
    <w:rsid w:val="000C1E1A"/>
    <w:rsid w:val="000C34EA"/>
    <w:rsid w:val="000C4015"/>
    <w:rsid w:val="000C5E22"/>
    <w:rsid w:val="000C7038"/>
    <w:rsid w:val="000D1F2C"/>
    <w:rsid w:val="000D4D01"/>
    <w:rsid w:val="000D5EC2"/>
    <w:rsid w:val="000D633D"/>
    <w:rsid w:val="000D63B0"/>
    <w:rsid w:val="000D6613"/>
    <w:rsid w:val="000D779A"/>
    <w:rsid w:val="000D7A14"/>
    <w:rsid w:val="000E1C1C"/>
    <w:rsid w:val="000E22B7"/>
    <w:rsid w:val="000F072A"/>
    <w:rsid w:val="000F2261"/>
    <w:rsid w:val="000F2A10"/>
    <w:rsid w:val="000F301A"/>
    <w:rsid w:val="000F5CC6"/>
    <w:rsid w:val="000F6C79"/>
    <w:rsid w:val="000F7057"/>
    <w:rsid w:val="000F7E21"/>
    <w:rsid w:val="00101CED"/>
    <w:rsid w:val="00104C77"/>
    <w:rsid w:val="00107721"/>
    <w:rsid w:val="00107803"/>
    <w:rsid w:val="00110D5B"/>
    <w:rsid w:val="0011427A"/>
    <w:rsid w:val="001227A7"/>
    <w:rsid w:val="00124BDA"/>
    <w:rsid w:val="001269C5"/>
    <w:rsid w:val="0012716E"/>
    <w:rsid w:val="001273DB"/>
    <w:rsid w:val="00137136"/>
    <w:rsid w:val="00137712"/>
    <w:rsid w:val="00140BE0"/>
    <w:rsid w:val="00155D61"/>
    <w:rsid w:val="001561D2"/>
    <w:rsid w:val="0015693A"/>
    <w:rsid w:val="00160C06"/>
    <w:rsid w:val="00161730"/>
    <w:rsid w:val="00161E04"/>
    <w:rsid w:val="00161F6A"/>
    <w:rsid w:val="001653D6"/>
    <w:rsid w:val="00165B67"/>
    <w:rsid w:val="0016620B"/>
    <w:rsid w:val="00166392"/>
    <w:rsid w:val="0017306D"/>
    <w:rsid w:val="00175B1D"/>
    <w:rsid w:val="001769E4"/>
    <w:rsid w:val="001772F9"/>
    <w:rsid w:val="00177F8E"/>
    <w:rsid w:val="00181D2F"/>
    <w:rsid w:val="001846A3"/>
    <w:rsid w:val="00185DA5"/>
    <w:rsid w:val="001879AC"/>
    <w:rsid w:val="001A30F2"/>
    <w:rsid w:val="001A3CF1"/>
    <w:rsid w:val="001A4B9A"/>
    <w:rsid w:val="001A79DE"/>
    <w:rsid w:val="001B13D9"/>
    <w:rsid w:val="001B48F6"/>
    <w:rsid w:val="001C0E87"/>
    <w:rsid w:val="001C1679"/>
    <w:rsid w:val="001C1AF9"/>
    <w:rsid w:val="001C7E01"/>
    <w:rsid w:val="001D44F9"/>
    <w:rsid w:val="001E42DB"/>
    <w:rsid w:val="001E43DB"/>
    <w:rsid w:val="001E4F9E"/>
    <w:rsid w:val="001E5D3C"/>
    <w:rsid w:val="001E64D6"/>
    <w:rsid w:val="001E7D64"/>
    <w:rsid w:val="001F3A1D"/>
    <w:rsid w:val="001F5D49"/>
    <w:rsid w:val="002031A0"/>
    <w:rsid w:val="00204393"/>
    <w:rsid w:val="00204AA3"/>
    <w:rsid w:val="00205A4E"/>
    <w:rsid w:val="00205E76"/>
    <w:rsid w:val="00210FCD"/>
    <w:rsid w:val="0021317E"/>
    <w:rsid w:val="00213E89"/>
    <w:rsid w:val="00214D05"/>
    <w:rsid w:val="002160A3"/>
    <w:rsid w:val="00216274"/>
    <w:rsid w:val="0022070A"/>
    <w:rsid w:val="00222946"/>
    <w:rsid w:val="002242D4"/>
    <w:rsid w:val="002247BB"/>
    <w:rsid w:val="00225308"/>
    <w:rsid w:val="0022570F"/>
    <w:rsid w:val="00225B14"/>
    <w:rsid w:val="00227F9B"/>
    <w:rsid w:val="00235079"/>
    <w:rsid w:val="002355E5"/>
    <w:rsid w:val="00237ABB"/>
    <w:rsid w:val="0024547B"/>
    <w:rsid w:val="00246885"/>
    <w:rsid w:val="0025402C"/>
    <w:rsid w:val="00254F7E"/>
    <w:rsid w:val="002562C4"/>
    <w:rsid w:val="0026134A"/>
    <w:rsid w:val="00263B53"/>
    <w:rsid w:val="002643E8"/>
    <w:rsid w:val="00265D04"/>
    <w:rsid w:val="0026626A"/>
    <w:rsid w:val="00272388"/>
    <w:rsid w:val="00272715"/>
    <w:rsid w:val="00273894"/>
    <w:rsid w:val="00274F51"/>
    <w:rsid w:val="00276158"/>
    <w:rsid w:val="00276275"/>
    <w:rsid w:val="00276566"/>
    <w:rsid w:val="00281FFC"/>
    <w:rsid w:val="00282D3B"/>
    <w:rsid w:val="002910BB"/>
    <w:rsid w:val="002926EB"/>
    <w:rsid w:val="0029593F"/>
    <w:rsid w:val="0029660C"/>
    <w:rsid w:val="002A2EA5"/>
    <w:rsid w:val="002A62B8"/>
    <w:rsid w:val="002B2EBB"/>
    <w:rsid w:val="002B3311"/>
    <w:rsid w:val="002B5690"/>
    <w:rsid w:val="002C0E81"/>
    <w:rsid w:val="002C13C6"/>
    <w:rsid w:val="002C1AE9"/>
    <w:rsid w:val="002C403D"/>
    <w:rsid w:val="002C5C0D"/>
    <w:rsid w:val="002D029F"/>
    <w:rsid w:val="002D084A"/>
    <w:rsid w:val="002D295B"/>
    <w:rsid w:val="002D5611"/>
    <w:rsid w:val="002D5E86"/>
    <w:rsid w:val="002D6954"/>
    <w:rsid w:val="002D7EED"/>
    <w:rsid w:val="002E169A"/>
    <w:rsid w:val="002E1B71"/>
    <w:rsid w:val="002E1BB9"/>
    <w:rsid w:val="002E2E98"/>
    <w:rsid w:val="002E5A25"/>
    <w:rsid w:val="002E67A0"/>
    <w:rsid w:val="002F132F"/>
    <w:rsid w:val="002F69AF"/>
    <w:rsid w:val="002F6C58"/>
    <w:rsid w:val="002F79AD"/>
    <w:rsid w:val="003005C8"/>
    <w:rsid w:val="00301A68"/>
    <w:rsid w:val="00301F70"/>
    <w:rsid w:val="00302681"/>
    <w:rsid w:val="00304A9F"/>
    <w:rsid w:val="00305BCD"/>
    <w:rsid w:val="0030661D"/>
    <w:rsid w:val="0031465C"/>
    <w:rsid w:val="003148E0"/>
    <w:rsid w:val="00314E10"/>
    <w:rsid w:val="00316B4D"/>
    <w:rsid w:val="00323688"/>
    <w:rsid w:val="00323923"/>
    <w:rsid w:val="00324FEE"/>
    <w:rsid w:val="003274F0"/>
    <w:rsid w:val="00334ED5"/>
    <w:rsid w:val="00337116"/>
    <w:rsid w:val="00350A20"/>
    <w:rsid w:val="00355F02"/>
    <w:rsid w:val="0036191E"/>
    <w:rsid w:val="003635C1"/>
    <w:rsid w:val="0036457A"/>
    <w:rsid w:val="00367923"/>
    <w:rsid w:val="00367A0B"/>
    <w:rsid w:val="00377B25"/>
    <w:rsid w:val="00381738"/>
    <w:rsid w:val="00387D7E"/>
    <w:rsid w:val="00392138"/>
    <w:rsid w:val="00394A6B"/>
    <w:rsid w:val="003A2B40"/>
    <w:rsid w:val="003A543B"/>
    <w:rsid w:val="003A68C7"/>
    <w:rsid w:val="003B0840"/>
    <w:rsid w:val="003B1888"/>
    <w:rsid w:val="003B41B3"/>
    <w:rsid w:val="003B670C"/>
    <w:rsid w:val="003B68D5"/>
    <w:rsid w:val="003B73E0"/>
    <w:rsid w:val="003C3DC7"/>
    <w:rsid w:val="003C5972"/>
    <w:rsid w:val="003C763E"/>
    <w:rsid w:val="003D4105"/>
    <w:rsid w:val="003D7659"/>
    <w:rsid w:val="003E0427"/>
    <w:rsid w:val="003E24E1"/>
    <w:rsid w:val="003E2CAD"/>
    <w:rsid w:val="003E3F23"/>
    <w:rsid w:val="003E4A1D"/>
    <w:rsid w:val="003E537C"/>
    <w:rsid w:val="003E6DCA"/>
    <w:rsid w:val="003F078B"/>
    <w:rsid w:val="003F1EF9"/>
    <w:rsid w:val="003F243A"/>
    <w:rsid w:val="003F2E3F"/>
    <w:rsid w:val="0040612A"/>
    <w:rsid w:val="00415C5F"/>
    <w:rsid w:val="00422683"/>
    <w:rsid w:val="00430473"/>
    <w:rsid w:val="004311F0"/>
    <w:rsid w:val="0043163A"/>
    <w:rsid w:val="0043199D"/>
    <w:rsid w:val="00434E88"/>
    <w:rsid w:val="0043768A"/>
    <w:rsid w:val="00440D65"/>
    <w:rsid w:val="0044208A"/>
    <w:rsid w:val="00442C89"/>
    <w:rsid w:val="00444217"/>
    <w:rsid w:val="00445B39"/>
    <w:rsid w:val="00447B5B"/>
    <w:rsid w:val="00450A5B"/>
    <w:rsid w:val="00453469"/>
    <w:rsid w:val="00453834"/>
    <w:rsid w:val="004544BC"/>
    <w:rsid w:val="004552FB"/>
    <w:rsid w:val="0046076C"/>
    <w:rsid w:val="00461D29"/>
    <w:rsid w:val="00461F83"/>
    <w:rsid w:val="00462720"/>
    <w:rsid w:val="00464AD9"/>
    <w:rsid w:val="00464E34"/>
    <w:rsid w:val="00471C5E"/>
    <w:rsid w:val="004740D8"/>
    <w:rsid w:val="0047482D"/>
    <w:rsid w:val="00476090"/>
    <w:rsid w:val="00476928"/>
    <w:rsid w:val="00481D06"/>
    <w:rsid w:val="004826DC"/>
    <w:rsid w:val="00482E40"/>
    <w:rsid w:val="00484613"/>
    <w:rsid w:val="00487FCB"/>
    <w:rsid w:val="00490312"/>
    <w:rsid w:val="00496A88"/>
    <w:rsid w:val="004A1A72"/>
    <w:rsid w:val="004A229D"/>
    <w:rsid w:val="004B181F"/>
    <w:rsid w:val="004B220F"/>
    <w:rsid w:val="004B227C"/>
    <w:rsid w:val="004B7227"/>
    <w:rsid w:val="004B7330"/>
    <w:rsid w:val="004C1607"/>
    <w:rsid w:val="004C25D7"/>
    <w:rsid w:val="004C701E"/>
    <w:rsid w:val="004D1A9D"/>
    <w:rsid w:val="004E0662"/>
    <w:rsid w:val="004F0BCF"/>
    <w:rsid w:val="004F0BF2"/>
    <w:rsid w:val="004F0E29"/>
    <w:rsid w:val="004F1864"/>
    <w:rsid w:val="004F2379"/>
    <w:rsid w:val="004F3DE1"/>
    <w:rsid w:val="004F5657"/>
    <w:rsid w:val="004F6826"/>
    <w:rsid w:val="004F70C8"/>
    <w:rsid w:val="00502033"/>
    <w:rsid w:val="00502CAB"/>
    <w:rsid w:val="00507291"/>
    <w:rsid w:val="00510ABF"/>
    <w:rsid w:val="00511122"/>
    <w:rsid w:val="00511FD0"/>
    <w:rsid w:val="00516C60"/>
    <w:rsid w:val="00516DE3"/>
    <w:rsid w:val="005220CA"/>
    <w:rsid w:val="00523920"/>
    <w:rsid w:val="0052601D"/>
    <w:rsid w:val="00530489"/>
    <w:rsid w:val="00530B89"/>
    <w:rsid w:val="00530F5E"/>
    <w:rsid w:val="00533AC9"/>
    <w:rsid w:val="005352AD"/>
    <w:rsid w:val="005365C0"/>
    <w:rsid w:val="00537776"/>
    <w:rsid w:val="0053792F"/>
    <w:rsid w:val="00542157"/>
    <w:rsid w:val="005424A0"/>
    <w:rsid w:val="00542685"/>
    <w:rsid w:val="005459F7"/>
    <w:rsid w:val="00545BE2"/>
    <w:rsid w:val="00547417"/>
    <w:rsid w:val="0054747F"/>
    <w:rsid w:val="00553A6F"/>
    <w:rsid w:val="005553DA"/>
    <w:rsid w:val="0055579B"/>
    <w:rsid w:val="00556D37"/>
    <w:rsid w:val="005575CF"/>
    <w:rsid w:val="005614C2"/>
    <w:rsid w:val="005655A2"/>
    <w:rsid w:val="00565E64"/>
    <w:rsid w:val="005667E0"/>
    <w:rsid w:val="00570345"/>
    <w:rsid w:val="0057292C"/>
    <w:rsid w:val="005739D8"/>
    <w:rsid w:val="00573FB8"/>
    <w:rsid w:val="00575EDE"/>
    <w:rsid w:val="00575F5C"/>
    <w:rsid w:val="00575FC2"/>
    <w:rsid w:val="0057716A"/>
    <w:rsid w:val="00584278"/>
    <w:rsid w:val="00585B31"/>
    <w:rsid w:val="00586F2B"/>
    <w:rsid w:val="00590DCA"/>
    <w:rsid w:val="00591686"/>
    <w:rsid w:val="0059333B"/>
    <w:rsid w:val="00594CC7"/>
    <w:rsid w:val="00595302"/>
    <w:rsid w:val="005A30E8"/>
    <w:rsid w:val="005A3DF2"/>
    <w:rsid w:val="005A49C9"/>
    <w:rsid w:val="005A59B9"/>
    <w:rsid w:val="005A6709"/>
    <w:rsid w:val="005B151B"/>
    <w:rsid w:val="005B1D4A"/>
    <w:rsid w:val="005B30E5"/>
    <w:rsid w:val="005B4349"/>
    <w:rsid w:val="005C17F3"/>
    <w:rsid w:val="005C45CD"/>
    <w:rsid w:val="005D1FA1"/>
    <w:rsid w:val="005D2241"/>
    <w:rsid w:val="005D3B4B"/>
    <w:rsid w:val="005D6288"/>
    <w:rsid w:val="005D6AF5"/>
    <w:rsid w:val="005E11E2"/>
    <w:rsid w:val="005E16FE"/>
    <w:rsid w:val="005F2559"/>
    <w:rsid w:val="005F62B2"/>
    <w:rsid w:val="005F6C43"/>
    <w:rsid w:val="006010A0"/>
    <w:rsid w:val="00605770"/>
    <w:rsid w:val="00610228"/>
    <w:rsid w:val="00614AEA"/>
    <w:rsid w:val="00621E25"/>
    <w:rsid w:val="006234DF"/>
    <w:rsid w:val="006246B3"/>
    <w:rsid w:val="00632F06"/>
    <w:rsid w:val="00634B42"/>
    <w:rsid w:val="00634FD7"/>
    <w:rsid w:val="00636C6C"/>
    <w:rsid w:val="006410CC"/>
    <w:rsid w:val="0064181A"/>
    <w:rsid w:val="0064583B"/>
    <w:rsid w:val="0064788E"/>
    <w:rsid w:val="00647C3F"/>
    <w:rsid w:val="006505E9"/>
    <w:rsid w:val="00650BF1"/>
    <w:rsid w:val="006568A9"/>
    <w:rsid w:val="00657C46"/>
    <w:rsid w:val="00660030"/>
    <w:rsid w:val="00660D45"/>
    <w:rsid w:val="00661279"/>
    <w:rsid w:val="0066137C"/>
    <w:rsid w:val="006635EA"/>
    <w:rsid w:val="00664A7B"/>
    <w:rsid w:val="00666850"/>
    <w:rsid w:val="00666F77"/>
    <w:rsid w:val="00667522"/>
    <w:rsid w:val="00670756"/>
    <w:rsid w:val="00671061"/>
    <w:rsid w:val="00676F7B"/>
    <w:rsid w:val="00677FF9"/>
    <w:rsid w:val="00683D32"/>
    <w:rsid w:val="00685870"/>
    <w:rsid w:val="00685FBE"/>
    <w:rsid w:val="00687422"/>
    <w:rsid w:val="00687ACB"/>
    <w:rsid w:val="00696438"/>
    <w:rsid w:val="0069657C"/>
    <w:rsid w:val="006A7AD4"/>
    <w:rsid w:val="006B3102"/>
    <w:rsid w:val="006B3547"/>
    <w:rsid w:val="006C0248"/>
    <w:rsid w:val="006C1238"/>
    <w:rsid w:val="006C1832"/>
    <w:rsid w:val="006C1D19"/>
    <w:rsid w:val="006C3FE7"/>
    <w:rsid w:val="006C4A81"/>
    <w:rsid w:val="006D0DC2"/>
    <w:rsid w:val="006D1FE1"/>
    <w:rsid w:val="006D245C"/>
    <w:rsid w:val="006D3BE1"/>
    <w:rsid w:val="006D4BE7"/>
    <w:rsid w:val="006D5F06"/>
    <w:rsid w:val="006E179A"/>
    <w:rsid w:val="006E1872"/>
    <w:rsid w:val="006E2FF4"/>
    <w:rsid w:val="006E6F7C"/>
    <w:rsid w:val="006E7046"/>
    <w:rsid w:val="006F029D"/>
    <w:rsid w:val="006F0FA4"/>
    <w:rsid w:val="006F23FA"/>
    <w:rsid w:val="006F7C41"/>
    <w:rsid w:val="00701FA8"/>
    <w:rsid w:val="0070313F"/>
    <w:rsid w:val="00706149"/>
    <w:rsid w:val="007078F5"/>
    <w:rsid w:val="00712163"/>
    <w:rsid w:val="007123D0"/>
    <w:rsid w:val="0071584E"/>
    <w:rsid w:val="00722050"/>
    <w:rsid w:val="00724D0F"/>
    <w:rsid w:val="007271E3"/>
    <w:rsid w:val="007352B6"/>
    <w:rsid w:val="007408B4"/>
    <w:rsid w:val="00742F5E"/>
    <w:rsid w:val="0074322B"/>
    <w:rsid w:val="00747D85"/>
    <w:rsid w:val="00752918"/>
    <w:rsid w:val="007534A9"/>
    <w:rsid w:val="00755B9F"/>
    <w:rsid w:val="00755D47"/>
    <w:rsid w:val="00756038"/>
    <w:rsid w:val="007570F1"/>
    <w:rsid w:val="007654C9"/>
    <w:rsid w:val="00772FD6"/>
    <w:rsid w:val="00782333"/>
    <w:rsid w:val="0078369C"/>
    <w:rsid w:val="00783708"/>
    <w:rsid w:val="00784193"/>
    <w:rsid w:val="007843D9"/>
    <w:rsid w:val="00786DBF"/>
    <w:rsid w:val="00790708"/>
    <w:rsid w:val="00790F93"/>
    <w:rsid w:val="0079562C"/>
    <w:rsid w:val="00797C6F"/>
    <w:rsid w:val="007A16AC"/>
    <w:rsid w:val="007A32DF"/>
    <w:rsid w:val="007A4F05"/>
    <w:rsid w:val="007A673A"/>
    <w:rsid w:val="007B3BEC"/>
    <w:rsid w:val="007B6C01"/>
    <w:rsid w:val="007B740F"/>
    <w:rsid w:val="007C0AEE"/>
    <w:rsid w:val="007C3E05"/>
    <w:rsid w:val="007C4059"/>
    <w:rsid w:val="007C4A1C"/>
    <w:rsid w:val="007D7A4A"/>
    <w:rsid w:val="007E24D3"/>
    <w:rsid w:val="007E3056"/>
    <w:rsid w:val="007E4180"/>
    <w:rsid w:val="007E5776"/>
    <w:rsid w:val="007F13E4"/>
    <w:rsid w:val="007F21CB"/>
    <w:rsid w:val="007F4D12"/>
    <w:rsid w:val="007F5BA6"/>
    <w:rsid w:val="007F6495"/>
    <w:rsid w:val="00802E36"/>
    <w:rsid w:val="008043C9"/>
    <w:rsid w:val="008064B8"/>
    <w:rsid w:val="008113C4"/>
    <w:rsid w:val="008119A3"/>
    <w:rsid w:val="00817F9F"/>
    <w:rsid w:val="00821012"/>
    <w:rsid w:val="0082210D"/>
    <w:rsid w:val="008232DF"/>
    <w:rsid w:val="00826210"/>
    <w:rsid w:val="0083024A"/>
    <w:rsid w:val="008330C8"/>
    <w:rsid w:val="00835909"/>
    <w:rsid w:val="00847BCF"/>
    <w:rsid w:val="008507D4"/>
    <w:rsid w:val="00851BDB"/>
    <w:rsid w:val="008612D7"/>
    <w:rsid w:val="00862B9A"/>
    <w:rsid w:val="00863546"/>
    <w:rsid w:val="00867828"/>
    <w:rsid w:val="0087153F"/>
    <w:rsid w:val="00871EFB"/>
    <w:rsid w:val="00875A2A"/>
    <w:rsid w:val="008763BC"/>
    <w:rsid w:val="00877470"/>
    <w:rsid w:val="00887A46"/>
    <w:rsid w:val="00887C50"/>
    <w:rsid w:val="008910B3"/>
    <w:rsid w:val="00891978"/>
    <w:rsid w:val="0089246C"/>
    <w:rsid w:val="00894CC2"/>
    <w:rsid w:val="00894FC0"/>
    <w:rsid w:val="008950CD"/>
    <w:rsid w:val="00895FD6"/>
    <w:rsid w:val="00897493"/>
    <w:rsid w:val="008A5428"/>
    <w:rsid w:val="008B1676"/>
    <w:rsid w:val="008B3323"/>
    <w:rsid w:val="008B6180"/>
    <w:rsid w:val="008B6EF5"/>
    <w:rsid w:val="008C0785"/>
    <w:rsid w:val="008C2D58"/>
    <w:rsid w:val="008C4353"/>
    <w:rsid w:val="008C43E1"/>
    <w:rsid w:val="008C5171"/>
    <w:rsid w:val="008C69B1"/>
    <w:rsid w:val="008C71F8"/>
    <w:rsid w:val="008D786E"/>
    <w:rsid w:val="008E176F"/>
    <w:rsid w:val="008E1D37"/>
    <w:rsid w:val="008E2C9E"/>
    <w:rsid w:val="008E66C4"/>
    <w:rsid w:val="008F4C0F"/>
    <w:rsid w:val="008F4F2A"/>
    <w:rsid w:val="008F5BF7"/>
    <w:rsid w:val="008F6461"/>
    <w:rsid w:val="008F7250"/>
    <w:rsid w:val="008F7375"/>
    <w:rsid w:val="00900198"/>
    <w:rsid w:val="0090488C"/>
    <w:rsid w:val="00906609"/>
    <w:rsid w:val="009120CF"/>
    <w:rsid w:val="009121B5"/>
    <w:rsid w:val="009133F7"/>
    <w:rsid w:val="009171BF"/>
    <w:rsid w:val="00921D82"/>
    <w:rsid w:val="00922036"/>
    <w:rsid w:val="0092660A"/>
    <w:rsid w:val="00926699"/>
    <w:rsid w:val="00930A2F"/>
    <w:rsid w:val="009359D2"/>
    <w:rsid w:val="00935FB1"/>
    <w:rsid w:val="0094106C"/>
    <w:rsid w:val="009424C0"/>
    <w:rsid w:val="009432A8"/>
    <w:rsid w:val="009434EE"/>
    <w:rsid w:val="00944AD7"/>
    <w:rsid w:val="00945192"/>
    <w:rsid w:val="0094567D"/>
    <w:rsid w:val="009465F1"/>
    <w:rsid w:val="00960A66"/>
    <w:rsid w:val="00966BC1"/>
    <w:rsid w:val="009679CD"/>
    <w:rsid w:val="0097166E"/>
    <w:rsid w:val="00973019"/>
    <w:rsid w:val="00973E4F"/>
    <w:rsid w:val="00975736"/>
    <w:rsid w:val="00976F87"/>
    <w:rsid w:val="009801E1"/>
    <w:rsid w:val="0098664F"/>
    <w:rsid w:val="00987916"/>
    <w:rsid w:val="00987AB0"/>
    <w:rsid w:val="0099205F"/>
    <w:rsid w:val="009942F0"/>
    <w:rsid w:val="009A08E5"/>
    <w:rsid w:val="009A0D59"/>
    <w:rsid w:val="009A18E8"/>
    <w:rsid w:val="009A3F65"/>
    <w:rsid w:val="009A4F1D"/>
    <w:rsid w:val="009B5E95"/>
    <w:rsid w:val="009C1FB3"/>
    <w:rsid w:val="009C2467"/>
    <w:rsid w:val="009C36FE"/>
    <w:rsid w:val="009C44B2"/>
    <w:rsid w:val="009C4DCE"/>
    <w:rsid w:val="009C65BD"/>
    <w:rsid w:val="009C69BA"/>
    <w:rsid w:val="009C7929"/>
    <w:rsid w:val="009D0298"/>
    <w:rsid w:val="009D338D"/>
    <w:rsid w:val="009D5028"/>
    <w:rsid w:val="009D50D9"/>
    <w:rsid w:val="009D610C"/>
    <w:rsid w:val="009D6F23"/>
    <w:rsid w:val="009D73F1"/>
    <w:rsid w:val="009E1C5B"/>
    <w:rsid w:val="009E347E"/>
    <w:rsid w:val="009E415C"/>
    <w:rsid w:val="009E4AA9"/>
    <w:rsid w:val="009E5B7D"/>
    <w:rsid w:val="009E658E"/>
    <w:rsid w:val="009F050D"/>
    <w:rsid w:val="009F16BB"/>
    <w:rsid w:val="009F3015"/>
    <w:rsid w:val="009F3C16"/>
    <w:rsid w:val="009F60EA"/>
    <w:rsid w:val="00A01DD0"/>
    <w:rsid w:val="00A0470D"/>
    <w:rsid w:val="00A0478A"/>
    <w:rsid w:val="00A10DB2"/>
    <w:rsid w:val="00A13281"/>
    <w:rsid w:val="00A1468A"/>
    <w:rsid w:val="00A14921"/>
    <w:rsid w:val="00A16617"/>
    <w:rsid w:val="00A17CC8"/>
    <w:rsid w:val="00A20008"/>
    <w:rsid w:val="00A25040"/>
    <w:rsid w:val="00A252F2"/>
    <w:rsid w:val="00A27A43"/>
    <w:rsid w:val="00A27F0D"/>
    <w:rsid w:val="00A31B4F"/>
    <w:rsid w:val="00A33D4D"/>
    <w:rsid w:val="00A34B86"/>
    <w:rsid w:val="00A36586"/>
    <w:rsid w:val="00A3664C"/>
    <w:rsid w:val="00A36A26"/>
    <w:rsid w:val="00A36D3D"/>
    <w:rsid w:val="00A401BE"/>
    <w:rsid w:val="00A423FC"/>
    <w:rsid w:val="00A427AF"/>
    <w:rsid w:val="00A457AB"/>
    <w:rsid w:val="00A5162E"/>
    <w:rsid w:val="00A60FC8"/>
    <w:rsid w:val="00A614FE"/>
    <w:rsid w:val="00A641E7"/>
    <w:rsid w:val="00A6772D"/>
    <w:rsid w:val="00A72A8C"/>
    <w:rsid w:val="00A72FDA"/>
    <w:rsid w:val="00A73A2B"/>
    <w:rsid w:val="00A75371"/>
    <w:rsid w:val="00A75A52"/>
    <w:rsid w:val="00A8174E"/>
    <w:rsid w:val="00A84295"/>
    <w:rsid w:val="00A903C2"/>
    <w:rsid w:val="00A95C47"/>
    <w:rsid w:val="00AA074D"/>
    <w:rsid w:val="00AA1D7D"/>
    <w:rsid w:val="00AA2900"/>
    <w:rsid w:val="00AB3E1F"/>
    <w:rsid w:val="00AB4705"/>
    <w:rsid w:val="00AB5163"/>
    <w:rsid w:val="00AB51B5"/>
    <w:rsid w:val="00AB6092"/>
    <w:rsid w:val="00AB65C3"/>
    <w:rsid w:val="00AB67D3"/>
    <w:rsid w:val="00AB7DFB"/>
    <w:rsid w:val="00AB7F23"/>
    <w:rsid w:val="00AC00FB"/>
    <w:rsid w:val="00AC0A5F"/>
    <w:rsid w:val="00AC1904"/>
    <w:rsid w:val="00AC2AA5"/>
    <w:rsid w:val="00AC47FA"/>
    <w:rsid w:val="00AC64A0"/>
    <w:rsid w:val="00AC69F0"/>
    <w:rsid w:val="00AD08DE"/>
    <w:rsid w:val="00AD44A5"/>
    <w:rsid w:val="00AD4932"/>
    <w:rsid w:val="00AD5F8A"/>
    <w:rsid w:val="00AE1FD9"/>
    <w:rsid w:val="00AE6A28"/>
    <w:rsid w:val="00AF015A"/>
    <w:rsid w:val="00AF2A9C"/>
    <w:rsid w:val="00AF5C91"/>
    <w:rsid w:val="00AF7E5A"/>
    <w:rsid w:val="00B017E6"/>
    <w:rsid w:val="00B06191"/>
    <w:rsid w:val="00B06D69"/>
    <w:rsid w:val="00B07590"/>
    <w:rsid w:val="00B11D31"/>
    <w:rsid w:val="00B13E48"/>
    <w:rsid w:val="00B24463"/>
    <w:rsid w:val="00B25855"/>
    <w:rsid w:val="00B25F02"/>
    <w:rsid w:val="00B27601"/>
    <w:rsid w:val="00B30F87"/>
    <w:rsid w:val="00B31691"/>
    <w:rsid w:val="00B329C5"/>
    <w:rsid w:val="00B339DC"/>
    <w:rsid w:val="00B35400"/>
    <w:rsid w:val="00B37672"/>
    <w:rsid w:val="00B511A3"/>
    <w:rsid w:val="00B528E9"/>
    <w:rsid w:val="00B53F26"/>
    <w:rsid w:val="00B543D6"/>
    <w:rsid w:val="00B605D9"/>
    <w:rsid w:val="00B60B79"/>
    <w:rsid w:val="00B62C99"/>
    <w:rsid w:val="00B661D0"/>
    <w:rsid w:val="00B704EF"/>
    <w:rsid w:val="00B7220A"/>
    <w:rsid w:val="00B731D6"/>
    <w:rsid w:val="00B73820"/>
    <w:rsid w:val="00B75865"/>
    <w:rsid w:val="00B77A06"/>
    <w:rsid w:val="00B81BAF"/>
    <w:rsid w:val="00B82317"/>
    <w:rsid w:val="00B82AD2"/>
    <w:rsid w:val="00B841E0"/>
    <w:rsid w:val="00B877B1"/>
    <w:rsid w:val="00B87EE9"/>
    <w:rsid w:val="00B900F9"/>
    <w:rsid w:val="00B94FAB"/>
    <w:rsid w:val="00B950CE"/>
    <w:rsid w:val="00BA307C"/>
    <w:rsid w:val="00BA52D9"/>
    <w:rsid w:val="00BA682A"/>
    <w:rsid w:val="00BB1A63"/>
    <w:rsid w:val="00BB3116"/>
    <w:rsid w:val="00BC23BF"/>
    <w:rsid w:val="00BC4AEE"/>
    <w:rsid w:val="00BC599F"/>
    <w:rsid w:val="00BC637B"/>
    <w:rsid w:val="00BD4F90"/>
    <w:rsid w:val="00BD7633"/>
    <w:rsid w:val="00BE2E90"/>
    <w:rsid w:val="00BE78E3"/>
    <w:rsid w:val="00BF0B6B"/>
    <w:rsid w:val="00BF3EC9"/>
    <w:rsid w:val="00BF5660"/>
    <w:rsid w:val="00BF5A76"/>
    <w:rsid w:val="00BF69B0"/>
    <w:rsid w:val="00BF7AEE"/>
    <w:rsid w:val="00C0196F"/>
    <w:rsid w:val="00C01F9B"/>
    <w:rsid w:val="00C0230A"/>
    <w:rsid w:val="00C03161"/>
    <w:rsid w:val="00C06653"/>
    <w:rsid w:val="00C07A9C"/>
    <w:rsid w:val="00C10287"/>
    <w:rsid w:val="00C145D9"/>
    <w:rsid w:val="00C21E70"/>
    <w:rsid w:val="00C21F2F"/>
    <w:rsid w:val="00C23D8D"/>
    <w:rsid w:val="00C25F96"/>
    <w:rsid w:val="00C31DDC"/>
    <w:rsid w:val="00C31F1B"/>
    <w:rsid w:val="00C32B5C"/>
    <w:rsid w:val="00C35869"/>
    <w:rsid w:val="00C36D18"/>
    <w:rsid w:val="00C37E0B"/>
    <w:rsid w:val="00C425F4"/>
    <w:rsid w:val="00C44985"/>
    <w:rsid w:val="00C44F64"/>
    <w:rsid w:val="00C46F8B"/>
    <w:rsid w:val="00C51A17"/>
    <w:rsid w:val="00C53156"/>
    <w:rsid w:val="00C60740"/>
    <w:rsid w:val="00C608AF"/>
    <w:rsid w:val="00C625B4"/>
    <w:rsid w:val="00C703CF"/>
    <w:rsid w:val="00C738A6"/>
    <w:rsid w:val="00C776B6"/>
    <w:rsid w:val="00C86631"/>
    <w:rsid w:val="00C8755D"/>
    <w:rsid w:val="00C9020F"/>
    <w:rsid w:val="00C90C1C"/>
    <w:rsid w:val="00C91A1F"/>
    <w:rsid w:val="00CA5A8D"/>
    <w:rsid w:val="00CA6677"/>
    <w:rsid w:val="00CB0DF7"/>
    <w:rsid w:val="00CB106F"/>
    <w:rsid w:val="00CB3091"/>
    <w:rsid w:val="00CB3F5B"/>
    <w:rsid w:val="00CB6699"/>
    <w:rsid w:val="00CC0F2E"/>
    <w:rsid w:val="00CC4D1A"/>
    <w:rsid w:val="00CC64ED"/>
    <w:rsid w:val="00CD11F1"/>
    <w:rsid w:val="00CD185D"/>
    <w:rsid w:val="00CD1F24"/>
    <w:rsid w:val="00CD2C3F"/>
    <w:rsid w:val="00CD39A1"/>
    <w:rsid w:val="00CD7D19"/>
    <w:rsid w:val="00CE1370"/>
    <w:rsid w:val="00CE47BB"/>
    <w:rsid w:val="00CE547C"/>
    <w:rsid w:val="00CE76CF"/>
    <w:rsid w:val="00CE778C"/>
    <w:rsid w:val="00CE7AA5"/>
    <w:rsid w:val="00CF4704"/>
    <w:rsid w:val="00CF4E41"/>
    <w:rsid w:val="00CF5A2B"/>
    <w:rsid w:val="00CF72DF"/>
    <w:rsid w:val="00CF7A6A"/>
    <w:rsid w:val="00CF7F98"/>
    <w:rsid w:val="00D04825"/>
    <w:rsid w:val="00D05FB6"/>
    <w:rsid w:val="00D07491"/>
    <w:rsid w:val="00D10B59"/>
    <w:rsid w:val="00D112F6"/>
    <w:rsid w:val="00D1183C"/>
    <w:rsid w:val="00D203B5"/>
    <w:rsid w:val="00D20549"/>
    <w:rsid w:val="00D236F1"/>
    <w:rsid w:val="00D24CA8"/>
    <w:rsid w:val="00D26736"/>
    <w:rsid w:val="00D3013C"/>
    <w:rsid w:val="00D308BB"/>
    <w:rsid w:val="00D31D87"/>
    <w:rsid w:val="00D34A49"/>
    <w:rsid w:val="00D41322"/>
    <w:rsid w:val="00D433AB"/>
    <w:rsid w:val="00D52291"/>
    <w:rsid w:val="00D53A30"/>
    <w:rsid w:val="00D53CC2"/>
    <w:rsid w:val="00D55E4F"/>
    <w:rsid w:val="00D62926"/>
    <w:rsid w:val="00D6354A"/>
    <w:rsid w:val="00D6463D"/>
    <w:rsid w:val="00D64A1D"/>
    <w:rsid w:val="00D65AA6"/>
    <w:rsid w:val="00D70744"/>
    <w:rsid w:val="00D70BB1"/>
    <w:rsid w:val="00D73FFD"/>
    <w:rsid w:val="00D750A2"/>
    <w:rsid w:val="00D76DC3"/>
    <w:rsid w:val="00D8232C"/>
    <w:rsid w:val="00D82E16"/>
    <w:rsid w:val="00D87018"/>
    <w:rsid w:val="00D923E7"/>
    <w:rsid w:val="00D931C9"/>
    <w:rsid w:val="00D95B40"/>
    <w:rsid w:val="00D9634E"/>
    <w:rsid w:val="00D97BA0"/>
    <w:rsid w:val="00DA614E"/>
    <w:rsid w:val="00DA7893"/>
    <w:rsid w:val="00DB152E"/>
    <w:rsid w:val="00DB5A98"/>
    <w:rsid w:val="00DD3485"/>
    <w:rsid w:val="00DD6375"/>
    <w:rsid w:val="00DD76ED"/>
    <w:rsid w:val="00DE2F48"/>
    <w:rsid w:val="00DE3F1D"/>
    <w:rsid w:val="00DE5BB7"/>
    <w:rsid w:val="00DF49A9"/>
    <w:rsid w:val="00DF657D"/>
    <w:rsid w:val="00DF6B31"/>
    <w:rsid w:val="00DF7277"/>
    <w:rsid w:val="00DF72FF"/>
    <w:rsid w:val="00E00F00"/>
    <w:rsid w:val="00E02F76"/>
    <w:rsid w:val="00E175B0"/>
    <w:rsid w:val="00E17D5E"/>
    <w:rsid w:val="00E216D2"/>
    <w:rsid w:val="00E272AC"/>
    <w:rsid w:val="00E30828"/>
    <w:rsid w:val="00E30D07"/>
    <w:rsid w:val="00E34A51"/>
    <w:rsid w:val="00E34E2E"/>
    <w:rsid w:val="00E40E31"/>
    <w:rsid w:val="00E4218E"/>
    <w:rsid w:val="00E44628"/>
    <w:rsid w:val="00E454D9"/>
    <w:rsid w:val="00E45577"/>
    <w:rsid w:val="00E46092"/>
    <w:rsid w:val="00E56743"/>
    <w:rsid w:val="00E6337A"/>
    <w:rsid w:val="00E63A25"/>
    <w:rsid w:val="00E63BB5"/>
    <w:rsid w:val="00E63D39"/>
    <w:rsid w:val="00E65BCC"/>
    <w:rsid w:val="00E66B2B"/>
    <w:rsid w:val="00E70BCA"/>
    <w:rsid w:val="00E715C0"/>
    <w:rsid w:val="00E7546E"/>
    <w:rsid w:val="00E75B55"/>
    <w:rsid w:val="00E77942"/>
    <w:rsid w:val="00E87D1B"/>
    <w:rsid w:val="00E87D71"/>
    <w:rsid w:val="00E90643"/>
    <w:rsid w:val="00E93585"/>
    <w:rsid w:val="00E94079"/>
    <w:rsid w:val="00E97750"/>
    <w:rsid w:val="00E97AC1"/>
    <w:rsid w:val="00EA1C68"/>
    <w:rsid w:val="00EA4C57"/>
    <w:rsid w:val="00EA5AD7"/>
    <w:rsid w:val="00EB0EB8"/>
    <w:rsid w:val="00EB64FA"/>
    <w:rsid w:val="00EC0AD1"/>
    <w:rsid w:val="00EC257F"/>
    <w:rsid w:val="00EC4548"/>
    <w:rsid w:val="00EC5F96"/>
    <w:rsid w:val="00ED7445"/>
    <w:rsid w:val="00ED7579"/>
    <w:rsid w:val="00ED7D81"/>
    <w:rsid w:val="00EE2A26"/>
    <w:rsid w:val="00EE3E44"/>
    <w:rsid w:val="00EE5183"/>
    <w:rsid w:val="00EF1C54"/>
    <w:rsid w:val="00F00F51"/>
    <w:rsid w:val="00F01ED7"/>
    <w:rsid w:val="00F02DC0"/>
    <w:rsid w:val="00F11CC7"/>
    <w:rsid w:val="00F12154"/>
    <w:rsid w:val="00F12677"/>
    <w:rsid w:val="00F13A6C"/>
    <w:rsid w:val="00F13AA6"/>
    <w:rsid w:val="00F15CBD"/>
    <w:rsid w:val="00F163E5"/>
    <w:rsid w:val="00F222B8"/>
    <w:rsid w:val="00F26F8A"/>
    <w:rsid w:val="00F3338D"/>
    <w:rsid w:val="00F34D16"/>
    <w:rsid w:val="00F3523F"/>
    <w:rsid w:val="00F4109D"/>
    <w:rsid w:val="00F41C34"/>
    <w:rsid w:val="00F42AA8"/>
    <w:rsid w:val="00F42C9D"/>
    <w:rsid w:val="00F42F55"/>
    <w:rsid w:val="00F51853"/>
    <w:rsid w:val="00F5196B"/>
    <w:rsid w:val="00F57220"/>
    <w:rsid w:val="00F57447"/>
    <w:rsid w:val="00F605A7"/>
    <w:rsid w:val="00F60852"/>
    <w:rsid w:val="00F616D0"/>
    <w:rsid w:val="00F6213C"/>
    <w:rsid w:val="00F63DEC"/>
    <w:rsid w:val="00F64852"/>
    <w:rsid w:val="00F7792B"/>
    <w:rsid w:val="00F82267"/>
    <w:rsid w:val="00F86463"/>
    <w:rsid w:val="00F8796F"/>
    <w:rsid w:val="00F924EA"/>
    <w:rsid w:val="00F93480"/>
    <w:rsid w:val="00F9507F"/>
    <w:rsid w:val="00FA054D"/>
    <w:rsid w:val="00FA0DD3"/>
    <w:rsid w:val="00FA21A8"/>
    <w:rsid w:val="00FA41DA"/>
    <w:rsid w:val="00FA4E8D"/>
    <w:rsid w:val="00FA6191"/>
    <w:rsid w:val="00FB1E64"/>
    <w:rsid w:val="00FB29BE"/>
    <w:rsid w:val="00FB60F6"/>
    <w:rsid w:val="00FB6AA5"/>
    <w:rsid w:val="00FC244D"/>
    <w:rsid w:val="00FD381F"/>
    <w:rsid w:val="00FD446D"/>
    <w:rsid w:val="00FD5264"/>
    <w:rsid w:val="00FE28ED"/>
    <w:rsid w:val="00FE4E4F"/>
    <w:rsid w:val="00FE616E"/>
    <w:rsid w:val="00FF0AD9"/>
    <w:rsid w:val="00FF1533"/>
    <w:rsid w:val="00FF2B71"/>
    <w:rsid w:val="00FF31A2"/>
    <w:rsid w:val="00FF38B3"/>
    <w:rsid w:val="00FF4AF9"/>
    <w:rsid w:val="00FF7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22580"/>
  <w15:docId w15:val="{CB4171DE-7309-419E-88A9-EAA2C63D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D7E"/>
    <w:pPr>
      <w:spacing w:after="60"/>
    </w:pPr>
    <w:rPr>
      <w:rFonts w:ascii="Times New Roman" w:hAnsi="Times New Roman"/>
      <w:szCs w:val="22"/>
      <w:lang w:eastAsia="en-US"/>
    </w:rPr>
  </w:style>
  <w:style w:type="paragraph" w:styleId="Heading1">
    <w:name w:val="heading 1"/>
    <w:basedOn w:val="Normal"/>
    <w:next w:val="Normal"/>
    <w:link w:val="Heading1Char"/>
    <w:uiPriority w:val="9"/>
    <w:qFormat/>
    <w:rsid w:val="00E6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szCs w:val="24"/>
      <w:lang w:val="en-GB"/>
    </w:rPr>
  </w:style>
  <w:style w:type="paragraph" w:styleId="Heading2">
    <w:name w:val="heading 2"/>
    <w:basedOn w:val="Normal"/>
    <w:next w:val="Normal"/>
    <w:link w:val="Heading2Char"/>
    <w:uiPriority w:val="9"/>
    <w:unhideWhenUsed/>
    <w:qFormat/>
    <w:rsid w:val="000C3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BF1"/>
    <w:pPr>
      <w:tabs>
        <w:tab w:val="center" w:pos="4680"/>
        <w:tab w:val="right" w:pos="9360"/>
      </w:tabs>
    </w:pPr>
  </w:style>
  <w:style w:type="character" w:customStyle="1" w:styleId="HeaderChar">
    <w:name w:val="Header Char"/>
    <w:basedOn w:val="DefaultParagraphFont"/>
    <w:link w:val="Header"/>
    <w:uiPriority w:val="99"/>
    <w:rsid w:val="00650BF1"/>
  </w:style>
  <w:style w:type="paragraph" w:styleId="Footer">
    <w:name w:val="footer"/>
    <w:basedOn w:val="Normal"/>
    <w:link w:val="FooterChar"/>
    <w:uiPriority w:val="99"/>
    <w:unhideWhenUsed/>
    <w:rsid w:val="00650BF1"/>
    <w:pPr>
      <w:tabs>
        <w:tab w:val="center" w:pos="4680"/>
        <w:tab w:val="right" w:pos="9360"/>
      </w:tabs>
    </w:pPr>
  </w:style>
  <w:style w:type="character" w:customStyle="1" w:styleId="FooterChar">
    <w:name w:val="Footer Char"/>
    <w:basedOn w:val="DefaultParagraphFont"/>
    <w:link w:val="Footer"/>
    <w:uiPriority w:val="99"/>
    <w:rsid w:val="00650BF1"/>
  </w:style>
  <w:style w:type="paragraph" w:styleId="BalloonText">
    <w:name w:val="Balloon Text"/>
    <w:basedOn w:val="Normal"/>
    <w:link w:val="BalloonTextChar"/>
    <w:uiPriority w:val="99"/>
    <w:semiHidden/>
    <w:unhideWhenUsed/>
    <w:rsid w:val="00650BF1"/>
    <w:rPr>
      <w:rFonts w:ascii="Tahoma" w:hAnsi="Tahoma" w:cs="Tahoma"/>
      <w:sz w:val="16"/>
      <w:szCs w:val="16"/>
    </w:rPr>
  </w:style>
  <w:style w:type="character" w:customStyle="1" w:styleId="BalloonTextChar">
    <w:name w:val="Balloon Text Char"/>
    <w:link w:val="BalloonText"/>
    <w:uiPriority w:val="99"/>
    <w:semiHidden/>
    <w:rsid w:val="00650BF1"/>
    <w:rPr>
      <w:rFonts w:ascii="Tahoma" w:hAnsi="Tahoma" w:cs="Tahoma"/>
      <w:sz w:val="16"/>
      <w:szCs w:val="16"/>
    </w:rPr>
  </w:style>
  <w:style w:type="table" w:styleId="TableGrid">
    <w:name w:val="Table Grid"/>
    <w:basedOn w:val="TableNormal"/>
    <w:uiPriority w:val="59"/>
    <w:rsid w:val="0065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C69F0"/>
    <w:rPr>
      <w:color w:val="808080"/>
    </w:rPr>
  </w:style>
  <w:style w:type="paragraph" w:styleId="ListParagraph">
    <w:name w:val="List Paragraph"/>
    <w:basedOn w:val="Normal"/>
    <w:uiPriority w:val="34"/>
    <w:qFormat/>
    <w:rsid w:val="008910B3"/>
    <w:pPr>
      <w:ind w:left="720"/>
      <w:contextualSpacing/>
    </w:pPr>
  </w:style>
  <w:style w:type="character" w:styleId="CommentReference">
    <w:name w:val="annotation reference"/>
    <w:uiPriority w:val="99"/>
    <w:semiHidden/>
    <w:unhideWhenUsed/>
    <w:rsid w:val="009D610C"/>
    <w:rPr>
      <w:sz w:val="16"/>
      <w:szCs w:val="16"/>
    </w:rPr>
  </w:style>
  <w:style w:type="paragraph" w:styleId="CommentText">
    <w:name w:val="annotation text"/>
    <w:basedOn w:val="Normal"/>
    <w:link w:val="CommentTextChar"/>
    <w:uiPriority w:val="99"/>
    <w:semiHidden/>
    <w:unhideWhenUsed/>
    <w:rsid w:val="009D610C"/>
    <w:rPr>
      <w:szCs w:val="20"/>
    </w:rPr>
  </w:style>
  <w:style w:type="character" w:customStyle="1" w:styleId="CommentTextChar">
    <w:name w:val="Comment Text Char"/>
    <w:link w:val="CommentText"/>
    <w:uiPriority w:val="99"/>
    <w:semiHidden/>
    <w:rsid w:val="009D610C"/>
    <w:rPr>
      <w:lang w:eastAsia="en-US"/>
    </w:rPr>
  </w:style>
  <w:style w:type="paragraph" w:styleId="CommentSubject">
    <w:name w:val="annotation subject"/>
    <w:basedOn w:val="CommentText"/>
    <w:next w:val="CommentText"/>
    <w:link w:val="CommentSubjectChar"/>
    <w:uiPriority w:val="99"/>
    <w:semiHidden/>
    <w:unhideWhenUsed/>
    <w:rsid w:val="009D610C"/>
    <w:rPr>
      <w:b/>
      <w:bCs/>
    </w:rPr>
  </w:style>
  <w:style w:type="character" w:customStyle="1" w:styleId="CommentSubjectChar">
    <w:name w:val="Comment Subject Char"/>
    <w:link w:val="CommentSubject"/>
    <w:uiPriority w:val="99"/>
    <w:semiHidden/>
    <w:rsid w:val="009D610C"/>
    <w:rPr>
      <w:b/>
      <w:bCs/>
      <w:lang w:eastAsia="en-US"/>
    </w:rPr>
  </w:style>
  <w:style w:type="character" w:customStyle="1" w:styleId="Hypertext">
    <w:name w:val="Hypertext"/>
    <w:uiPriority w:val="99"/>
    <w:rsid w:val="00CE7AA5"/>
    <w:rPr>
      <w:color w:val="0000FF"/>
      <w:u w:val="single"/>
    </w:rPr>
  </w:style>
  <w:style w:type="character" w:styleId="Hyperlink">
    <w:name w:val="Hyperlink"/>
    <w:uiPriority w:val="99"/>
    <w:unhideWhenUsed/>
    <w:rsid w:val="00835909"/>
    <w:rPr>
      <w:color w:val="0000FF"/>
      <w:u w:val="single"/>
    </w:rPr>
  </w:style>
  <w:style w:type="paragraph" w:styleId="NormalWeb">
    <w:name w:val="Normal (Web)"/>
    <w:basedOn w:val="Normal"/>
    <w:uiPriority w:val="99"/>
    <w:semiHidden/>
    <w:unhideWhenUsed/>
    <w:rsid w:val="00556D37"/>
    <w:pPr>
      <w:spacing w:before="100" w:beforeAutospacing="1" w:after="100" w:afterAutospacing="1"/>
    </w:pPr>
    <w:rPr>
      <w:rFonts w:eastAsia="Times New Roman"/>
      <w:sz w:val="24"/>
      <w:szCs w:val="24"/>
      <w:lang w:eastAsia="en-CA"/>
    </w:rPr>
  </w:style>
  <w:style w:type="character" w:customStyle="1" w:styleId="apple-converted-space">
    <w:name w:val="apple-converted-space"/>
    <w:rsid w:val="00556D37"/>
  </w:style>
  <w:style w:type="character" w:styleId="Emphasis">
    <w:name w:val="Emphasis"/>
    <w:uiPriority w:val="20"/>
    <w:qFormat/>
    <w:rsid w:val="00556D37"/>
    <w:rPr>
      <w:i/>
      <w:iCs/>
    </w:rPr>
  </w:style>
  <w:style w:type="character" w:customStyle="1" w:styleId="Heading1Char">
    <w:name w:val="Heading 1 Char"/>
    <w:basedOn w:val="DefaultParagraphFont"/>
    <w:link w:val="Heading1"/>
    <w:uiPriority w:val="9"/>
    <w:rsid w:val="00E63BB5"/>
    <w:rPr>
      <w:rFonts w:ascii="Times New Roman" w:hAnsi="Times New Roman"/>
      <w:b/>
      <w:sz w:val="24"/>
      <w:szCs w:val="24"/>
      <w:lang w:val="en-GB" w:eastAsia="en-US"/>
    </w:rPr>
  </w:style>
  <w:style w:type="character" w:customStyle="1" w:styleId="Heading2Char">
    <w:name w:val="Heading 2 Char"/>
    <w:basedOn w:val="DefaultParagraphFont"/>
    <w:link w:val="Heading2"/>
    <w:uiPriority w:val="9"/>
    <w:rsid w:val="000C34EA"/>
    <w:rPr>
      <w:rFonts w:ascii="Times New Roman" w:hAnsi="Times New Roman"/>
      <w:b/>
      <w:lang w:val="en-GB" w:eastAsia="en-US"/>
    </w:rPr>
  </w:style>
  <w:style w:type="paragraph" w:styleId="Revision">
    <w:name w:val="Revision"/>
    <w:hidden/>
    <w:uiPriority w:val="99"/>
    <w:semiHidden/>
    <w:rsid w:val="004D1A9D"/>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39529">
      <w:bodyDiv w:val="1"/>
      <w:marLeft w:val="0"/>
      <w:marRight w:val="0"/>
      <w:marTop w:val="0"/>
      <w:marBottom w:val="0"/>
      <w:divBdr>
        <w:top w:val="none" w:sz="0" w:space="0" w:color="auto"/>
        <w:left w:val="none" w:sz="0" w:space="0" w:color="auto"/>
        <w:bottom w:val="none" w:sz="0" w:space="0" w:color="auto"/>
        <w:right w:val="none" w:sz="0" w:space="0" w:color="auto"/>
      </w:divBdr>
    </w:div>
    <w:div w:id="993219125">
      <w:bodyDiv w:val="1"/>
      <w:marLeft w:val="0"/>
      <w:marRight w:val="0"/>
      <w:marTop w:val="0"/>
      <w:marBottom w:val="0"/>
      <w:divBdr>
        <w:top w:val="none" w:sz="0" w:space="0" w:color="auto"/>
        <w:left w:val="none" w:sz="0" w:space="0" w:color="auto"/>
        <w:bottom w:val="none" w:sz="0" w:space="0" w:color="auto"/>
        <w:right w:val="none" w:sz="0" w:space="0" w:color="auto"/>
      </w:divBdr>
    </w:div>
    <w:div w:id="20315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rug-products/applications-submissions/guidance-documents/notice-submission-filing-requirements-good-manufacturing-practices-establishment-licences.html" TargetMode="External"/><Relationship Id="rId13" Type="http://schemas.openxmlformats.org/officeDocument/2006/relationships/hyperlink" Target="https://www.canada.ca/en/health-canada/services/drugs-health-products/drug-products/applications-submissions/templates/biopharmaceutics-classification-system-based-biowaiver.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nada.ca/en/health-canada/services/drugs-health-products/public-involvement-consultations/drug-products/draft-guidance-document-use-certificates-suitability-supporting-information-drug-submissions.html" TargetMode="External"/><Relationship Id="rId12" Type="http://schemas.openxmlformats.org/officeDocument/2006/relationships/hyperlink" Target="https://www.canada.ca/en/health-canada/services/drugs-health-products/drug-products/applications-submissions/guidance-documents/chemical-entity-products-quality/notice-guidance-industry-pharmaceutical-quality-aqueous-solution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drugs-health-products/drug-products/applications-submissions/guidance-documents/notice-tablet-scoring-subsequent-entry-pharmaceutical-product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health-canada/services/drugs-health-products/drug-products/applications-submissions/guidance-documents/canadian-reference-product-guidance.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HCHERRY\AppData\Local\Microsoft\Windows\Temporary%20Internet%20Files\Content.Outlook\OOZ2QXIG\*%20https:\www.canada.ca\en\health-canada\services\drugs-health-products\drug-products\applications-submissions\guidance-documents\use-foreign-reviews\attestation-summary-quality-differences-subsequent-market-entry-products-human-drugs.htm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32183</CharactersWithSpaces>
  <SharedDoc>false</SharedDoc>
  <HLinks>
    <vt:vector size="6" baseType="variant">
      <vt:variant>
        <vt:i4>2883682</vt:i4>
      </vt:variant>
      <vt:variant>
        <vt:i4>321</vt:i4>
      </vt:variant>
      <vt:variant>
        <vt:i4>0</vt:i4>
      </vt:variant>
      <vt:variant>
        <vt:i4>5</vt:i4>
      </vt:variant>
      <vt:variant>
        <vt:lpwstr>https://www.canada.ca/en/health-canada/services/drugs-health-products/drug-products/applications-submissions/policies/policy-issue-canadian-reference-product.html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Tran</dc:creator>
  <cp:lastModifiedBy>Heather Cherry</cp:lastModifiedBy>
  <cp:revision>2</cp:revision>
  <cp:lastPrinted>2017-01-30T16:55:00Z</cp:lastPrinted>
  <dcterms:created xsi:type="dcterms:W3CDTF">2020-11-02T20:22:00Z</dcterms:created>
  <dcterms:modified xsi:type="dcterms:W3CDTF">2020-11-02T20:22:00Z</dcterms:modified>
</cp:coreProperties>
</file>