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A130C" w14:textId="77777777" w:rsidR="00754BCA" w:rsidRPr="00232311" w:rsidRDefault="00232311" w:rsidP="00441B1D">
      <w:pPr>
        <w:ind w:left="90"/>
        <w:rPr>
          <w:rFonts w:ascii="Arial" w:hAnsi="Arial" w:cs="Arial"/>
          <w:b/>
          <w:sz w:val="28"/>
          <w:szCs w:val="28"/>
          <w:lang w:val="fr-CA"/>
        </w:rPr>
      </w:pPr>
      <w:r w:rsidRPr="00232311">
        <w:rPr>
          <w:rFonts w:ascii="Arial" w:hAnsi="Arial" w:cs="Arial"/>
          <w:b/>
          <w:sz w:val="28"/>
          <w:szCs w:val="28"/>
          <w:lang w:val="fr-CA"/>
        </w:rPr>
        <w:t>ENTENTE ET ÉVALUATION DE RENDEMENT</w:t>
      </w:r>
    </w:p>
    <w:p w14:paraId="1DB96903" w14:textId="77777777" w:rsidR="00754BCA" w:rsidRPr="00232311" w:rsidRDefault="00754BCA" w:rsidP="00754BCA">
      <w:pPr>
        <w:rPr>
          <w:rFonts w:ascii="Arial" w:hAnsi="Arial" w:cs="Arial"/>
          <w:b/>
          <w:sz w:val="16"/>
          <w:szCs w:val="16"/>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2635"/>
        <w:gridCol w:w="900"/>
        <w:gridCol w:w="2160"/>
        <w:gridCol w:w="540"/>
        <w:gridCol w:w="2880"/>
      </w:tblGrid>
      <w:tr w:rsidR="00754BCA" w:rsidRPr="00613EAD" w14:paraId="11E5A1CB" w14:textId="77777777" w:rsidTr="00613EAD">
        <w:trPr>
          <w:trHeight w:val="368"/>
        </w:trPr>
        <w:tc>
          <w:tcPr>
            <w:tcW w:w="2635" w:type="dxa"/>
            <w:tcBorders>
              <w:top w:val="single" w:sz="2" w:space="0" w:color="auto"/>
              <w:left w:val="single" w:sz="2" w:space="0" w:color="auto"/>
              <w:bottom w:val="single" w:sz="2" w:space="0" w:color="auto"/>
              <w:right w:val="single" w:sz="2" w:space="0" w:color="auto"/>
            </w:tcBorders>
            <w:shd w:val="clear" w:color="auto" w:fill="auto"/>
          </w:tcPr>
          <w:p w14:paraId="6CFE4DA9" w14:textId="77777777" w:rsidR="00754BCA" w:rsidRPr="00613EAD" w:rsidRDefault="00232311" w:rsidP="00754BCA">
            <w:pPr>
              <w:rPr>
                <w:rFonts w:ascii="Arial" w:hAnsi="Arial" w:cs="Arial"/>
                <w:b/>
                <w:sz w:val="20"/>
                <w:szCs w:val="20"/>
                <w:lang w:val="fr-CA"/>
              </w:rPr>
            </w:pPr>
            <w:r w:rsidRPr="00613EAD">
              <w:rPr>
                <w:rFonts w:ascii="Arial" w:hAnsi="Arial" w:cs="Arial"/>
                <w:b/>
                <w:sz w:val="20"/>
                <w:szCs w:val="20"/>
                <w:lang w:val="fr-CA"/>
              </w:rPr>
              <w:t>CYCLE DE RENDEMENT</w:t>
            </w:r>
            <w:r w:rsidR="00754BCA" w:rsidRPr="00613EAD">
              <w:rPr>
                <w:rFonts w:ascii="Arial" w:hAnsi="Arial" w:cs="Arial"/>
                <w:b/>
                <w:sz w:val="20"/>
                <w:szCs w:val="20"/>
                <w:lang w:val="fr-CA"/>
              </w:rPr>
              <w:t>:</w:t>
            </w:r>
          </w:p>
        </w:tc>
        <w:tc>
          <w:tcPr>
            <w:tcW w:w="900" w:type="dxa"/>
            <w:tcBorders>
              <w:top w:val="single" w:sz="2" w:space="0" w:color="auto"/>
              <w:left w:val="single" w:sz="2" w:space="0" w:color="auto"/>
              <w:bottom w:val="single" w:sz="2" w:space="0" w:color="auto"/>
              <w:right w:val="single" w:sz="2" w:space="0" w:color="FFFFFF"/>
            </w:tcBorders>
            <w:shd w:val="clear" w:color="auto" w:fill="auto"/>
          </w:tcPr>
          <w:p w14:paraId="72F647B9" w14:textId="77777777" w:rsidR="00754BCA" w:rsidRPr="00613EAD" w:rsidRDefault="00232311" w:rsidP="00754BCA">
            <w:pPr>
              <w:rPr>
                <w:rFonts w:ascii="Arial" w:hAnsi="Arial" w:cs="Arial"/>
                <w:lang w:val="fr-CA"/>
              </w:rPr>
            </w:pPr>
            <w:r w:rsidRPr="00613EAD">
              <w:rPr>
                <w:rFonts w:ascii="Arial" w:hAnsi="Arial" w:cs="Arial"/>
                <w:sz w:val="20"/>
                <w:szCs w:val="20"/>
                <w:lang w:val="fr-CA"/>
              </w:rPr>
              <w:t>DU</w:t>
            </w:r>
            <w:r w:rsidR="00754BCA" w:rsidRPr="00613EAD">
              <w:rPr>
                <w:rFonts w:ascii="Arial" w:hAnsi="Arial" w:cs="Arial"/>
                <w:sz w:val="20"/>
                <w:szCs w:val="20"/>
                <w:lang w:val="fr-CA"/>
              </w:rPr>
              <w:t>:</w:t>
            </w:r>
          </w:p>
        </w:tc>
        <w:tc>
          <w:tcPr>
            <w:tcW w:w="2160" w:type="dxa"/>
            <w:tcBorders>
              <w:top w:val="single" w:sz="2" w:space="0" w:color="auto"/>
              <w:left w:val="single" w:sz="2" w:space="0" w:color="FFFFFF"/>
              <w:bottom w:val="single" w:sz="2" w:space="0" w:color="auto"/>
              <w:right w:val="single" w:sz="2" w:space="0" w:color="auto"/>
            </w:tcBorders>
            <w:shd w:val="clear" w:color="auto" w:fill="auto"/>
            <w:vAlign w:val="center"/>
          </w:tcPr>
          <w:p w14:paraId="6D2A83CF" w14:textId="77777777" w:rsidR="00754BCA" w:rsidRPr="00613EAD" w:rsidRDefault="00754BCA" w:rsidP="00754BCA">
            <w:pPr>
              <w:rPr>
                <w:rFonts w:ascii="Arial" w:hAnsi="Arial" w:cs="Arial"/>
                <w:b/>
                <w:lang w:val="fr-CA"/>
              </w:rPr>
            </w:pPr>
            <w:r w:rsidRPr="00613EAD">
              <w:rPr>
                <w:rFonts w:ascii="Arial" w:hAnsi="Arial" w:cs="Arial"/>
                <w:b/>
                <w:lang w:val="fr-CA"/>
              </w:rPr>
              <w:t>______</w:t>
            </w:r>
          </w:p>
        </w:tc>
        <w:tc>
          <w:tcPr>
            <w:tcW w:w="540" w:type="dxa"/>
            <w:tcBorders>
              <w:top w:val="single" w:sz="2" w:space="0" w:color="auto"/>
              <w:left w:val="single" w:sz="2" w:space="0" w:color="auto"/>
              <w:bottom w:val="single" w:sz="2" w:space="0" w:color="auto"/>
              <w:right w:val="single" w:sz="2" w:space="0" w:color="FFFFFF"/>
            </w:tcBorders>
            <w:shd w:val="clear" w:color="auto" w:fill="auto"/>
          </w:tcPr>
          <w:p w14:paraId="130F82EE" w14:textId="77777777" w:rsidR="00754BCA" w:rsidRPr="00613EAD" w:rsidRDefault="00232311" w:rsidP="00754BCA">
            <w:pPr>
              <w:rPr>
                <w:rFonts w:ascii="Arial" w:hAnsi="Arial" w:cs="Arial"/>
                <w:lang w:val="fr-CA"/>
              </w:rPr>
            </w:pPr>
            <w:r w:rsidRPr="00613EAD">
              <w:rPr>
                <w:rFonts w:ascii="Arial" w:hAnsi="Arial" w:cs="Arial"/>
                <w:sz w:val="20"/>
                <w:szCs w:val="20"/>
                <w:lang w:val="fr-CA"/>
              </w:rPr>
              <w:t>AU</w:t>
            </w:r>
            <w:r w:rsidR="00754BCA" w:rsidRPr="00613EAD">
              <w:rPr>
                <w:rFonts w:ascii="Arial" w:hAnsi="Arial" w:cs="Arial"/>
                <w:sz w:val="20"/>
                <w:szCs w:val="20"/>
                <w:lang w:val="fr-CA"/>
              </w:rPr>
              <w:t>:</w:t>
            </w:r>
          </w:p>
        </w:tc>
        <w:tc>
          <w:tcPr>
            <w:tcW w:w="2880" w:type="dxa"/>
            <w:tcBorders>
              <w:top w:val="single" w:sz="2" w:space="0" w:color="auto"/>
              <w:left w:val="single" w:sz="2" w:space="0" w:color="FFFFFF"/>
              <w:bottom w:val="single" w:sz="2" w:space="0" w:color="auto"/>
            </w:tcBorders>
            <w:shd w:val="clear" w:color="auto" w:fill="auto"/>
            <w:vAlign w:val="center"/>
          </w:tcPr>
          <w:p w14:paraId="551E9922" w14:textId="77777777" w:rsidR="00754BCA" w:rsidRPr="00613EAD" w:rsidRDefault="00754BCA" w:rsidP="00754BCA">
            <w:pPr>
              <w:rPr>
                <w:rFonts w:ascii="Arial" w:hAnsi="Arial" w:cs="Arial"/>
                <w:b/>
                <w:lang w:val="fr-CA"/>
              </w:rPr>
            </w:pPr>
            <w:r w:rsidRPr="00613EAD">
              <w:rPr>
                <w:rFonts w:ascii="Arial" w:hAnsi="Arial" w:cs="Arial"/>
                <w:b/>
                <w:lang w:val="fr-CA"/>
              </w:rPr>
              <w:t>______</w:t>
            </w:r>
          </w:p>
        </w:tc>
      </w:tr>
      <w:tr w:rsidR="00593C84" w:rsidRPr="00441B1D" w14:paraId="160EB689" w14:textId="77777777" w:rsidTr="00613EAD">
        <w:trPr>
          <w:trHeight w:val="368"/>
        </w:trPr>
        <w:tc>
          <w:tcPr>
            <w:tcW w:w="9115" w:type="dxa"/>
            <w:gridSpan w:val="5"/>
            <w:tcBorders>
              <w:top w:val="single" w:sz="2" w:space="0" w:color="auto"/>
              <w:left w:val="single" w:sz="2" w:space="0" w:color="auto"/>
              <w:bottom w:val="single" w:sz="2" w:space="0" w:color="auto"/>
            </w:tcBorders>
            <w:shd w:val="clear" w:color="auto" w:fill="auto"/>
          </w:tcPr>
          <w:p w14:paraId="317CA690" w14:textId="6E9EFD2C" w:rsidR="00593C84" w:rsidRPr="00613EAD" w:rsidRDefault="00B17614" w:rsidP="00754BCA">
            <w:pPr>
              <w:rPr>
                <w:rFonts w:ascii="Arial" w:hAnsi="Arial" w:cs="Arial"/>
                <w:sz w:val="20"/>
                <w:szCs w:val="20"/>
                <w:lang w:val="fr-CA"/>
              </w:rPr>
            </w:pPr>
            <w:r w:rsidRPr="00613EAD">
              <w:rPr>
                <w:rFonts w:ascii="Arial" w:hAnsi="Arial" w:cs="Arial"/>
                <w:sz w:val="20"/>
                <w:szCs w:val="20"/>
                <w:lang w:val="fr-CA"/>
              </w:rPr>
              <w:t>Les ententes et évaluations de rendement devraient être brèves (</w:t>
            </w:r>
            <w:r w:rsidR="005D4AC9">
              <w:rPr>
                <w:rFonts w:ascii="Arial" w:hAnsi="Arial" w:cs="Arial"/>
                <w:sz w:val="20"/>
                <w:szCs w:val="20"/>
                <w:lang w:val="fr-CA"/>
              </w:rPr>
              <w:t xml:space="preserve">c’est-à-dire, </w:t>
            </w:r>
            <w:r w:rsidRPr="00613EAD">
              <w:rPr>
                <w:rFonts w:ascii="Arial" w:hAnsi="Arial" w:cs="Arial"/>
                <w:sz w:val="20"/>
                <w:szCs w:val="20"/>
                <w:lang w:val="fr-CA"/>
              </w:rPr>
              <w:t>2 à 3 pages) et devraient souligner les engagements principa</w:t>
            </w:r>
            <w:r w:rsidR="005D4AC9">
              <w:rPr>
                <w:rFonts w:ascii="Arial" w:hAnsi="Arial" w:cs="Arial"/>
                <w:sz w:val="20"/>
                <w:szCs w:val="20"/>
                <w:lang w:val="fr-CA"/>
              </w:rPr>
              <w:t>ux</w:t>
            </w:r>
            <w:r w:rsidRPr="00613EAD">
              <w:rPr>
                <w:rFonts w:ascii="Arial" w:hAnsi="Arial" w:cs="Arial"/>
                <w:sz w:val="20"/>
                <w:szCs w:val="20"/>
                <w:lang w:val="fr-CA"/>
              </w:rPr>
              <w:t xml:space="preserve"> et les résultats obtenus.  Pour plus de renseignement</w:t>
            </w:r>
            <w:r w:rsidR="00830FA0" w:rsidRPr="00613EAD">
              <w:rPr>
                <w:rFonts w:ascii="Arial" w:hAnsi="Arial" w:cs="Arial"/>
                <w:sz w:val="20"/>
                <w:szCs w:val="20"/>
                <w:lang w:val="fr-CA"/>
              </w:rPr>
              <w:t>s</w:t>
            </w:r>
            <w:r w:rsidRPr="00613EAD">
              <w:rPr>
                <w:rFonts w:ascii="Arial" w:hAnsi="Arial" w:cs="Arial"/>
                <w:sz w:val="20"/>
                <w:szCs w:val="20"/>
                <w:lang w:val="fr-CA"/>
              </w:rPr>
              <w:t>, veuillez consulter les lignes directrices du</w:t>
            </w:r>
            <w:r w:rsidR="00403DFB">
              <w:rPr>
                <w:rFonts w:ascii="Arial" w:hAnsi="Arial" w:cs="Arial"/>
                <w:sz w:val="20"/>
                <w:szCs w:val="20"/>
                <w:lang w:val="fr-CA"/>
              </w:rPr>
              <w:t xml:space="preserve"> </w:t>
            </w:r>
            <w:hyperlink r:id="rId8" w:history="1">
              <w:r w:rsidR="00403DFB" w:rsidRPr="00403DFB">
                <w:rPr>
                  <w:rStyle w:val="Hyperlink"/>
                  <w:rFonts w:ascii="Arial" w:hAnsi="Arial" w:cs="Arial"/>
                  <w:sz w:val="20"/>
                  <w:szCs w:val="20"/>
                  <w:lang w:val="fr-CA"/>
                </w:rPr>
                <w:t>Programme de gestion du rendement des chefs d’organismes et autres cadres nommés par le Gouverneur en conseil</w:t>
              </w:r>
            </w:hyperlink>
            <w:r w:rsidRPr="00613EAD">
              <w:rPr>
                <w:rFonts w:ascii="Arial" w:hAnsi="Arial" w:cs="Arial"/>
                <w:sz w:val="20"/>
                <w:szCs w:val="20"/>
                <w:lang w:val="fr-CA"/>
              </w:rPr>
              <w:t>.</w:t>
            </w:r>
          </w:p>
        </w:tc>
      </w:tr>
    </w:tbl>
    <w:p w14:paraId="4D7D5F8A" w14:textId="77777777" w:rsidR="00754BCA" w:rsidRPr="00232311" w:rsidRDefault="00754BCA" w:rsidP="00754BCA">
      <w:pPr>
        <w:rPr>
          <w:rFonts w:ascii="Arial" w:hAnsi="Arial" w:cs="Arial"/>
          <w:b/>
          <w:sz w:val="16"/>
          <w:szCs w:val="16"/>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1741"/>
        <w:gridCol w:w="7374"/>
      </w:tblGrid>
      <w:tr w:rsidR="00754BCA" w:rsidRPr="00613EAD" w14:paraId="383EE128" w14:textId="77777777" w:rsidTr="00613EAD">
        <w:trPr>
          <w:trHeight w:val="32"/>
        </w:trPr>
        <w:tc>
          <w:tcPr>
            <w:tcW w:w="9115" w:type="dxa"/>
            <w:gridSpan w:val="2"/>
            <w:tcBorders>
              <w:top w:val="single" w:sz="2" w:space="0" w:color="auto"/>
              <w:left w:val="single" w:sz="2" w:space="0" w:color="auto"/>
              <w:bottom w:val="single" w:sz="2" w:space="0" w:color="auto"/>
            </w:tcBorders>
            <w:shd w:val="clear" w:color="auto" w:fill="E6E6E6"/>
          </w:tcPr>
          <w:p w14:paraId="5DC70CB2" w14:textId="77777777" w:rsidR="00754BCA" w:rsidRPr="00613EAD" w:rsidRDefault="00232311" w:rsidP="00754BCA">
            <w:pPr>
              <w:rPr>
                <w:rFonts w:ascii="Arial" w:hAnsi="Arial" w:cs="Arial"/>
                <w:b/>
                <w:sz w:val="20"/>
                <w:szCs w:val="20"/>
                <w:lang w:val="fr-CA"/>
              </w:rPr>
            </w:pPr>
            <w:r w:rsidRPr="00613EAD">
              <w:rPr>
                <w:rFonts w:ascii="Arial" w:hAnsi="Arial" w:cs="Arial"/>
                <w:b/>
                <w:sz w:val="20"/>
                <w:szCs w:val="20"/>
                <w:lang w:val="fr-CA"/>
              </w:rPr>
              <w:t>PARTIE A : RENSEIGNEMENTS PERSONNELS</w:t>
            </w:r>
          </w:p>
        </w:tc>
      </w:tr>
      <w:tr w:rsidR="00754BCA" w:rsidRPr="00613EAD" w14:paraId="1151CC79" w14:textId="77777777" w:rsidTr="00613EAD">
        <w:trPr>
          <w:trHeight w:val="42"/>
        </w:trPr>
        <w:tc>
          <w:tcPr>
            <w:tcW w:w="1741" w:type="dxa"/>
            <w:tcBorders>
              <w:top w:val="single" w:sz="2" w:space="0" w:color="auto"/>
              <w:left w:val="single" w:sz="2" w:space="0" w:color="auto"/>
              <w:bottom w:val="single" w:sz="2" w:space="0" w:color="auto"/>
              <w:right w:val="single" w:sz="2" w:space="0" w:color="auto"/>
            </w:tcBorders>
            <w:shd w:val="clear" w:color="auto" w:fill="auto"/>
          </w:tcPr>
          <w:p w14:paraId="5F5082DD" w14:textId="77777777" w:rsidR="00754BCA" w:rsidRPr="00613EAD" w:rsidRDefault="00232311" w:rsidP="00754BCA">
            <w:pPr>
              <w:rPr>
                <w:rFonts w:ascii="Arial" w:hAnsi="Arial" w:cs="Arial"/>
                <w:sz w:val="20"/>
                <w:szCs w:val="20"/>
                <w:lang w:val="fr-CA"/>
              </w:rPr>
            </w:pPr>
            <w:r w:rsidRPr="00613EAD">
              <w:rPr>
                <w:rFonts w:ascii="Arial" w:hAnsi="Arial" w:cs="Arial"/>
                <w:sz w:val="20"/>
                <w:szCs w:val="20"/>
                <w:lang w:val="fr-CA"/>
              </w:rPr>
              <w:t>NOM</w:t>
            </w:r>
            <w:r w:rsidR="00754BCA" w:rsidRPr="00613EAD">
              <w:rPr>
                <w:rFonts w:ascii="Arial" w:hAnsi="Arial" w:cs="Arial"/>
                <w:sz w:val="20"/>
                <w:szCs w:val="20"/>
                <w:lang w:val="fr-CA"/>
              </w:rPr>
              <w:t>:</w:t>
            </w:r>
          </w:p>
        </w:tc>
        <w:tc>
          <w:tcPr>
            <w:tcW w:w="7374" w:type="dxa"/>
            <w:tcBorders>
              <w:top w:val="single" w:sz="2" w:space="0" w:color="auto"/>
              <w:left w:val="single" w:sz="2" w:space="0" w:color="auto"/>
              <w:bottom w:val="single" w:sz="2" w:space="0" w:color="auto"/>
            </w:tcBorders>
            <w:shd w:val="clear" w:color="auto" w:fill="auto"/>
            <w:vAlign w:val="center"/>
          </w:tcPr>
          <w:p w14:paraId="2EB92F21" w14:textId="77777777" w:rsidR="00754BCA" w:rsidRPr="00613EAD" w:rsidRDefault="00754BCA" w:rsidP="00754BCA">
            <w:pPr>
              <w:rPr>
                <w:rFonts w:ascii="Arial" w:hAnsi="Arial" w:cs="Arial"/>
                <w:sz w:val="20"/>
                <w:szCs w:val="20"/>
                <w:lang w:val="fr-CA"/>
              </w:rPr>
            </w:pPr>
          </w:p>
        </w:tc>
      </w:tr>
      <w:tr w:rsidR="00754BCA" w:rsidRPr="00613EAD" w14:paraId="138F7411" w14:textId="77777777" w:rsidTr="00613EAD">
        <w:trPr>
          <w:trHeight w:val="32"/>
        </w:trPr>
        <w:tc>
          <w:tcPr>
            <w:tcW w:w="1741" w:type="dxa"/>
            <w:tcBorders>
              <w:top w:val="single" w:sz="2" w:space="0" w:color="auto"/>
              <w:left w:val="single" w:sz="2" w:space="0" w:color="auto"/>
              <w:bottom w:val="single" w:sz="2" w:space="0" w:color="auto"/>
              <w:right w:val="single" w:sz="2" w:space="0" w:color="auto"/>
            </w:tcBorders>
            <w:shd w:val="clear" w:color="auto" w:fill="auto"/>
          </w:tcPr>
          <w:p w14:paraId="0A1DFC60" w14:textId="77777777" w:rsidR="00754BCA" w:rsidRPr="00613EAD" w:rsidRDefault="00232311" w:rsidP="00754BCA">
            <w:pPr>
              <w:rPr>
                <w:rFonts w:ascii="Arial" w:hAnsi="Arial" w:cs="Arial"/>
                <w:sz w:val="20"/>
                <w:szCs w:val="20"/>
                <w:lang w:val="fr-CA"/>
              </w:rPr>
            </w:pPr>
            <w:r w:rsidRPr="00613EAD">
              <w:rPr>
                <w:rFonts w:ascii="Arial" w:hAnsi="Arial" w:cs="Arial"/>
                <w:sz w:val="20"/>
                <w:szCs w:val="20"/>
                <w:lang w:val="fr-CA"/>
              </w:rPr>
              <w:t>TITRE DU POSTE</w:t>
            </w:r>
            <w:r w:rsidR="00754BCA" w:rsidRPr="00613EAD">
              <w:rPr>
                <w:rFonts w:ascii="Arial" w:hAnsi="Arial" w:cs="Arial"/>
                <w:sz w:val="20"/>
                <w:szCs w:val="20"/>
                <w:lang w:val="fr-CA"/>
              </w:rPr>
              <w:t>:</w:t>
            </w:r>
          </w:p>
        </w:tc>
        <w:tc>
          <w:tcPr>
            <w:tcW w:w="7374" w:type="dxa"/>
            <w:tcBorders>
              <w:top w:val="single" w:sz="2" w:space="0" w:color="auto"/>
              <w:left w:val="single" w:sz="2" w:space="0" w:color="auto"/>
              <w:bottom w:val="single" w:sz="2" w:space="0" w:color="auto"/>
            </w:tcBorders>
            <w:shd w:val="clear" w:color="auto" w:fill="auto"/>
            <w:vAlign w:val="center"/>
          </w:tcPr>
          <w:p w14:paraId="3B67AE1D" w14:textId="77777777" w:rsidR="00754BCA" w:rsidRPr="00613EAD" w:rsidRDefault="00754BCA" w:rsidP="00754BCA">
            <w:pPr>
              <w:rPr>
                <w:rFonts w:ascii="Arial" w:hAnsi="Arial" w:cs="Arial"/>
                <w:sz w:val="20"/>
                <w:szCs w:val="20"/>
                <w:lang w:val="fr-CA"/>
              </w:rPr>
            </w:pPr>
          </w:p>
        </w:tc>
      </w:tr>
    </w:tbl>
    <w:p w14:paraId="01646860" w14:textId="77777777" w:rsidR="00754BCA" w:rsidRPr="00232311" w:rsidRDefault="00754BCA" w:rsidP="00754BCA">
      <w:pPr>
        <w:rPr>
          <w:rFonts w:ascii="Arial" w:hAnsi="Arial" w:cs="Arial"/>
          <w:b/>
          <w:sz w:val="16"/>
          <w:szCs w:val="16"/>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754BCA" w:rsidRPr="00441B1D" w14:paraId="4B26251C" w14:textId="77777777" w:rsidTr="00613EAD">
        <w:trPr>
          <w:trHeight w:val="32"/>
        </w:trPr>
        <w:tc>
          <w:tcPr>
            <w:tcW w:w="9115" w:type="dxa"/>
            <w:tcBorders>
              <w:top w:val="single" w:sz="2" w:space="0" w:color="auto"/>
              <w:left w:val="single" w:sz="2" w:space="0" w:color="auto"/>
              <w:bottom w:val="single" w:sz="2" w:space="0" w:color="auto"/>
            </w:tcBorders>
            <w:shd w:val="clear" w:color="auto" w:fill="E6E6E6"/>
          </w:tcPr>
          <w:p w14:paraId="0404E732" w14:textId="77777777" w:rsidR="00754BCA" w:rsidRPr="00613EAD" w:rsidRDefault="00232311" w:rsidP="00232311">
            <w:pPr>
              <w:rPr>
                <w:rFonts w:ascii="Arial (W1)" w:hAnsi="Arial (W1)" w:cs="Arial"/>
                <w:b/>
                <w:caps/>
                <w:sz w:val="20"/>
                <w:szCs w:val="20"/>
                <w:lang w:val="fr-CA"/>
              </w:rPr>
            </w:pPr>
            <w:r w:rsidRPr="00613EAD">
              <w:rPr>
                <w:rFonts w:ascii="Arial (W1)" w:hAnsi="Arial (W1)" w:cs="Arial"/>
                <w:b/>
                <w:caps/>
                <w:sz w:val="20"/>
                <w:szCs w:val="20"/>
                <w:lang w:val="fr-CA"/>
              </w:rPr>
              <w:t>Partie</w:t>
            </w:r>
            <w:r w:rsidR="00754BCA" w:rsidRPr="00613EAD">
              <w:rPr>
                <w:rFonts w:ascii="Arial (W1)" w:hAnsi="Arial (W1)" w:cs="Arial"/>
                <w:b/>
                <w:caps/>
                <w:sz w:val="20"/>
                <w:szCs w:val="20"/>
                <w:lang w:val="fr-CA"/>
              </w:rPr>
              <w:t xml:space="preserve"> B</w:t>
            </w:r>
            <w:r w:rsidRPr="00613EAD">
              <w:rPr>
                <w:rFonts w:ascii="Arial (W1)" w:hAnsi="Arial (W1)" w:cs="Arial"/>
                <w:b/>
                <w:caps/>
                <w:sz w:val="20"/>
                <w:szCs w:val="20"/>
                <w:lang w:val="fr-CA"/>
              </w:rPr>
              <w:t xml:space="preserve"> </w:t>
            </w:r>
            <w:r w:rsidR="00754BCA" w:rsidRPr="00613EAD">
              <w:rPr>
                <w:rFonts w:ascii="Arial (W1)" w:hAnsi="Arial (W1)" w:cs="Arial"/>
                <w:b/>
                <w:caps/>
                <w:sz w:val="20"/>
                <w:szCs w:val="20"/>
                <w:lang w:val="fr-CA"/>
              </w:rPr>
              <w:t xml:space="preserve">: </w:t>
            </w:r>
            <w:r w:rsidRPr="00613EAD">
              <w:rPr>
                <w:rFonts w:ascii="Arial (W1)" w:hAnsi="Arial (W1)" w:cs="Arial"/>
                <w:b/>
                <w:caps/>
                <w:sz w:val="20"/>
                <w:szCs w:val="20"/>
                <w:lang w:val="fr-CA"/>
              </w:rPr>
              <w:t xml:space="preserve">Résultats au chapitre </w:t>
            </w:r>
            <w:smartTag w:uri="urn:schemas-microsoft-com:office:smarttags" w:element="stockticker">
              <w:r w:rsidRPr="00613EAD">
                <w:rPr>
                  <w:rFonts w:ascii="Arial (W1)" w:hAnsi="Arial (W1)" w:cs="Arial"/>
                  <w:b/>
                  <w:caps/>
                  <w:sz w:val="20"/>
                  <w:szCs w:val="20"/>
                  <w:lang w:val="fr-CA"/>
                </w:rPr>
                <w:t>des</w:t>
              </w:r>
            </w:smartTag>
            <w:r w:rsidRPr="00613EAD">
              <w:rPr>
                <w:rFonts w:ascii="Arial (W1)" w:hAnsi="Arial (W1)" w:cs="Arial"/>
                <w:b/>
                <w:caps/>
                <w:sz w:val="20"/>
                <w:szCs w:val="20"/>
                <w:lang w:val="fr-CA"/>
              </w:rPr>
              <w:t xml:space="preserve"> politiques et </w:t>
            </w:r>
            <w:smartTag w:uri="urn:schemas-microsoft-com:office:smarttags" w:element="stockticker">
              <w:r w:rsidRPr="00613EAD">
                <w:rPr>
                  <w:rFonts w:ascii="Arial (W1)" w:hAnsi="Arial (W1)" w:cs="Arial"/>
                  <w:b/>
                  <w:caps/>
                  <w:sz w:val="20"/>
                  <w:szCs w:val="20"/>
                  <w:lang w:val="fr-CA"/>
                </w:rPr>
                <w:t>des</w:t>
              </w:r>
            </w:smartTag>
            <w:r w:rsidRPr="00613EAD">
              <w:rPr>
                <w:rFonts w:ascii="Arial (W1)" w:hAnsi="Arial (W1)" w:cs="Arial"/>
                <w:b/>
                <w:caps/>
                <w:sz w:val="20"/>
                <w:szCs w:val="20"/>
                <w:lang w:val="fr-CA"/>
              </w:rPr>
              <w:t xml:space="preserve"> programmes</w:t>
            </w:r>
          </w:p>
        </w:tc>
      </w:tr>
      <w:tr w:rsidR="00754BCA" w:rsidRPr="00441B1D" w14:paraId="3B0FE977" w14:textId="77777777" w:rsidTr="00613EAD">
        <w:trPr>
          <w:trHeight w:val="368"/>
        </w:trPr>
        <w:tc>
          <w:tcPr>
            <w:tcW w:w="9115" w:type="dxa"/>
            <w:tcBorders>
              <w:top w:val="single" w:sz="2" w:space="0" w:color="auto"/>
              <w:left w:val="single" w:sz="2" w:space="0" w:color="auto"/>
              <w:bottom w:val="single" w:sz="2" w:space="0" w:color="auto"/>
            </w:tcBorders>
            <w:shd w:val="clear" w:color="auto" w:fill="auto"/>
          </w:tcPr>
          <w:p w14:paraId="116A6E23" w14:textId="062796D5" w:rsidR="00754BCA" w:rsidRPr="00613EAD" w:rsidRDefault="00593C84" w:rsidP="00613EAD">
            <w:pPr>
              <w:spacing w:after="60"/>
              <w:rPr>
                <w:rFonts w:ascii="Arial" w:hAnsi="Arial" w:cs="Arial"/>
                <w:sz w:val="20"/>
                <w:szCs w:val="20"/>
                <w:lang w:val="fr-CA"/>
              </w:rPr>
            </w:pPr>
            <w:r w:rsidRPr="00613EAD">
              <w:rPr>
                <w:rFonts w:ascii="Arial" w:hAnsi="Arial" w:cs="Arial"/>
                <w:sz w:val="20"/>
                <w:szCs w:val="20"/>
                <w:lang w:val="fr-CA"/>
              </w:rPr>
              <w:t xml:space="preserve">Engagements fondés sur les plans d’activités </w:t>
            </w:r>
            <w:r w:rsidR="005D4AC9">
              <w:rPr>
                <w:rFonts w:ascii="Arial" w:hAnsi="Arial" w:cs="Arial"/>
                <w:sz w:val="20"/>
                <w:szCs w:val="20"/>
                <w:lang w:val="fr-CA"/>
              </w:rPr>
              <w:t>de l’organisation et qui reflètent les</w:t>
            </w:r>
            <w:r w:rsidRPr="00613EAD">
              <w:rPr>
                <w:rFonts w:ascii="Arial" w:hAnsi="Arial" w:cs="Arial"/>
                <w:sz w:val="20"/>
                <w:szCs w:val="20"/>
                <w:lang w:val="fr-CA"/>
              </w:rPr>
              <w:t xml:space="preserve"> priorités du gouvernement.</w:t>
            </w:r>
          </w:p>
        </w:tc>
      </w:tr>
    </w:tbl>
    <w:p w14:paraId="6C7C4F46" w14:textId="77777777" w:rsidR="00754BCA" w:rsidRPr="00232311" w:rsidRDefault="00754BCA" w:rsidP="00754BCA">
      <w:pPr>
        <w:rPr>
          <w:rFonts w:ascii="Arial" w:hAnsi="Arial" w:cs="Arial"/>
          <w:b/>
          <w:sz w:val="16"/>
          <w:szCs w:val="16"/>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2880"/>
        <w:gridCol w:w="2880"/>
        <w:gridCol w:w="3355"/>
      </w:tblGrid>
      <w:tr w:rsidR="00232311" w:rsidRPr="00613EAD" w14:paraId="27420B6E" w14:textId="77777777" w:rsidTr="00613EAD">
        <w:trPr>
          <w:trHeight w:val="107"/>
        </w:trPr>
        <w:tc>
          <w:tcPr>
            <w:tcW w:w="2880" w:type="dxa"/>
            <w:tcBorders>
              <w:top w:val="double" w:sz="4" w:space="0" w:color="auto"/>
              <w:left w:val="double" w:sz="4" w:space="0" w:color="auto"/>
              <w:bottom w:val="single" w:sz="2" w:space="0" w:color="auto"/>
            </w:tcBorders>
            <w:shd w:val="clear" w:color="auto" w:fill="E6E6E6"/>
          </w:tcPr>
          <w:p w14:paraId="77FA107C" w14:textId="77777777" w:rsidR="00232311" w:rsidRPr="00613EAD" w:rsidRDefault="00593C84" w:rsidP="00613EAD">
            <w:pPr>
              <w:jc w:val="center"/>
              <w:rPr>
                <w:rFonts w:ascii="Arial" w:hAnsi="Arial" w:cs="Arial"/>
                <w:b/>
                <w:sz w:val="20"/>
                <w:szCs w:val="20"/>
                <w:lang w:val="fr-CA"/>
              </w:rPr>
            </w:pPr>
            <w:r w:rsidRPr="00613EAD">
              <w:rPr>
                <w:rFonts w:ascii="Arial" w:hAnsi="Arial" w:cs="Arial"/>
                <w:b/>
                <w:sz w:val="20"/>
                <w:szCs w:val="20"/>
                <w:lang w:val="fr-CA"/>
              </w:rPr>
              <w:t>Engagements</w:t>
            </w:r>
          </w:p>
        </w:tc>
        <w:tc>
          <w:tcPr>
            <w:tcW w:w="2880" w:type="dxa"/>
            <w:tcBorders>
              <w:top w:val="double" w:sz="4" w:space="0" w:color="auto"/>
              <w:left w:val="single" w:sz="2" w:space="0" w:color="auto"/>
              <w:bottom w:val="single" w:sz="2" w:space="0" w:color="auto"/>
            </w:tcBorders>
            <w:shd w:val="clear" w:color="auto" w:fill="E6E6E6"/>
          </w:tcPr>
          <w:p w14:paraId="4F576027" w14:textId="77777777" w:rsidR="00232311" w:rsidRPr="00613EAD" w:rsidRDefault="00232311" w:rsidP="00613EAD">
            <w:pPr>
              <w:jc w:val="center"/>
              <w:rPr>
                <w:rFonts w:ascii="Arial" w:hAnsi="Arial" w:cs="Arial"/>
                <w:b/>
                <w:sz w:val="20"/>
                <w:szCs w:val="20"/>
                <w:lang w:val="fr-CA"/>
              </w:rPr>
            </w:pPr>
            <w:r w:rsidRPr="00613EAD">
              <w:rPr>
                <w:rFonts w:ascii="Arial" w:hAnsi="Arial" w:cs="Arial"/>
                <w:b/>
                <w:sz w:val="20"/>
                <w:szCs w:val="20"/>
                <w:lang w:val="fr-CA"/>
              </w:rPr>
              <w:t>Mesures du rendement</w:t>
            </w:r>
          </w:p>
        </w:tc>
        <w:tc>
          <w:tcPr>
            <w:tcW w:w="3355" w:type="dxa"/>
            <w:tcBorders>
              <w:top w:val="double" w:sz="4" w:space="0" w:color="auto"/>
              <w:left w:val="single" w:sz="2" w:space="0" w:color="auto"/>
              <w:bottom w:val="single" w:sz="2" w:space="0" w:color="auto"/>
              <w:right w:val="double" w:sz="4" w:space="0" w:color="auto"/>
            </w:tcBorders>
            <w:shd w:val="clear" w:color="auto" w:fill="E6E6E6"/>
          </w:tcPr>
          <w:p w14:paraId="6610A2CA" w14:textId="77777777" w:rsidR="00232311" w:rsidRPr="00613EAD" w:rsidRDefault="00232311" w:rsidP="00613EAD">
            <w:pPr>
              <w:jc w:val="center"/>
              <w:rPr>
                <w:rFonts w:ascii="Arial" w:hAnsi="Arial" w:cs="Arial"/>
                <w:b/>
                <w:sz w:val="20"/>
                <w:szCs w:val="20"/>
                <w:lang w:val="fr-CA"/>
              </w:rPr>
            </w:pPr>
            <w:r w:rsidRPr="00613EAD">
              <w:rPr>
                <w:rFonts w:ascii="Arial" w:hAnsi="Arial" w:cs="Arial"/>
                <w:b/>
                <w:sz w:val="20"/>
                <w:szCs w:val="20"/>
                <w:lang w:val="fr-CA"/>
              </w:rPr>
              <w:t>Résultats obtenus</w:t>
            </w:r>
          </w:p>
        </w:tc>
      </w:tr>
      <w:tr w:rsidR="00754BCA" w:rsidRPr="00613EAD" w14:paraId="1EC323E7" w14:textId="77777777" w:rsidTr="00613EAD">
        <w:trPr>
          <w:trHeight w:val="2880"/>
        </w:trPr>
        <w:tc>
          <w:tcPr>
            <w:tcW w:w="2880" w:type="dxa"/>
            <w:tcBorders>
              <w:top w:val="single" w:sz="2" w:space="0" w:color="auto"/>
              <w:left w:val="double" w:sz="4" w:space="0" w:color="auto"/>
              <w:bottom w:val="double" w:sz="4" w:space="0" w:color="auto"/>
            </w:tcBorders>
            <w:shd w:val="clear" w:color="auto" w:fill="auto"/>
          </w:tcPr>
          <w:p w14:paraId="2BBD51F4" w14:textId="77777777" w:rsidR="00754BCA" w:rsidRPr="00613EAD" w:rsidRDefault="00754BCA" w:rsidP="00754BCA">
            <w:pPr>
              <w:rPr>
                <w:rFonts w:ascii="Arial" w:hAnsi="Arial" w:cs="Arial"/>
                <w:sz w:val="20"/>
                <w:szCs w:val="20"/>
                <w:lang w:val="fr-CA"/>
              </w:rPr>
            </w:pPr>
          </w:p>
        </w:tc>
        <w:tc>
          <w:tcPr>
            <w:tcW w:w="2880" w:type="dxa"/>
            <w:tcBorders>
              <w:top w:val="single" w:sz="2" w:space="0" w:color="auto"/>
              <w:left w:val="single" w:sz="2" w:space="0" w:color="auto"/>
              <w:bottom w:val="double" w:sz="4" w:space="0" w:color="auto"/>
            </w:tcBorders>
            <w:shd w:val="clear" w:color="auto" w:fill="auto"/>
          </w:tcPr>
          <w:p w14:paraId="18FDD310" w14:textId="77777777" w:rsidR="00754BCA" w:rsidRPr="00613EAD" w:rsidRDefault="00754BCA" w:rsidP="00754BCA">
            <w:pPr>
              <w:rPr>
                <w:rFonts w:ascii="Arial" w:hAnsi="Arial" w:cs="Arial"/>
                <w:sz w:val="20"/>
                <w:szCs w:val="20"/>
                <w:lang w:val="fr-CA"/>
              </w:rPr>
            </w:pPr>
          </w:p>
        </w:tc>
        <w:tc>
          <w:tcPr>
            <w:tcW w:w="3355" w:type="dxa"/>
            <w:tcBorders>
              <w:top w:val="single" w:sz="2" w:space="0" w:color="auto"/>
              <w:left w:val="single" w:sz="2" w:space="0" w:color="auto"/>
              <w:bottom w:val="double" w:sz="4" w:space="0" w:color="auto"/>
              <w:right w:val="double" w:sz="4" w:space="0" w:color="auto"/>
            </w:tcBorders>
            <w:shd w:val="clear" w:color="auto" w:fill="auto"/>
          </w:tcPr>
          <w:p w14:paraId="5C96C2FC" w14:textId="77777777" w:rsidR="00754BCA" w:rsidRPr="00613EAD" w:rsidRDefault="00754BCA" w:rsidP="00754BCA">
            <w:pPr>
              <w:rPr>
                <w:rFonts w:ascii="Arial" w:hAnsi="Arial" w:cs="Arial"/>
                <w:sz w:val="20"/>
                <w:szCs w:val="20"/>
                <w:lang w:val="fr-CA"/>
              </w:rPr>
            </w:pPr>
          </w:p>
        </w:tc>
      </w:tr>
    </w:tbl>
    <w:p w14:paraId="3F450D0A" w14:textId="77777777" w:rsidR="00754BCA" w:rsidRPr="00232311" w:rsidRDefault="00754BCA" w:rsidP="00754BCA">
      <w:pPr>
        <w:rPr>
          <w:rFonts w:ascii="Arial" w:hAnsi="Arial" w:cs="Arial"/>
          <w:b/>
          <w:sz w:val="16"/>
          <w:szCs w:val="16"/>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754BCA" w:rsidRPr="00441B1D" w14:paraId="6BA35A65" w14:textId="77777777" w:rsidTr="00613EAD">
        <w:trPr>
          <w:trHeight w:val="368"/>
        </w:trPr>
        <w:tc>
          <w:tcPr>
            <w:tcW w:w="9115" w:type="dxa"/>
            <w:tcBorders>
              <w:top w:val="single" w:sz="2" w:space="0" w:color="auto"/>
              <w:left w:val="single" w:sz="2" w:space="0" w:color="auto"/>
              <w:bottom w:val="single" w:sz="2" w:space="0" w:color="auto"/>
            </w:tcBorders>
            <w:shd w:val="clear" w:color="auto" w:fill="E6E6E6"/>
          </w:tcPr>
          <w:p w14:paraId="57121458" w14:textId="77777777" w:rsidR="00754BCA" w:rsidRPr="00613EAD" w:rsidRDefault="00232311" w:rsidP="00613EAD">
            <w:pPr>
              <w:jc w:val="center"/>
              <w:rPr>
                <w:rFonts w:ascii="Arial" w:hAnsi="Arial" w:cs="Arial"/>
                <w:b/>
                <w:sz w:val="20"/>
                <w:szCs w:val="20"/>
                <w:lang w:val="fr-CA"/>
              </w:rPr>
            </w:pPr>
            <w:r w:rsidRPr="00613EAD">
              <w:rPr>
                <w:rFonts w:ascii="Arial" w:hAnsi="Arial" w:cs="Arial"/>
                <w:b/>
                <w:sz w:val="20"/>
                <w:szCs w:val="20"/>
                <w:lang w:val="fr-CA"/>
              </w:rPr>
              <w:t xml:space="preserve">Observations relatives aux </w:t>
            </w:r>
            <w:r w:rsidRPr="00613EAD">
              <w:rPr>
                <w:rFonts w:ascii="Arial (W1)" w:hAnsi="Arial (W1)" w:cs="Arial"/>
                <w:b/>
                <w:sz w:val="20"/>
                <w:szCs w:val="20"/>
                <w:lang w:val="fr-CA"/>
              </w:rPr>
              <w:t xml:space="preserve">résultats au chapitre </w:t>
            </w:r>
            <w:smartTag w:uri="urn:schemas-microsoft-com:office:smarttags" w:element="stockticker">
              <w:r w:rsidRPr="00613EAD">
                <w:rPr>
                  <w:rFonts w:ascii="Arial (W1)" w:hAnsi="Arial (W1)" w:cs="Arial"/>
                  <w:b/>
                  <w:sz w:val="20"/>
                  <w:szCs w:val="20"/>
                  <w:lang w:val="fr-CA"/>
                </w:rPr>
                <w:t>des</w:t>
              </w:r>
            </w:smartTag>
            <w:r w:rsidRPr="00613EAD">
              <w:rPr>
                <w:rFonts w:ascii="Arial (W1)" w:hAnsi="Arial (W1)" w:cs="Arial"/>
                <w:b/>
                <w:sz w:val="20"/>
                <w:szCs w:val="20"/>
                <w:lang w:val="fr-CA"/>
              </w:rPr>
              <w:t xml:space="preserve"> politiques et </w:t>
            </w:r>
            <w:smartTag w:uri="urn:schemas-microsoft-com:office:smarttags" w:element="stockticker">
              <w:r w:rsidRPr="00613EAD">
                <w:rPr>
                  <w:rFonts w:ascii="Arial (W1)" w:hAnsi="Arial (W1)" w:cs="Arial"/>
                  <w:b/>
                  <w:sz w:val="20"/>
                  <w:szCs w:val="20"/>
                  <w:lang w:val="fr-CA"/>
                </w:rPr>
                <w:t>des</w:t>
              </w:r>
            </w:smartTag>
            <w:r w:rsidRPr="00613EAD">
              <w:rPr>
                <w:rFonts w:ascii="Arial (W1)" w:hAnsi="Arial (W1)" w:cs="Arial"/>
                <w:b/>
                <w:sz w:val="20"/>
                <w:szCs w:val="20"/>
                <w:lang w:val="fr-CA"/>
              </w:rPr>
              <w:t xml:space="preserve"> programmes</w:t>
            </w:r>
          </w:p>
        </w:tc>
      </w:tr>
      <w:tr w:rsidR="00754BCA" w:rsidRPr="00441B1D" w14:paraId="6024F52E" w14:textId="77777777" w:rsidTr="00613EAD">
        <w:trPr>
          <w:trHeight w:val="2652"/>
        </w:trPr>
        <w:tc>
          <w:tcPr>
            <w:tcW w:w="9115" w:type="dxa"/>
            <w:tcBorders>
              <w:top w:val="single" w:sz="2" w:space="0" w:color="auto"/>
              <w:left w:val="single" w:sz="2" w:space="0" w:color="auto"/>
              <w:bottom w:val="single" w:sz="2" w:space="0" w:color="auto"/>
            </w:tcBorders>
            <w:shd w:val="clear" w:color="auto" w:fill="auto"/>
          </w:tcPr>
          <w:p w14:paraId="74CFBA24" w14:textId="77777777" w:rsidR="00754BCA" w:rsidRPr="00613EAD" w:rsidRDefault="00754BCA" w:rsidP="00754BCA">
            <w:pPr>
              <w:rPr>
                <w:rFonts w:ascii="Arial" w:hAnsi="Arial" w:cs="Arial"/>
                <w:sz w:val="20"/>
                <w:szCs w:val="20"/>
                <w:lang w:val="fr-CA"/>
              </w:rPr>
            </w:pPr>
          </w:p>
        </w:tc>
      </w:tr>
    </w:tbl>
    <w:p w14:paraId="04DEDA87" w14:textId="77777777" w:rsidR="00754BCA" w:rsidRPr="00232311" w:rsidRDefault="00754BCA" w:rsidP="00754BCA">
      <w:pPr>
        <w:rPr>
          <w:rFonts w:ascii="Arial" w:hAnsi="Arial" w:cs="Arial"/>
          <w:b/>
          <w:lang w:val="fr-CA"/>
        </w:rPr>
      </w:pPr>
    </w:p>
    <w:p w14:paraId="0BEE4E8C" w14:textId="77777777" w:rsidR="00DC3ED2" w:rsidRPr="00232311" w:rsidRDefault="00754BCA" w:rsidP="00754BCA">
      <w:pPr>
        <w:rPr>
          <w:rFonts w:ascii="Arial" w:hAnsi="Arial" w:cs="Arial"/>
          <w:b/>
          <w:lang w:val="fr-CA"/>
        </w:rPr>
      </w:pPr>
      <w:r w:rsidRPr="00232311">
        <w:rPr>
          <w:rFonts w:ascii="Arial" w:hAnsi="Arial" w:cs="Arial"/>
          <w:b/>
          <w:lang w:val="fr-CA"/>
        </w:rPr>
        <w:br w:type="page"/>
      </w: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DC3ED2" w:rsidRPr="00613EAD" w14:paraId="7614A653" w14:textId="77777777" w:rsidTr="00ED2526">
        <w:trPr>
          <w:trHeight w:val="32"/>
        </w:trPr>
        <w:tc>
          <w:tcPr>
            <w:tcW w:w="9115" w:type="dxa"/>
            <w:tcBorders>
              <w:top w:val="single" w:sz="2" w:space="0" w:color="auto"/>
              <w:left w:val="single" w:sz="2" w:space="0" w:color="auto"/>
              <w:bottom w:val="single" w:sz="2" w:space="0" w:color="auto"/>
            </w:tcBorders>
            <w:shd w:val="clear" w:color="auto" w:fill="E6E6E6"/>
          </w:tcPr>
          <w:p w14:paraId="504805D5" w14:textId="3F18E639" w:rsidR="00DC3ED2" w:rsidRPr="00613EAD" w:rsidRDefault="00DC3ED2" w:rsidP="00ED2526">
            <w:pPr>
              <w:rPr>
                <w:rFonts w:ascii="Arial (W1)" w:hAnsi="Arial (W1)" w:cs="Arial"/>
                <w:b/>
                <w:caps/>
                <w:sz w:val="20"/>
                <w:szCs w:val="20"/>
                <w:lang w:val="fr-CA"/>
              </w:rPr>
            </w:pPr>
            <w:r w:rsidRPr="00613EAD">
              <w:rPr>
                <w:rFonts w:ascii="Arial (W1)" w:hAnsi="Arial (W1)" w:cs="Arial"/>
                <w:b/>
                <w:caps/>
                <w:sz w:val="20"/>
                <w:szCs w:val="20"/>
                <w:lang w:val="fr-CA"/>
              </w:rPr>
              <w:lastRenderedPageBreak/>
              <w:t xml:space="preserve">Partie </w:t>
            </w:r>
            <w:r>
              <w:rPr>
                <w:rFonts w:ascii="Arial (W1)" w:hAnsi="Arial (W1)" w:cs="Arial"/>
                <w:b/>
                <w:caps/>
                <w:sz w:val="20"/>
                <w:szCs w:val="20"/>
                <w:lang w:val="fr-CA"/>
              </w:rPr>
              <w:t>C</w:t>
            </w:r>
            <w:r w:rsidRPr="00613EAD">
              <w:rPr>
                <w:rFonts w:ascii="Arial (W1)" w:hAnsi="Arial (W1)" w:cs="Arial"/>
                <w:b/>
                <w:caps/>
                <w:sz w:val="20"/>
                <w:szCs w:val="20"/>
                <w:lang w:val="fr-CA"/>
              </w:rPr>
              <w:t xml:space="preserve"> : </w:t>
            </w:r>
            <w:r w:rsidRPr="00613EAD">
              <w:rPr>
                <w:rFonts w:ascii="Arial (W1)" w:hAnsi="Arial (W1)" w:cs="Arial"/>
                <w:b/>
                <w:bCs/>
                <w:caps/>
                <w:sz w:val="20"/>
                <w:szCs w:val="20"/>
                <w:lang w:val="fr-CA"/>
              </w:rPr>
              <w:t>Résultats MINIST</w:t>
            </w:r>
            <w:r w:rsidRPr="00FC5D3D">
              <w:rPr>
                <w:rFonts w:ascii="Arial (W1)" w:hAnsi="Arial (W1)" w:cs="Arial"/>
                <w:b/>
                <w:bCs/>
                <w:caps/>
                <w:sz w:val="20"/>
                <w:szCs w:val="20"/>
                <w:lang w:val="fr-CA"/>
              </w:rPr>
              <w:t>É</w:t>
            </w:r>
            <w:r w:rsidRPr="00613EAD">
              <w:rPr>
                <w:rFonts w:ascii="Arial (W1)" w:hAnsi="Arial (W1)" w:cs="Arial"/>
                <w:b/>
                <w:bCs/>
                <w:caps/>
                <w:sz w:val="20"/>
                <w:szCs w:val="20"/>
                <w:lang w:val="fr-CA"/>
              </w:rPr>
              <w:t>RIELs</w:t>
            </w:r>
          </w:p>
        </w:tc>
      </w:tr>
      <w:tr w:rsidR="00DC3ED2" w:rsidRPr="00441B1D" w14:paraId="07D0C56A" w14:textId="77777777" w:rsidTr="00ED2526">
        <w:trPr>
          <w:trHeight w:val="368"/>
        </w:trPr>
        <w:tc>
          <w:tcPr>
            <w:tcW w:w="9115" w:type="dxa"/>
            <w:tcBorders>
              <w:top w:val="single" w:sz="2" w:space="0" w:color="auto"/>
              <w:left w:val="single" w:sz="2" w:space="0" w:color="auto"/>
              <w:bottom w:val="single" w:sz="2" w:space="0" w:color="auto"/>
            </w:tcBorders>
            <w:shd w:val="clear" w:color="auto" w:fill="auto"/>
          </w:tcPr>
          <w:p w14:paraId="113DB837" w14:textId="77777777" w:rsidR="00DC3ED2" w:rsidRPr="00613EAD" w:rsidRDefault="00DC3ED2" w:rsidP="00ED2526">
            <w:pPr>
              <w:spacing w:after="60"/>
              <w:rPr>
                <w:rFonts w:ascii="Arial" w:hAnsi="Arial" w:cs="Arial"/>
                <w:sz w:val="20"/>
                <w:szCs w:val="20"/>
                <w:lang w:val="fr-CA"/>
              </w:rPr>
            </w:pPr>
            <w:r w:rsidRPr="00613EAD">
              <w:rPr>
                <w:rFonts w:ascii="Arial" w:hAnsi="Arial" w:cs="Arial"/>
                <w:sz w:val="20"/>
                <w:szCs w:val="20"/>
                <w:lang w:val="fr-CA"/>
              </w:rPr>
              <w:t>Ce</w:t>
            </w:r>
            <w:r>
              <w:rPr>
                <w:rFonts w:ascii="Arial" w:hAnsi="Arial" w:cs="Arial"/>
                <w:sz w:val="20"/>
                <w:szCs w:val="20"/>
                <w:lang w:val="fr-CA"/>
              </w:rPr>
              <w:t>s</w:t>
            </w:r>
            <w:r w:rsidRPr="00613EAD">
              <w:rPr>
                <w:rFonts w:ascii="Arial" w:hAnsi="Arial" w:cs="Arial"/>
                <w:sz w:val="20"/>
                <w:szCs w:val="20"/>
                <w:lang w:val="fr-CA"/>
              </w:rPr>
              <w:t xml:space="preserve"> engagement</w:t>
            </w:r>
            <w:r>
              <w:rPr>
                <w:rFonts w:ascii="Arial" w:hAnsi="Arial" w:cs="Arial"/>
                <w:sz w:val="20"/>
                <w:szCs w:val="20"/>
                <w:lang w:val="fr-CA"/>
              </w:rPr>
              <w:t>s</w:t>
            </w:r>
            <w:r w:rsidRPr="00613EAD">
              <w:rPr>
                <w:rFonts w:ascii="Arial" w:hAnsi="Arial" w:cs="Arial"/>
                <w:sz w:val="20"/>
                <w:szCs w:val="20"/>
                <w:lang w:val="fr-CA"/>
              </w:rPr>
              <w:t xml:space="preserve"> reflète</w:t>
            </w:r>
            <w:r>
              <w:rPr>
                <w:rFonts w:ascii="Arial" w:hAnsi="Arial" w:cs="Arial"/>
                <w:sz w:val="20"/>
                <w:szCs w:val="20"/>
                <w:lang w:val="fr-CA"/>
              </w:rPr>
              <w:t>nt</w:t>
            </w:r>
            <w:r w:rsidRPr="00613EAD">
              <w:rPr>
                <w:rFonts w:ascii="Arial" w:hAnsi="Arial" w:cs="Arial"/>
                <w:sz w:val="20"/>
                <w:szCs w:val="20"/>
                <w:lang w:val="fr-CA"/>
              </w:rPr>
              <w:t xml:space="preserve"> </w:t>
            </w:r>
            <w:r>
              <w:rPr>
                <w:rFonts w:ascii="Arial" w:hAnsi="Arial" w:cs="Arial"/>
                <w:sz w:val="20"/>
                <w:szCs w:val="20"/>
                <w:lang w:val="fr-CA"/>
              </w:rPr>
              <w:t>les</w:t>
            </w:r>
            <w:r w:rsidRPr="00613EAD">
              <w:rPr>
                <w:rFonts w:ascii="Arial" w:hAnsi="Arial" w:cs="Arial"/>
                <w:sz w:val="20"/>
                <w:szCs w:val="20"/>
                <w:lang w:val="fr-CA"/>
              </w:rPr>
              <w:t xml:space="preserve"> priorité</w:t>
            </w:r>
            <w:r>
              <w:rPr>
                <w:rFonts w:ascii="Arial" w:hAnsi="Arial" w:cs="Arial"/>
                <w:sz w:val="20"/>
                <w:szCs w:val="20"/>
                <w:lang w:val="fr-CA"/>
              </w:rPr>
              <w:t>s actuelles</w:t>
            </w:r>
            <w:r w:rsidRPr="00613EAD">
              <w:rPr>
                <w:rFonts w:ascii="Arial" w:hAnsi="Arial" w:cs="Arial"/>
                <w:sz w:val="20"/>
                <w:szCs w:val="20"/>
                <w:lang w:val="fr-CA"/>
              </w:rPr>
              <w:t xml:space="preserve"> du gouvernement. </w:t>
            </w:r>
            <w:r>
              <w:rPr>
                <w:rFonts w:ascii="Arial" w:hAnsi="Arial" w:cs="Arial"/>
                <w:sz w:val="20"/>
                <w:szCs w:val="20"/>
                <w:lang w:val="fr-CA"/>
              </w:rPr>
              <w:t>Elles seront</w:t>
            </w:r>
            <w:r w:rsidRPr="00613EAD">
              <w:rPr>
                <w:rFonts w:ascii="Arial" w:hAnsi="Arial" w:cs="Arial"/>
                <w:sz w:val="20"/>
                <w:szCs w:val="20"/>
                <w:lang w:val="fr-CA"/>
              </w:rPr>
              <w:t xml:space="preserve"> identifié</w:t>
            </w:r>
            <w:r>
              <w:rPr>
                <w:rFonts w:ascii="Arial" w:hAnsi="Arial" w:cs="Arial"/>
                <w:sz w:val="20"/>
                <w:szCs w:val="20"/>
                <w:lang w:val="fr-CA"/>
              </w:rPr>
              <w:t xml:space="preserve">es sur une base </w:t>
            </w:r>
            <w:r w:rsidRPr="00613EAD">
              <w:rPr>
                <w:rFonts w:ascii="Arial" w:hAnsi="Arial" w:cs="Arial"/>
                <w:sz w:val="20"/>
                <w:szCs w:val="20"/>
                <w:lang w:val="fr-CA"/>
              </w:rPr>
              <w:t xml:space="preserve">annuelle et les résultats seront évalués et récompensés en fonction de la contribution de l’organisation </w:t>
            </w:r>
            <w:r>
              <w:rPr>
                <w:rFonts w:ascii="Arial" w:hAnsi="Arial" w:cs="Arial"/>
                <w:sz w:val="20"/>
                <w:szCs w:val="20"/>
                <w:lang w:val="fr-CA"/>
              </w:rPr>
              <w:t>face aux engagements ministériels.</w:t>
            </w:r>
            <w:r w:rsidRPr="00613EAD">
              <w:rPr>
                <w:rFonts w:ascii="Arial" w:hAnsi="Arial" w:cs="Arial"/>
                <w:sz w:val="20"/>
                <w:szCs w:val="20"/>
                <w:lang w:val="fr-CA"/>
              </w:rPr>
              <w:t xml:space="preserve"> </w:t>
            </w:r>
          </w:p>
        </w:tc>
      </w:tr>
    </w:tbl>
    <w:p w14:paraId="6F322628" w14:textId="77777777" w:rsidR="00DC3ED2" w:rsidRPr="00232311" w:rsidRDefault="00DC3ED2" w:rsidP="00DC3ED2">
      <w:pPr>
        <w:rPr>
          <w:rFonts w:ascii="Arial" w:hAnsi="Arial" w:cs="Arial"/>
          <w:b/>
          <w:sz w:val="16"/>
          <w:szCs w:val="16"/>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2880"/>
        <w:gridCol w:w="2880"/>
        <w:gridCol w:w="3355"/>
      </w:tblGrid>
      <w:tr w:rsidR="00DC3ED2" w:rsidRPr="00613EAD" w14:paraId="38D58F36" w14:textId="77777777" w:rsidTr="00ED2526">
        <w:trPr>
          <w:trHeight w:val="37"/>
        </w:trPr>
        <w:tc>
          <w:tcPr>
            <w:tcW w:w="2880" w:type="dxa"/>
            <w:tcBorders>
              <w:top w:val="double" w:sz="4" w:space="0" w:color="auto"/>
              <w:left w:val="double" w:sz="4" w:space="0" w:color="auto"/>
              <w:bottom w:val="single" w:sz="2" w:space="0" w:color="auto"/>
            </w:tcBorders>
            <w:shd w:val="clear" w:color="auto" w:fill="E6E6E6"/>
          </w:tcPr>
          <w:p w14:paraId="71EEC4A3" w14:textId="77777777" w:rsidR="00DC3ED2" w:rsidRPr="00613EAD" w:rsidRDefault="00DC3ED2" w:rsidP="00ED2526">
            <w:pPr>
              <w:jc w:val="center"/>
              <w:rPr>
                <w:rFonts w:ascii="Arial" w:hAnsi="Arial" w:cs="Arial"/>
                <w:b/>
                <w:sz w:val="20"/>
                <w:szCs w:val="20"/>
                <w:lang w:val="fr-CA"/>
              </w:rPr>
            </w:pPr>
            <w:r w:rsidRPr="00613EAD">
              <w:rPr>
                <w:rFonts w:ascii="Arial" w:hAnsi="Arial" w:cs="Arial"/>
                <w:b/>
                <w:sz w:val="20"/>
                <w:szCs w:val="20"/>
                <w:lang w:val="fr-CA"/>
              </w:rPr>
              <w:t>Engagement</w:t>
            </w:r>
          </w:p>
        </w:tc>
        <w:tc>
          <w:tcPr>
            <w:tcW w:w="2880" w:type="dxa"/>
            <w:tcBorders>
              <w:top w:val="double" w:sz="4" w:space="0" w:color="auto"/>
              <w:left w:val="single" w:sz="2" w:space="0" w:color="auto"/>
              <w:bottom w:val="single" w:sz="2" w:space="0" w:color="auto"/>
            </w:tcBorders>
            <w:shd w:val="clear" w:color="auto" w:fill="E6E6E6"/>
          </w:tcPr>
          <w:p w14:paraId="6FFAA802" w14:textId="77777777" w:rsidR="00DC3ED2" w:rsidRPr="00613EAD" w:rsidRDefault="00DC3ED2" w:rsidP="00ED2526">
            <w:pPr>
              <w:jc w:val="center"/>
              <w:rPr>
                <w:rFonts w:ascii="Arial" w:hAnsi="Arial" w:cs="Arial"/>
                <w:b/>
                <w:sz w:val="20"/>
                <w:szCs w:val="20"/>
                <w:lang w:val="fr-CA"/>
              </w:rPr>
            </w:pPr>
            <w:r w:rsidRPr="00613EAD">
              <w:rPr>
                <w:rFonts w:ascii="Arial" w:hAnsi="Arial" w:cs="Arial"/>
                <w:b/>
                <w:sz w:val="20"/>
                <w:szCs w:val="20"/>
                <w:lang w:val="fr-CA"/>
              </w:rPr>
              <w:t>Mesures de rendement</w:t>
            </w:r>
          </w:p>
        </w:tc>
        <w:tc>
          <w:tcPr>
            <w:tcW w:w="3355" w:type="dxa"/>
            <w:tcBorders>
              <w:top w:val="double" w:sz="4" w:space="0" w:color="auto"/>
              <w:left w:val="single" w:sz="2" w:space="0" w:color="auto"/>
              <w:bottom w:val="single" w:sz="2" w:space="0" w:color="auto"/>
              <w:right w:val="double" w:sz="4" w:space="0" w:color="auto"/>
            </w:tcBorders>
            <w:shd w:val="clear" w:color="auto" w:fill="E6E6E6"/>
          </w:tcPr>
          <w:p w14:paraId="7E0C4C3C" w14:textId="77777777" w:rsidR="00DC3ED2" w:rsidRPr="00613EAD" w:rsidRDefault="00DC3ED2" w:rsidP="00ED2526">
            <w:pPr>
              <w:jc w:val="center"/>
              <w:rPr>
                <w:rFonts w:ascii="Arial" w:hAnsi="Arial" w:cs="Arial"/>
                <w:b/>
                <w:sz w:val="20"/>
                <w:szCs w:val="20"/>
                <w:lang w:val="fr-CA"/>
              </w:rPr>
            </w:pPr>
            <w:r w:rsidRPr="00613EAD">
              <w:rPr>
                <w:rFonts w:ascii="Arial" w:hAnsi="Arial" w:cs="Arial"/>
                <w:b/>
                <w:sz w:val="20"/>
                <w:szCs w:val="20"/>
                <w:lang w:val="fr-CA"/>
              </w:rPr>
              <w:t>Résultats obtenus</w:t>
            </w:r>
          </w:p>
        </w:tc>
      </w:tr>
      <w:tr w:rsidR="00DC3ED2" w:rsidRPr="00613EAD" w14:paraId="0085F383" w14:textId="77777777" w:rsidTr="00ED2526">
        <w:trPr>
          <w:trHeight w:val="1527"/>
        </w:trPr>
        <w:tc>
          <w:tcPr>
            <w:tcW w:w="2880" w:type="dxa"/>
            <w:tcBorders>
              <w:top w:val="single" w:sz="2" w:space="0" w:color="auto"/>
              <w:left w:val="double" w:sz="4" w:space="0" w:color="auto"/>
              <w:bottom w:val="double" w:sz="4" w:space="0" w:color="auto"/>
            </w:tcBorders>
            <w:shd w:val="clear" w:color="auto" w:fill="auto"/>
          </w:tcPr>
          <w:p w14:paraId="73E3D65E" w14:textId="77777777" w:rsidR="00DC3ED2" w:rsidRPr="00613EAD" w:rsidRDefault="00DC3ED2" w:rsidP="00ED2526">
            <w:pPr>
              <w:rPr>
                <w:rFonts w:ascii="Arial" w:hAnsi="Arial" w:cs="Arial"/>
                <w:sz w:val="20"/>
                <w:szCs w:val="20"/>
                <w:lang w:val="fr-CA"/>
              </w:rPr>
            </w:pPr>
          </w:p>
        </w:tc>
        <w:tc>
          <w:tcPr>
            <w:tcW w:w="2880" w:type="dxa"/>
            <w:tcBorders>
              <w:top w:val="single" w:sz="2" w:space="0" w:color="auto"/>
              <w:left w:val="single" w:sz="2" w:space="0" w:color="auto"/>
              <w:bottom w:val="double" w:sz="4" w:space="0" w:color="auto"/>
            </w:tcBorders>
            <w:shd w:val="clear" w:color="auto" w:fill="auto"/>
          </w:tcPr>
          <w:p w14:paraId="06A3C67E" w14:textId="77777777" w:rsidR="00DC3ED2" w:rsidRPr="00613EAD" w:rsidRDefault="00DC3ED2" w:rsidP="00ED2526">
            <w:pPr>
              <w:rPr>
                <w:rFonts w:ascii="Arial" w:hAnsi="Arial" w:cs="Arial"/>
                <w:sz w:val="20"/>
                <w:szCs w:val="20"/>
                <w:lang w:val="fr-CA"/>
              </w:rPr>
            </w:pPr>
          </w:p>
        </w:tc>
        <w:tc>
          <w:tcPr>
            <w:tcW w:w="3355" w:type="dxa"/>
            <w:tcBorders>
              <w:top w:val="single" w:sz="2" w:space="0" w:color="auto"/>
              <w:left w:val="single" w:sz="2" w:space="0" w:color="auto"/>
              <w:bottom w:val="double" w:sz="4" w:space="0" w:color="auto"/>
              <w:right w:val="double" w:sz="4" w:space="0" w:color="auto"/>
            </w:tcBorders>
            <w:shd w:val="clear" w:color="auto" w:fill="auto"/>
          </w:tcPr>
          <w:p w14:paraId="54028A71" w14:textId="77777777" w:rsidR="00DC3ED2" w:rsidRPr="00613EAD" w:rsidRDefault="00DC3ED2" w:rsidP="00ED2526">
            <w:pPr>
              <w:rPr>
                <w:rFonts w:ascii="Arial" w:hAnsi="Arial" w:cs="Arial"/>
                <w:sz w:val="20"/>
                <w:szCs w:val="20"/>
                <w:lang w:val="fr-CA"/>
              </w:rPr>
            </w:pPr>
          </w:p>
        </w:tc>
      </w:tr>
    </w:tbl>
    <w:p w14:paraId="2DDB8FA1" w14:textId="77777777" w:rsidR="00DC3ED2" w:rsidRPr="00232311" w:rsidRDefault="00DC3ED2" w:rsidP="00DC3ED2">
      <w:pPr>
        <w:rPr>
          <w:rFonts w:ascii="Arial" w:hAnsi="Arial" w:cs="Arial"/>
          <w:b/>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DC3ED2" w:rsidRPr="00441B1D" w14:paraId="3D8104E0" w14:textId="77777777" w:rsidTr="00ED2526">
        <w:trPr>
          <w:trHeight w:val="368"/>
        </w:trPr>
        <w:tc>
          <w:tcPr>
            <w:tcW w:w="9115" w:type="dxa"/>
            <w:tcBorders>
              <w:top w:val="single" w:sz="2" w:space="0" w:color="auto"/>
              <w:left w:val="single" w:sz="2" w:space="0" w:color="auto"/>
              <w:bottom w:val="single" w:sz="2" w:space="0" w:color="auto"/>
            </w:tcBorders>
            <w:shd w:val="clear" w:color="auto" w:fill="E6E6E6"/>
          </w:tcPr>
          <w:p w14:paraId="5B21DF51" w14:textId="77777777" w:rsidR="00DC3ED2" w:rsidRPr="00613EAD" w:rsidRDefault="00DC3ED2" w:rsidP="00ED2526">
            <w:pPr>
              <w:jc w:val="center"/>
              <w:rPr>
                <w:rFonts w:ascii="Arial" w:hAnsi="Arial" w:cs="Arial"/>
                <w:b/>
                <w:sz w:val="20"/>
                <w:szCs w:val="20"/>
                <w:lang w:val="fr-CA"/>
              </w:rPr>
            </w:pPr>
            <w:r w:rsidRPr="00613EAD">
              <w:rPr>
                <w:rFonts w:ascii="Arial" w:hAnsi="Arial" w:cs="Arial"/>
                <w:b/>
                <w:sz w:val="20"/>
                <w:szCs w:val="20"/>
                <w:lang w:val="fr-CA"/>
              </w:rPr>
              <w:t>Observations relatives aux</w:t>
            </w:r>
            <w:r w:rsidRPr="00613EAD">
              <w:rPr>
                <w:rFonts w:ascii="Arial" w:hAnsi="Arial" w:cs="Arial"/>
                <w:b/>
                <w:bCs/>
                <w:sz w:val="20"/>
                <w:szCs w:val="20"/>
                <w:lang w:val="fr-CA"/>
              </w:rPr>
              <w:t xml:space="preserve"> résultats collectifs</w:t>
            </w:r>
          </w:p>
        </w:tc>
      </w:tr>
      <w:tr w:rsidR="00DC3ED2" w:rsidRPr="00441B1D" w14:paraId="61F7D679" w14:textId="77777777" w:rsidTr="00ED2526">
        <w:trPr>
          <w:trHeight w:val="1302"/>
        </w:trPr>
        <w:tc>
          <w:tcPr>
            <w:tcW w:w="9115" w:type="dxa"/>
            <w:tcBorders>
              <w:top w:val="single" w:sz="2" w:space="0" w:color="auto"/>
              <w:left w:val="single" w:sz="2" w:space="0" w:color="auto"/>
              <w:bottom w:val="single" w:sz="2" w:space="0" w:color="auto"/>
            </w:tcBorders>
            <w:shd w:val="clear" w:color="auto" w:fill="auto"/>
          </w:tcPr>
          <w:p w14:paraId="19A4CA76" w14:textId="77777777" w:rsidR="00DC3ED2" w:rsidRPr="00613EAD" w:rsidRDefault="00DC3ED2" w:rsidP="00ED2526">
            <w:pPr>
              <w:rPr>
                <w:rFonts w:ascii="Arial" w:hAnsi="Arial" w:cs="Arial"/>
                <w:sz w:val="20"/>
                <w:szCs w:val="20"/>
                <w:lang w:val="fr-CA"/>
              </w:rPr>
            </w:pPr>
          </w:p>
        </w:tc>
      </w:tr>
    </w:tbl>
    <w:p w14:paraId="74722756" w14:textId="4BC97DDC" w:rsidR="00754BCA" w:rsidRPr="00232311" w:rsidRDefault="00754BCA" w:rsidP="00754BCA">
      <w:pPr>
        <w:rPr>
          <w:rFonts w:ascii="Arial" w:hAnsi="Arial" w:cs="Arial"/>
          <w:b/>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754BCA" w:rsidRPr="00441B1D" w14:paraId="14B4EA6E" w14:textId="77777777" w:rsidTr="00613EAD">
        <w:trPr>
          <w:trHeight w:val="87"/>
        </w:trPr>
        <w:tc>
          <w:tcPr>
            <w:tcW w:w="9115" w:type="dxa"/>
            <w:tcBorders>
              <w:top w:val="single" w:sz="2" w:space="0" w:color="auto"/>
              <w:left w:val="single" w:sz="2" w:space="0" w:color="auto"/>
              <w:bottom w:val="single" w:sz="2" w:space="0" w:color="auto"/>
            </w:tcBorders>
            <w:shd w:val="clear" w:color="auto" w:fill="E6E6E6"/>
          </w:tcPr>
          <w:p w14:paraId="5A5BF438" w14:textId="0722C192" w:rsidR="00754BCA" w:rsidRPr="00613EAD" w:rsidRDefault="00232311" w:rsidP="00232311">
            <w:pPr>
              <w:rPr>
                <w:rFonts w:ascii="Arial (W1)" w:hAnsi="Arial (W1)" w:cs="Arial"/>
                <w:b/>
                <w:caps/>
                <w:sz w:val="20"/>
                <w:szCs w:val="20"/>
                <w:lang w:val="fr-CA"/>
              </w:rPr>
            </w:pPr>
            <w:r w:rsidRPr="00613EAD">
              <w:rPr>
                <w:rFonts w:ascii="Arial (W1)" w:hAnsi="Arial (W1)" w:cs="Arial"/>
                <w:b/>
                <w:caps/>
                <w:sz w:val="20"/>
                <w:szCs w:val="20"/>
                <w:lang w:val="fr-CA"/>
              </w:rPr>
              <w:t>Partie</w:t>
            </w:r>
            <w:r w:rsidR="00754BCA" w:rsidRPr="00613EAD">
              <w:rPr>
                <w:rFonts w:ascii="Arial (W1)" w:hAnsi="Arial (W1)" w:cs="Arial"/>
                <w:b/>
                <w:caps/>
                <w:sz w:val="20"/>
                <w:szCs w:val="20"/>
                <w:lang w:val="fr-CA"/>
              </w:rPr>
              <w:t xml:space="preserve"> </w:t>
            </w:r>
            <w:r w:rsidR="00DC3ED2">
              <w:rPr>
                <w:rFonts w:ascii="Arial (W1)" w:hAnsi="Arial (W1)" w:cs="Arial"/>
                <w:b/>
                <w:caps/>
                <w:sz w:val="20"/>
                <w:szCs w:val="20"/>
                <w:lang w:val="fr-CA"/>
              </w:rPr>
              <w:t>D</w:t>
            </w:r>
            <w:r w:rsidRPr="00613EAD">
              <w:rPr>
                <w:rFonts w:ascii="Arial (W1)" w:hAnsi="Arial (W1)" w:cs="Arial"/>
                <w:b/>
                <w:caps/>
                <w:sz w:val="20"/>
                <w:szCs w:val="20"/>
                <w:lang w:val="fr-CA"/>
              </w:rPr>
              <w:t xml:space="preserve"> </w:t>
            </w:r>
            <w:r w:rsidR="00754BCA" w:rsidRPr="00613EAD">
              <w:rPr>
                <w:rFonts w:ascii="Arial (W1)" w:hAnsi="Arial (W1)" w:cs="Arial"/>
                <w:b/>
                <w:caps/>
                <w:sz w:val="20"/>
                <w:szCs w:val="20"/>
                <w:lang w:val="fr-CA"/>
              </w:rPr>
              <w:t xml:space="preserve">: </w:t>
            </w:r>
            <w:r w:rsidRPr="00613EAD">
              <w:rPr>
                <w:rFonts w:ascii="Arial (W1)" w:hAnsi="Arial (W1)" w:cs="Arial"/>
                <w:b/>
                <w:bCs/>
                <w:caps/>
                <w:sz w:val="20"/>
                <w:szCs w:val="20"/>
                <w:lang w:val="fr-CA"/>
              </w:rPr>
              <w:t>R</w:t>
            </w:r>
            <w:r w:rsidR="00A84C89">
              <w:rPr>
                <w:rFonts w:ascii="Arial (W1)" w:hAnsi="Arial (W1)" w:cs="Arial"/>
                <w:b/>
                <w:bCs/>
                <w:caps/>
                <w:sz w:val="20"/>
                <w:szCs w:val="20"/>
                <w:lang w:val="fr-CA"/>
              </w:rPr>
              <w:t>É</w:t>
            </w:r>
            <w:r w:rsidRPr="00613EAD">
              <w:rPr>
                <w:rFonts w:ascii="Arial (W1)" w:hAnsi="Arial (W1)" w:cs="Arial"/>
                <w:b/>
                <w:bCs/>
                <w:caps/>
                <w:sz w:val="20"/>
                <w:szCs w:val="20"/>
                <w:lang w:val="fr-CA"/>
              </w:rPr>
              <w:t>sultats au chapitre de la gestion</w:t>
            </w:r>
          </w:p>
        </w:tc>
      </w:tr>
      <w:tr w:rsidR="00754BCA" w:rsidRPr="009F41EE" w14:paraId="312956C0" w14:textId="77777777" w:rsidTr="00613EAD">
        <w:trPr>
          <w:trHeight w:val="368"/>
        </w:trPr>
        <w:tc>
          <w:tcPr>
            <w:tcW w:w="9115" w:type="dxa"/>
            <w:tcBorders>
              <w:top w:val="single" w:sz="2" w:space="0" w:color="auto"/>
              <w:left w:val="single" w:sz="2" w:space="0" w:color="auto"/>
              <w:bottom w:val="single" w:sz="2" w:space="0" w:color="auto"/>
            </w:tcBorders>
            <w:shd w:val="clear" w:color="auto" w:fill="auto"/>
          </w:tcPr>
          <w:p w14:paraId="7B922884" w14:textId="4F51518E" w:rsidR="00EE554C" w:rsidRPr="00DC3ED2" w:rsidRDefault="00B10830" w:rsidP="00DC3ED2">
            <w:pPr>
              <w:spacing w:after="60"/>
              <w:rPr>
                <w:rFonts w:ascii="Arial" w:hAnsi="Arial" w:cs="Arial"/>
                <w:b/>
                <w:bCs/>
                <w:sz w:val="20"/>
                <w:szCs w:val="20"/>
                <w:lang w:val="fr-CA"/>
              </w:rPr>
            </w:pPr>
            <w:r>
              <w:rPr>
                <w:rFonts w:ascii="Arial" w:hAnsi="Arial" w:cs="Arial"/>
                <w:sz w:val="20"/>
                <w:szCs w:val="20"/>
                <w:lang w:val="fr-CA"/>
              </w:rPr>
              <w:t xml:space="preserve">Les chefs d’organismes et les autres cadres nommés par le gouverneur en conseil </w:t>
            </w:r>
            <w:proofErr w:type="gramStart"/>
            <w:r w:rsidR="00AB3C57">
              <w:rPr>
                <w:rFonts w:ascii="Arial" w:hAnsi="Arial" w:cs="Arial"/>
                <w:sz w:val="20"/>
                <w:szCs w:val="20"/>
                <w:lang w:val="fr-CA"/>
              </w:rPr>
              <w:t>ayant</w:t>
            </w:r>
            <w:proofErr w:type="gramEnd"/>
            <w:r w:rsidR="00AB3C57">
              <w:rPr>
                <w:rFonts w:ascii="Arial" w:hAnsi="Arial" w:cs="Arial"/>
                <w:sz w:val="20"/>
                <w:szCs w:val="20"/>
                <w:lang w:val="fr-CA"/>
              </w:rPr>
              <w:t xml:space="preserve"> des responsabilités de gestion </w:t>
            </w:r>
            <w:r w:rsidR="00BA3CE8" w:rsidRPr="00386654">
              <w:rPr>
                <w:rFonts w:ascii="Arial" w:hAnsi="Arial" w:cs="Arial"/>
                <w:sz w:val="20"/>
                <w:szCs w:val="20"/>
                <w:lang w:val="fr-CA"/>
              </w:rPr>
              <w:t xml:space="preserve">pourraient </w:t>
            </w:r>
            <w:r w:rsidR="00BA3CE8">
              <w:rPr>
                <w:rFonts w:ascii="Arial" w:hAnsi="Arial" w:cs="Arial"/>
                <w:sz w:val="20"/>
                <w:szCs w:val="20"/>
                <w:lang w:val="fr-CA"/>
              </w:rPr>
              <w:t>vouloir</w:t>
            </w:r>
            <w:r w:rsidR="00BA3CE8" w:rsidRPr="00386654">
              <w:rPr>
                <w:rFonts w:ascii="Arial" w:hAnsi="Arial" w:cs="Arial"/>
                <w:sz w:val="20"/>
                <w:szCs w:val="20"/>
                <w:lang w:val="fr-CA"/>
              </w:rPr>
              <w:t xml:space="preserve"> inclure des initiatives supplémentaires dans leur entente et leur évaluation </w:t>
            </w:r>
            <w:r w:rsidR="00BA3CE8">
              <w:rPr>
                <w:rFonts w:ascii="Arial" w:hAnsi="Arial" w:cs="Arial"/>
                <w:sz w:val="20"/>
                <w:szCs w:val="20"/>
                <w:lang w:val="fr-CA"/>
              </w:rPr>
              <w:t xml:space="preserve">de rendement </w:t>
            </w:r>
            <w:r w:rsidR="00BA3CE8" w:rsidRPr="00386654">
              <w:rPr>
                <w:rFonts w:ascii="Arial" w:hAnsi="Arial" w:cs="Arial"/>
                <w:sz w:val="20"/>
                <w:szCs w:val="20"/>
                <w:lang w:val="fr-CA"/>
              </w:rPr>
              <w:t>afin de mettre en évidence les mesures particulières prises pour donner suite aux résultats du sondage auprès des fonctionnaires fédéraux (lorsqu'ils sont disponibles) et du processus de risque et de conformité (PRC</w:t>
            </w:r>
            <w:r w:rsidR="00BA3CE8">
              <w:rPr>
                <w:rStyle w:val="FootnoteReference"/>
                <w:rFonts w:ascii="Arial" w:hAnsi="Arial" w:cs="Arial"/>
                <w:sz w:val="20"/>
                <w:szCs w:val="20"/>
                <w:lang w:val="fr-CA"/>
              </w:rPr>
              <w:footnoteReference w:id="1"/>
            </w:r>
            <w:r w:rsidR="00BA3CE8" w:rsidRPr="00386654">
              <w:rPr>
                <w:rFonts w:ascii="Arial" w:hAnsi="Arial" w:cs="Arial"/>
                <w:sz w:val="20"/>
                <w:szCs w:val="20"/>
                <w:lang w:val="fr-CA"/>
              </w:rPr>
              <w:t>).</w:t>
            </w:r>
          </w:p>
        </w:tc>
      </w:tr>
    </w:tbl>
    <w:p w14:paraId="19F1D4E6" w14:textId="77777777" w:rsidR="00754BCA" w:rsidRPr="00EE554C" w:rsidRDefault="00754BCA" w:rsidP="00754BCA">
      <w:pPr>
        <w:rPr>
          <w:rFonts w:ascii="Arial" w:hAnsi="Arial" w:cs="Arial"/>
          <w:b/>
          <w:sz w:val="16"/>
          <w:szCs w:val="16"/>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2880"/>
        <w:gridCol w:w="2880"/>
        <w:gridCol w:w="3355"/>
      </w:tblGrid>
      <w:tr w:rsidR="00232311" w:rsidRPr="00613EAD" w14:paraId="4473410B" w14:textId="77777777" w:rsidTr="00613EAD">
        <w:trPr>
          <w:trHeight w:val="37"/>
        </w:trPr>
        <w:tc>
          <w:tcPr>
            <w:tcW w:w="2880" w:type="dxa"/>
            <w:tcBorders>
              <w:top w:val="double" w:sz="4" w:space="0" w:color="auto"/>
              <w:left w:val="double" w:sz="4" w:space="0" w:color="auto"/>
              <w:bottom w:val="single" w:sz="2" w:space="0" w:color="auto"/>
            </w:tcBorders>
            <w:shd w:val="clear" w:color="auto" w:fill="E6E6E6"/>
          </w:tcPr>
          <w:p w14:paraId="6D814A87" w14:textId="77777777" w:rsidR="00232311" w:rsidRPr="00613EAD" w:rsidRDefault="00B17614" w:rsidP="00613EAD">
            <w:pPr>
              <w:jc w:val="center"/>
              <w:rPr>
                <w:rFonts w:ascii="Arial" w:hAnsi="Arial" w:cs="Arial"/>
                <w:b/>
                <w:sz w:val="20"/>
                <w:szCs w:val="20"/>
                <w:lang w:val="fr-CA"/>
              </w:rPr>
            </w:pPr>
            <w:r w:rsidRPr="00613EAD">
              <w:rPr>
                <w:rFonts w:ascii="Arial" w:hAnsi="Arial" w:cs="Arial"/>
                <w:b/>
                <w:sz w:val="20"/>
                <w:szCs w:val="20"/>
                <w:lang w:val="fr-CA"/>
              </w:rPr>
              <w:t>Engagements</w:t>
            </w:r>
          </w:p>
        </w:tc>
        <w:tc>
          <w:tcPr>
            <w:tcW w:w="2880" w:type="dxa"/>
            <w:tcBorders>
              <w:top w:val="double" w:sz="4" w:space="0" w:color="auto"/>
              <w:left w:val="single" w:sz="2" w:space="0" w:color="auto"/>
              <w:bottom w:val="single" w:sz="2" w:space="0" w:color="auto"/>
            </w:tcBorders>
            <w:shd w:val="clear" w:color="auto" w:fill="E6E6E6"/>
          </w:tcPr>
          <w:p w14:paraId="1415081E" w14:textId="77777777" w:rsidR="00232311" w:rsidRPr="00613EAD" w:rsidRDefault="00232311" w:rsidP="00613EAD">
            <w:pPr>
              <w:jc w:val="center"/>
              <w:rPr>
                <w:rFonts w:ascii="Arial" w:hAnsi="Arial" w:cs="Arial"/>
                <w:b/>
                <w:sz w:val="20"/>
                <w:szCs w:val="20"/>
                <w:lang w:val="fr-CA"/>
              </w:rPr>
            </w:pPr>
            <w:r w:rsidRPr="00613EAD">
              <w:rPr>
                <w:rFonts w:ascii="Arial" w:hAnsi="Arial" w:cs="Arial"/>
                <w:b/>
                <w:sz w:val="20"/>
                <w:szCs w:val="20"/>
                <w:lang w:val="fr-CA"/>
              </w:rPr>
              <w:t>Mesures du rendement</w:t>
            </w:r>
          </w:p>
        </w:tc>
        <w:tc>
          <w:tcPr>
            <w:tcW w:w="3355" w:type="dxa"/>
            <w:tcBorders>
              <w:top w:val="double" w:sz="4" w:space="0" w:color="auto"/>
              <w:left w:val="single" w:sz="2" w:space="0" w:color="auto"/>
              <w:bottom w:val="single" w:sz="2" w:space="0" w:color="auto"/>
              <w:right w:val="double" w:sz="4" w:space="0" w:color="auto"/>
            </w:tcBorders>
            <w:shd w:val="clear" w:color="auto" w:fill="E6E6E6"/>
          </w:tcPr>
          <w:p w14:paraId="05E5301B" w14:textId="77777777" w:rsidR="00232311" w:rsidRPr="00613EAD" w:rsidRDefault="00232311" w:rsidP="00613EAD">
            <w:pPr>
              <w:jc w:val="center"/>
              <w:rPr>
                <w:rFonts w:ascii="Arial" w:hAnsi="Arial" w:cs="Arial"/>
                <w:b/>
                <w:sz w:val="20"/>
                <w:szCs w:val="20"/>
                <w:lang w:val="fr-CA"/>
              </w:rPr>
            </w:pPr>
            <w:r w:rsidRPr="00613EAD">
              <w:rPr>
                <w:rFonts w:ascii="Arial" w:hAnsi="Arial" w:cs="Arial"/>
                <w:b/>
                <w:sz w:val="20"/>
                <w:szCs w:val="20"/>
                <w:lang w:val="fr-CA"/>
              </w:rPr>
              <w:t>Résultats obtenus</w:t>
            </w:r>
          </w:p>
        </w:tc>
      </w:tr>
      <w:tr w:rsidR="00754BCA" w:rsidRPr="00613EAD" w14:paraId="62EBAABF" w14:textId="77777777" w:rsidTr="00613EAD">
        <w:trPr>
          <w:trHeight w:val="1167"/>
        </w:trPr>
        <w:tc>
          <w:tcPr>
            <w:tcW w:w="2880" w:type="dxa"/>
            <w:tcBorders>
              <w:top w:val="single" w:sz="2" w:space="0" w:color="auto"/>
              <w:left w:val="double" w:sz="4" w:space="0" w:color="auto"/>
              <w:bottom w:val="double" w:sz="4" w:space="0" w:color="auto"/>
            </w:tcBorders>
            <w:shd w:val="clear" w:color="auto" w:fill="auto"/>
          </w:tcPr>
          <w:p w14:paraId="1493168B" w14:textId="77777777" w:rsidR="00754BCA" w:rsidRPr="00613EAD" w:rsidRDefault="00754BCA" w:rsidP="00754BCA">
            <w:pPr>
              <w:rPr>
                <w:rFonts w:ascii="Arial" w:hAnsi="Arial" w:cs="Arial"/>
                <w:sz w:val="20"/>
                <w:szCs w:val="20"/>
                <w:lang w:val="fr-CA"/>
              </w:rPr>
            </w:pPr>
          </w:p>
        </w:tc>
        <w:tc>
          <w:tcPr>
            <w:tcW w:w="2880" w:type="dxa"/>
            <w:tcBorders>
              <w:top w:val="single" w:sz="2" w:space="0" w:color="auto"/>
              <w:left w:val="single" w:sz="2" w:space="0" w:color="auto"/>
              <w:bottom w:val="double" w:sz="4" w:space="0" w:color="auto"/>
            </w:tcBorders>
            <w:shd w:val="clear" w:color="auto" w:fill="auto"/>
          </w:tcPr>
          <w:p w14:paraId="69D49A46" w14:textId="77777777" w:rsidR="00754BCA" w:rsidRPr="00613EAD" w:rsidRDefault="00754BCA" w:rsidP="00754BCA">
            <w:pPr>
              <w:rPr>
                <w:rFonts w:ascii="Arial" w:hAnsi="Arial" w:cs="Arial"/>
                <w:sz w:val="20"/>
                <w:szCs w:val="20"/>
                <w:lang w:val="fr-CA"/>
              </w:rPr>
            </w:pPr>
          </w:p>
        </w:tc>
        <w:tc>
          <w:tcPr>
            <w:tcW w:w="3355" w:type="dxa"/>
            <w:tcBorders>
              <w:top w:val="single" w:sz="2" w:space="0" w:color="auto"/>
              <w:left w:val="single" w:sz="2" w:space="0" w:color="auto"/>
              <w:bottom w:val="double" w:sz="4" w:space="0" w:color="auto"/>
              <w:right w:val="double" w:sz="4" w:space="0" w:color="auto"/>
            </w:tcBorders>
            <w:shd w:val="clear" w:color="auto" w:fill="auto"/>
          </w:tcPr>
          <w:p w14:paraId="1C2F7016" w14:textId="77777777" w:rsidR="00754BCA" w:rsidRPr="00613EAD" w:rsidRDefault="00754BCA" w:rsidP="00754BCA">
            <w:pPr>
              <w:rPr>
                <w:rFonts w:ascii="Arial" w:hAnsi="Arial" w:cs="Arial"/>
                <w:sz w:val="20"/>
                <w:szCs w:val="20"/>
                <w:lang w:val="fr-CA"/>
              </w:rPr>
            </w:pPr>
          </w:p>
        </w:tc>
      </w:tr>
    </w:tbl>
    <w:p w14:paraId="0602486B" w14:textId="77777777" w:rsidR="00754BCA" w:rsidRPr="00232311" w:rsidRDefault="00754BCA" w:rsidP="00754BCA">
      <w:pPr>
        <w:rPr>
          <w:rFonts w:ascii="Arial" w:hAnsi="Arial" w:cs="Arial"/>
          <w:b/>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754BCA" w:rsidRPr="00441B1D" w14:paraId="55FDAC2B" w14:textId="77777777" w:rsidTr="00613EAD">
        <w:trPr>
          <w:trHeight w:val="368"/>
        </w:trPr>
        <w:tc>
          <w:tcPr>
            <w:tcW w:w="9115" w:type="dxa"/>
            <w:tcBorders>
              <w:top w:val="single" w:sz="2" w:space="0" w:color="auto"/>
              <w:left w:val="single" w:sz="2" w:space="0" w:color="auto"/>
              <w:bottom w:val="single" w:sz="2" w:space="0" w:color="auto"/>
            </w:tcBorders>
            <w:shd w:val="clear" w:color="auto" w:fill="E6E6E6"/>
          </w:tcPr>
          <w:p w14:paraId="20A0DAFC" w14:textId="77777777" w:rsidR="00754BCA" w:rsidRPr="00613EAD" w:rsidRDefault="00232311" w:rsidP="00613EAD">
            <w:pPr>
              <w:jc w:val="center"/>
              <w:rPr>
                <w:rFonts w:ascii="Arial" w:hAnsi="Arial" w:cs="Arial"/>
                <w:b/>
                <w:sz w:val="20"/>
                <w:szCs w:val="20"/>
                <w:lang w:val="fr-CA"/>
              </w:rPr>
            </w:pPr>
            <w:r w:rsidRPr="00613EAD">
              <w:rPr>
                <w:rFonts w:ascii="Arial" w:hAnsi="Arial" w:cs="Arial"/>
                <w:b/>
                <w:sz w:val="20"/>
                <w:szCs w:val="20"/>
                <w:lang w:val="fr-CA"/>
              </w:rPr>
              <w:t>Observations relatives aux</w:t>
            </w:r>
            <w:r w:rsidRPr="00613EAD">
              <w:rPr>
                <w:rFonts w:ascii="Arial" w:hAnsi="Arial" w:cs="Arial"/>
                <w:b/>
                <w:bCs/>
                <w:sz w:val="20"/>
                <w:szCs w:val="20"/>
                <w:lang w:val="fr-CA"/>
              </w:rPr>
              <w:t xml:space="preserve"> résultats au chapitre de la gestion</w:t>
            </w:r>
          </w:p>
        </w:tc>
      </w:tr>
      <w:tr w:rsidR="00754BCA" w:rsidRPr="00441B1D" w14:paraId="70CF0FFD" w14:textId="77777777" w:rsidTr="00441B1D">
        <w:trPr>
          <w:trHeight w:val="1491"/>
        </w:trPr>
        <w:tc>
          <w:tcPr>
            <w:tcW w:w="9115" w:type="dxa"/>
            <w:tcBorders>
              <w:top w:val="single" w:sz="2" w:space="0" w:color="auto"/>
              <w:left w:val="single" w:sz="2" w:space="0" w:color="auto"/>
              <w:bottom w:val="single" w:sz="2" w:space="0" w:color="auto"/>
            </w:tcBorders>
            <w:shd w:val="clear" w:color="auto" w:fill="auto"/>
          </w:tcPr>
          <w:p w14:paraId="7FC2D76B" w14:textId="77777777" w:rsidR="00754BCA" w:rsidRPr="00613EAD" w:rsidRDefault="00754BCA" w:rsidP="00754BCA">
            <w:pPr>
              <w:rPr>
                <w:rFonts w:ascii="Arial" w:hAnsi="Arial" w:cs="Arial"/>
                <w:sz w:val="20"/>
                <w:szCs w:val="20"/>
                <w:lang w:val="fr-CA"/>
              </w:rPr>
            </w:pPr>
          </w:p>
        </w:tc>
      </w:tr>
    </w:tbl>
    <w:p w14:paraId="52A5614F" w14:textId="77777777" w:rsidR="00754BCA" w:rsidRPr="00232311" w:rsidRDefault="00754BCA" w:rsidP="00754BCA">
      <w:pPr>
        <w:rPr>
          <w:rFonts w:ascii="Arial" w:hAnsi="Arial" w:cs="Arial"/>
          <w:b/>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754BCA" w:rsidRPr="00441B1D" w14:paraId="78761B63" w14:textId="77777777" w:rsidTr="00613EAD">
        <w:trPr>
          <w:trHeight w:val="32"/>
        </w:trPr>
        <w:tc>
          <w:tcPr>
            <w:tcW w:w="9115" w:type="dxa"/>
            <w:tcBorders>
              <w:top w:val="single" w:sz="2" w:space="0" w:color="auto"/>
              <w:left w:val="single" w:sz="2" w:space="0" w:color="auto"/>
              <w:bottom w:val="single" w:sz="2" w:space="0" w:color="auto"/>
            </w:tcBorders>
            <w:shd w:val="clear" w:color="auto" w:fill="E6E6E6"/>
          </w:tcPr>
          <w:p w14:paraId="2D92EC0B" w14:textId="6B967C5D" w:rsidR="00754BCA" w:rsidRPr="00613EAD" w:rsidRDefault="00232311" w:rsidP="00754BCA">
            <w:pPr>
              <w:rPr>
                <w:rFonts w:ascii="Arial (W1)" w:hAnsi="Arial (W1)" w:cs="Arial"/>
                <w:b/>
                <w:caps/>
                <w:sz w:val="20"/>
                <w:szCs w:val="20"/>
                <w:lang w:val="fr-CA"/>
              </w:rPr>
            </w:pPr>
            <w:r w:rsidRPr="00613EAD">
              <w:rPr>
                <w:rFonts w:ascii="Arial (W1)" w:hAnsi="Arial (W1)" w:cs="Arial"/>
                <w:b/>
                <w:caps/>
                <w:sz w:val="20"/>
                <w:szCs w:val="20"/>
                <w:lang w:val="fr-CA"/>
              </w:rPr>
              <w:t>Partie</w:t>
            </w:r>
            <w:r w:rsidR="00754BCA" w:rsidRPr="00613EAD">
              <w:rPr>
                <w:rFonts w:ascii="Arial (W1)" w:hAnsi="Arial (W1)" w:cs="Arial"/>
                <w:b/>
                <w:caps/>
                <w:sz w:val="20"/>
                <w:szCs w:val="20"/>
                <w:lang w:val="fr-CA"/>
              </w:rPr>
              <w:t xml:space="preserve"> </w:t>
            </w:r>
            <w:r w:rsidR="00DC3ED2">
              <w:rPr>
                <w:rFonts w:ascii="Arial (W1)" w:hAnsi="Arial (W1)" w:cs="Arial"/>
                <w:b/>
                <w:caps/>
                <w:sz w:val="20"/>
                <w:szCs w:val="20"/>
                <w:lang w:val="fr-CA"/>
              </w:rPr>
              <w:t>E</w:t>
            </w:r>
            <w:r w:rsidRPr="00613EAD">
              <w:rPr>
                <w:rFonts w:ascii="Arial (W1)" w:hAnsi="Arial (W1)" w:cs="Arial"/>
                <w:b/>
                <w:caps/>
                <w:sz w:val="20"/>
                <w:szCs w:val="20"/>
                <w:lang w:val="fr-CA"/>
              </w:rPr>
              <w:t xml:space="preserve"> </w:t>
            </w:r>
            <w:r w:rsidR="00754BCA" w:rsidRPr="00613EAD">
              <w:rPr>
                <w:rFonts w:ascii="Arial (W1)" w:hAnsi="Arial (W1)" w:cs="Arial"/>
                <w:b/>
                <w:caps/>
                <w:sz w:val="20"/>
                <w:szCs w:val="20"/>
                <w:lang w:val="fr-CA"/>
              </w:rPr>
              <w:t xml:space="preserve">: </w:t>
            </w:r>
            <w:r w:rsidRPr="00613EAD">
              <w:rPr>
                <w:rFonts w:ascii="Arial (W1)" w:hAnsi="Arial (W1)" w:cs="Arial"/>
                <w:b/>
                <w:bCs/>
                <w:caps/>
                <w:sz w:val="20"/>
                <w:szCs w:val="20"/>
                <w:lang w:val="fr-CA"/>
              </w:rPr>
              <w:t>Résultats au chapitre du leadership</w:t>
            </w:r>
          </w:p>
        </w:tc>
      </w:tr>
      <w:tr w:rsidR="00754BCA" w:rsidRPr="00441B1D" w14:paraId="02676B52" w14:textId="77777777" w:rsidTr="00613EAD">
        <w:trPr>
          <w:trHeight w:val="368"/>
        </w:trPr>
        <w:tc>
          <w:tcPr>
            <w:tcW w:w="9115" w:type="dxa"/>
            <w:tcBorders>
              <w:top w:val="single" w:sz="2" w:space="0" w:color="auto"/>
              <w:left w:val="single" w:sz="2" w:space="0" w:color="auto"/>
              <w:bottom w:val="single" w:sz="2" w:space="0" w:color="auto"/>
            </w:tcBorders>
            <w:shd w:val="clear" w:color="auto" w:fill="auto"/>
          </w:tcPr>
          <w:p w14:paraId="6605AA69" w14:textId="739DA956" w:rsidR="00754BCA" w:rsidRPr="00613EAD" w:rsidRDefault="00F63316" w:rsidP="00613EAD">
            <w:pPr>
              <w:spacing w:after="60"/>
              <w:rPr>
                <w:rFonts w:ascii="Arial" w:hAnsi="Arial" w:cs="Arial"/>
                <w:sz w:val="20"/>
                <w:szCs w:val="20"/>
                <w:lang w:val="fr-CA"/>
              </w:rPr>
            </w:pPr>
            <w:r>
              <w:rPr>
                <w:rFonts w:ascii="Arial" w:hAnsi="Arial" w:cs="Arial"/>
                <w:sz w:val="20"/>
                <w:szCs w:val="20"/>
                <w:lang w:val="fr-CA"/>
              </w:rPr>
              <w:t xml:space="preserve">Les chefs d’organismes et les autres cadres nommés par le gouverneur en conseil pourraient vouloir inclure </w:t>
            </w:r>
            <w:r w:rsidRPr="00F74E99">
              <w:rPr>
                <w:rFonts w:ascii="Arial" w:hAnsi="Arial" w:cs="Arial"/>
                <w:sz w:val="20"/>
                <w:szCs w:val="20"/>
                <w:lang w:val="fr-CA"/>
              </w:rPr>
              <w:t>des initiatives supplémentaires dans leur entente et leur évaluation</w:t>
            </w:r>
            <w:r>
              <w:rPr>
                <w:rFonts w:ascii="Arial" w:hAnsi="Arial" w:cs="Arial"/>
                <w:sz w:val="20"/>
                <w:szCs w:val="20"/>
                <w:lang w:val="fr-CA"/>
              </w:rPr>
              <w:t xml:space="preserve"> de rendement</w:t>
            </w:r>
            <w:r w:rsidRPr="00F74E99">
              <w:rPr>
                <w:rFonts w:ascii="Arial" w:hAnsi="Arial" w:cs="Arial"/>
                <w:sz w:val="20"/>
                <w:szCs w:val="20"/>
                <w:lang w:val="fr-CA"/>
              </w:rPr>
              <w:t xml:space="preserve"> afin de mettre en évidence les mesures particulières prises pour soutenir et faire progresser </w:t>
            </w:r>
            <w:r>
              <w:rPr>
                <w:rFonts w:ascii="Arial" w:hAnsi="Arial" w:cs="Arial"/>
                <w:sz w:val="20"/>
                <w:szCs w:val="20"/>
                <w:lang w:val="fr-CA"/>
              </w:rPr>
              <w:t>l</w:t>
            </w:r>
            <w:r w:rsidR="002954FF" w:rsidRPr="00613EAD">
              <w:rPr>
                <w:rFonts w:ascii="Arial" w:hAnsi="Arial" w:cs="Arial"/>
                <w:sz w:val="20"/>
                <w:szCs w:val="20"/>
                <w:lang w:val="fr-CA"/>
              </w:rPr>
              <w:t>es compétences clés en leadership (</w:t>
            </w:r>
            <w:r w:rsidR="00A84C89">
              <w:rPr>
                <w:rFonts w:ascii="Arial" w:hAnsi="Arial" w:cs="Arial"/>
                <w:sz w:val="20"/>
                <w:szCs w:val="20"/>
                <w:lang w:val="fr-CA"/>
              </w:rPr>
              <w:t xml:space="preserve">c’est-à-dire, </w:t>
            </w:r>
            <w:r w:rsidR="0034436C" w:rsidRPr="00613EAD">
              <w:rPr>
                <w:rFonts w:ascii="Arial" w:hAnsi="Arial" w:cs="Arial"/>
                <w:sz w:val="20"/>
                <w:szCs w:val="20"/>
                <w:lang w:val="fr-CA"/>
              </w:rPr>
              <w:t>créer une vision et une stratégie, mobiliser les personnes, préserver l’intégrité et le respect, etc</w:t>
            </w:r>
            <w:r w:rsidR="00CB1C4E">
              <w:rPr>
                <w:rFonts w:ascii="Arial" w:hAnsi="Arial" w:cs="Arial"/>
                <w:sz w:val="20"/>
                <w:szCs w:val="20"/>
                <w:lang w:val="fr-CA"/>
              </w:rPr>
              <w:t>.</w:t>
            </w:r>
            <w:r w:rsidR="002954FF" w:rsidRPr="00613EAD">
              <w:rPr>
                <w:rFonts w:ascii="Arial" w:hAnsi="Arial" w:cs="Arial"/>
                <w:sz w:val="20"/>
                <w:szCs w:val="20"/>
                <w:lang w:val="fr-CA"/>
              </w:rPr>
              <w:t>)</w:t>
            </w:r>
            <w:r>
              <w:rPr>
                <w:rFonts w:ascii="Arial" w:hAnsi="Arial" w:cs="Arial"/>
                <w:sz w:val="20"/>
                <w:szCs w:val="20"/>
                <w:lang w:val="fr-CA"/>
              </w:rPr>
              <w:t>.</w:t>
            </w:r>
            <w:r w:rsidR="002954FF" w:rsidRPr="00613EAD">
              <w:rPr>
                <w:rFonts w:ascii="Arial" w:hAnsi="Arial" w:cs="Arial"/>
                <w:sz w:val="20"/>
                <w:szCs w:val="20"/>
                <w:lang w:val="fr-CA"/>
              </w:rPr>
              <w:t xml:space="preserve"> </w:t>
            </w:r>
          </w:p>
        </w:tc>
      </w:tr>
    </w:tbl>
    <w:p w14:paraId="548CCEDA" w14:textId="77777777" w:rsidR="00754BCA" w:rsidRPr="00232311" w:rsidRDefault="00754BCA" w:rsidP="00754BCA">
      <w:pPr>
        <w:rPr>
          <w:rFonts w:ascii="Arial" w:hAnsi="Arial" w:cs="Arial"/>
          <w:b/>
          <w:sz w:val="16"/>
          <w:szCs w:val="16"/>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2880"/>
        <w:gridCol w:w="2880"/>
        <w:gridCol w:w="3355"/>
      </w:tblGrid>
      <w:tr w:rsidR="00232311" w:rsidRPr="00613EAD" w14:paraId="7A6DE398" w14:textId="77777777" w:rsidTr="00613EAD">
        <w:trPr>
          <w:trHeight w:val="37"/>
        </w:trPr>
        <w:tc>
          <w:tcPr>
            <w:tcW w:w="2880" w:type="dxa"/>
            <w:tcBorders>
              <w:top w:val="double" w:sz="4" w:space="0" w:color="auto"/>
              <w:left w:val="double" w:sz="4" w:space="0" w:color="auto"/>
              <w:bottom w:val="single" w:sz="2" w:space="0" w:color="auto"/>
            </w:tcBorders>
            <w:shd w:val="clear" w:color="auto" w:fill="E6E6E6"/>
          </w:tcPr>
          <w:p w14:paraId="38E86587" w14:textId="77777777" w:rsidR="00232311" w:rsidRPr="00613EAD" w:rsidRDefault="00B17614" w:rsidP="00613EAD">
            <w:pPr>
              <w:jc w:val="center"/>
              <w:rPr>
                <w:rFonts w:ascii="Arial" w:hAnsi="Arial" w:cs="Arial"/>
                <w:b/>
                <w:sz w:val="20"/>
                <w:szCs w:val="20"/>
                <w:lang w:val="fr-CA"/>
              </w:rPr>
            </w:pPr>
            <w:r w:rsidRPr="00613EAD">
              <w:rPr>
                <w:rFonts w:ascii="Arial" w:hAnsi="Arial" w:cs="Arial"/>
                <w:b/>
                <w:sz w:val="20"/>
                <w:szCs w:val="20"/>
                <w:lang w:val="fr-CA"/>
              </w:rPr>
              <w:t>Engagements</w:t>
            </w:r>
          </w:p>
        </w:tc>
        <w:tc>
          <w:tcPr>
            <w:tcW w:w="2880" w:type="dxa"/>
            <w:tcBorders>
              <w:top w:val="double" w:sz="4" w:space="0" w:color="auto"/>
              <w:left w:val="single" w:sz="2" w:space="0" w:color="auto"/>
              <w:bottom w:val="single" w:sz="2" w:space="0" w:color="auto"/>
            </w:tcBorders>
            <w:shd w:val="clear" w:color="auto" w:fill="E6E6E6"/>
          </w:tcPr>
          <w:p w14:paraId="468BBED7" w14:textId="77777777" w:rsidR="00232311" w:rsidRPr="00613EAD" w:rsidRDefault="00232311" w:rsidP="00613EAD">
            <w:pPr>
              <w:jc w:val="center"/>
              <w:rPr>
                <w:rFonts w:ascii="Arial" w:hAnsi="Arial" w:cs="Arial"/>
                <w:b/>
                <w:sz w:val="20"/>
                <w:szCs w:val="20"/>
                <w:lang w:val="fr-CA"/>
              </w:rPr>
            </w:pPr>
            <w:r w:rsidRPr="00613EAD">
              <w:rPr>
                <w:rFonts w:ascii="Arial" w:hAnsi="Arial" w:cs="Arial"/>
                <w:b/>
                <w:sz w:val="20"/>
                <w:szCs w:val="20"/>
                <w:lang w:val="fr-CA"/>
              </w:rPr>
              <w:t>Mesures du rendement</w:t>
            </w:r>
          </w:p>
        </w:tc>
        <w:tc>
          <w:tcPr>
            <w:tcW w:w="3355" w:type="dxa"/>
            <w:tcBorders>
              <w:top w:val="double" w:sz="4" w:space="0" w:color="auto"/>
              <w:left w:val="single" w:sz="2" w:space="0" w:color="auto"/>
              <w:bottom w:val="single" w:sz="2" w:space="0" w:color="auto"/>
              <w:right w:val="double" w:sz="4" w:space="0" w:color="auto"/>
            </w:tcBorders>
            <w:shd w:val="clear" w:color="auto" w:fill="E6E6E6"/>
          </w:tcPr>
          <w:p w14:paraId="7A250CED" w14:textId="77777777" w:rsidR="00232311" w:rsidRPr="00613EAD" w:rsidRDefault="00232311" w:rsidP="00613EAD">
            <w:pPr>
              <w:jc w:val="center"/>
              <w:rPr>
                <w:rFonts w:ascii="Arial" w:hAnsi="Arial" w:cs="Arial"/>
                <w:b/>
                <w:sz w:val="20"/>
                <w:szCs w:val="20"/>
                <w:lang w:val="fr-CA"/>
              </w:rPr>
            </w:pPr>
            <w:r w:rsidRPr="00613EAD">
              <w:rPr>
                <w:rFonts w:ascii="Arial" w:hAnsi="Arial" w:cs="Arial"/>
                <w:b/>
                <w:sz w:val="20"/>
                <w:szCs w:val="20"/>
                <w:lang w:val="fr-CA"/>
              </w:rPr>
              <w:t>Résultats obtenus</w:t>
            </w:r>
          </w:p>
        </w:tc>
      </w:tr>
      <w:tr w:rsidR="00754BCA" w:rsidRPr="00613EAD" w14:paraId="469F26E4" w14:textId="77777777" w:rsidTr="00613EAD">
        <w:trPr>
          <w:trHeight w:val="1527"/>
        </w:trPr>
        <w:tc>
          <w:tcPr>
            <w:tcW w:w="2880" w:type="dxa"/>
            <w:tcBorders>
              <w:top w:val="single" w:sz="2" w:space="0" w:color="auto"/>
              <w:left w:val="double" w:sz="4" w:space="0" w:color="auto"/>
              <w:bottom w:val="double" w:sz="4" w:space="0" w:color="auto"/>
            </w:tcBorders>
            <w:shd w:val="clear" w:color="auto" w:fill="auto"/>
          </w:tcPr>
          <w:p w14:paraId="64C13607" w14:textId="77777777" w:rsidR="00754BCA" w:rsidRPr="00613EAD" w:rsidRDefault="00754BCA" w:rsidP="00754BCA">
            <w:pPr>
              <w:rPr>
                <w:rFonts w:ascii="Arial" w:hAnsi="Arial" w:cs="Arial"/>
                <w:sz w:val="20"/>
                <w:szCs w:val="20"/>
                <w:lang w:val="fr-CA"/>
              </w:rPr>
            </w:pPr>
          </w:p>
        </w:tc>
        <w:tc>
          <w:tcPr>
            <w:tcW w:w="2880" w:type="dxa"/>
            <w:tcBorders>
              <w:top w:val="single" w:sz="2" w:space="0" w:color="auto"/>
              <w:left w:val="single" w:sz="2" w:space="0" w:color="auto"/>
              <w:bottom w:val="double" w:sz="4" w:space="0" w:color="auto"/>
            </w:tcBorders>
            <w:shd w:val="clear" w:color="auto" w:fill="auto"/>
          </w:tcPr>
          <w:p w14:paraId="63429577" w14:textId="77777777" w:rsidR="00754BCA" w:rsidRPr="00613EAD" w:rsidRDefault="00754BCA" w:rsidP="00754BCA">
            <w:pPr>
              <w:rPr>
                <w:rFonts w:ascii="Arial" w:hAnsi="Arial" w:cs="Arial"/>
                <w:sz w:val="20"/>
                <w:szCs w:val="20"/>
                <w:lang w:val="fr-CA"/>
              </w:rPr>
            </w:pPr>
          </w:p>
        </w:tc>
        <w:tc>
          <w:tcPr>
            <w:tcW w:w="3355" w:type="dxa"/>
            <w:tcBorders>
              <w:top w:val="single" w:sz="2" w:space="0" w:color="auto"/>
              <w:left w:val="single" w:sz="2" w:space="0" w:color="auto"/>
              <w:bottom w:val="double" w:sz="4" w:space="0" w:color="auto"/>
              <w:right w:val="double" w:sz="4" w:space="0" w:color="auto"/>
            </w:tcBorders>
            <w:shd w:val="clear" w:color="auto" w:fill="auto"/>
          </w:tcPr>
          <w:p w14:paraId="0C6CD7CA" w14:textId="77777777" w:rsidR="00754BCA" w:rsidRPr="00613EAD" w:rsidRDefault="00754BCA" w:rsidP="00754BCA">
            <w:pPr>
              <w:rPr>
                <w:rFonts w:ascii="Arial" w:hAnsi="Arial" w:cs="Arial"/>
                <w:sz w:val="20"/>
                <w:szCs w:val="20"/>
                <w:lang w:val="fr-CA"/>
              </w:rPr>
            </w:pPr>
          </w:p>
        </w:tc>
      </w:tr>
    </w:tbl>
    <w:p w14:paraId="62A3CFBE" w14:textId="77777777" w:rsidR="00754BCA" w:rsidRPr="00232311" w:rsidRDefault="00754BCA" w:rsidP="00754BCA">
      <w:pPr>
        <w:rPr>
          <w:rFonts w:ascii="Arial" w:hAnsi="Arial" w:cs="Arial"/>
          <w:b/>
          <w:lang w:val="fr-CA"/>
        </w:rPr>
      </w:pPr>
    </w:p>
    <w:tbl>
      <w:tblPr>
        <w:tblW w:w="9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9115"/>
      </w:tblGrid>
      <w:tr w:rsidR="00754BCA" w:rsidRPr="00441B1D" w14:paraId="72D81266" w14:textId="77777777" w:rsidTr="00613EAD">
        <w:trPr>
          <w:trHeight w:val="368"/>
        </w:trPr>
        <w:tc>
          <w:tcPr>
            <w:tcW w:w="9115" w:type="dxa"/>
            <w:tcBorders>
              <w:top w:val="single" w:sz="2" w:space="0" w:color="auto"/>
              <w:left w:val="single" w:sz="2" w:space="0" w:color="auto"/>
              <w:bottom w:val="single" w:sz="2" w:space="0" w:color="auto"/>
            </w:tcBorders>
            <w:shd w:val="clear" w:color="auto" w:fill="E6E6E6"/>
          </w:tcPr>
          <w:p w14:paraId="4165A0D6" w14:textId="77777777" w:rsidR="00754BCA" w:rsidRPr="00613EAD" w:rsidRDefault="00232311" w:rsidP="00613EAD">
            <w:pPr>
              <w:jc w:val="center"/>
              <w:rPr>
                <w:rFonts w:ascii="Arial" w:hAnsi="Arial" w:cs="Arial"/>
                <w:b/>
                <w:sz w:val="20"/>
                <w:szCs w:val="20"/>
                <w:lang w:val="fr-CA"/>
              </w:rPr>
            </w:pPr>
            <w:r w:rsidRPr="00613EAD">
              <w:rPr>
                <w:rFonts w:ascii="Arial" w:hAnsi="Arial" w:cs="Arial"/>
                <w:b/>
                <w:sz w:val="20"/>
                <w:szCs w:val="20"/>
                <w:lang w:val="fr-CA"/>
              </w:rPr>
              <w:t>Observations relatives aux</w:t>
            </w:r>
            <w:r w:rsidRPr="00613EAD">
              <w:rPr>
                <w:rFonts w:ascii="Arial" w:hAnsi="Arial" w:cs="Arial"/>
                <w:b/>
                <w:bCs/>
                <w:sz w:val="20"/>
                <w:szCs w:val="20"/>
                <w:lang w:val="fr-CA"/>
              </w:rPr>
              <w:t xml:space="preserve"> résultats au chapitre du leadership</w:t>
            </w:r>
          </w:p>
        </w:tc>
      </w:tr>
      <w:tr w:rsidR="00754BCA" w:rsidRPr="00441B1D" w14:paraId="423549FD" w14:textId="77777777" w:rsidTr="00613EAD">
        <w:trPr>
          <w:trHeight w:val="1302"/>
        </w:trPr>
        <w:tc>
          <w:tcPr>
            <w:tcW w:w="9115" w:type="dxa"/>
            <w:tcBorders>
              <w:top w:val="single" w:sz="2" w:space="0" w:color="auto"/>
              <w:left w:val="single" w:sz="2" w:space="0" w:color="auto"/>
              <w:bottom w:val="single" w:sz="2" w:space="0" w:color="auto"/>
            </w:tcBorders>
            <w:shd w:val="clear" w:color="auto" w:fill="auto"/>
          </w:tcPr>
          <w:p w14:paraId="6646B908" w14:textId="77777777" w:rsidR="00754BCA" w:rsidRPr="00613EAD" w:rsidRDefault="00754BCA" w:rsidP="00754BCA">
            <w:pPr>
              <w:rPr>
                <w:rFonts w:ascii="Arial" w:hAnsi="Arial" w:cs="Arial"/>
                <w:sz w:val="20"/>
                <w:szCs w:val="20"/>
                <w:lang w:val="fr-CA"/>
              </w:rPr>
            </w:pPr>
          </w:p>
        </w:tc>
      </w:tr>
    </w:tbl>
    <w:p w14:paraId="4DF1AED0" w14:textId="2F97EAB4" w:rsidR="0096769E" w:rsidRDefault="0096769E" w:rsidP="0096769E">
      <w:pPr>
        <w:rPr>
          <w:rFonts w:ascii="Arial" w:hAnsi="Arial" w:cs="Arial"/>
          <w:b/>
          <w:lang w:val="fr-CA"/>
        </w:rPr>
      </w:pPr>
    </w:p>
    <w:p w14:paraId="06C22D0E" w14:textId="77777777" w:rsidR="0096769E" w:rsidRPr="00232311" w:rsidRDefault="0096769E" w:rsidP="0096769E">
      <w:pPr>
        <w:rPr>
          <w:rFonts w:ascii="Arial" w:hAnsi="Arial" w:cs="Arial"/>
          <w:b/>
          <w:lang w:val="fr-CA"/>
        </w:rPr>
      </w:pPr>
    </w:p>
    <w:p w14:paraId="624728DB" w14:textId="77777777" w:rsidR="00BE0ACA" w:rsidRPr="00232311" w:rsidRDefault="00BE0ACA" w:rsidP="00754BCA">
      <w:pPr>
        <w:rPr>
          <w:rFonts w:ascii="Arial" w:hAnsi="Arial" w:cs="Arial"/>
          <w:b/>
          <w:lang w:val="fr-CA"/>
        </w:rPr>
      </w:pPr>
    </w:p>
    <w:sectPr w:rsidR="00BE0ACA" w:rsidRPr="00232311" w:rsidSect="00754BCA">
      <w:headerReference w:type="default"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5F07B" w14:textId="77777777" w:rsidR="00982825" w:rsidRDefault="00982825">
      <w:r>
        <w:separator/>
      </w:r>
    </w:p>
  </w:endnote>
  <w:endnote w:type="continuationSeparator" w:id="0">
    <w:p w14:paraId="08B6C5EA" w14:textId="77777777" w:rsidR="00982825" w:rsidRDefault="00982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C55C" w14:textId="77777777" w:rsidR="00F040AA" w:rsidRPr="00232311" w:rsidRDefault="00F040AA" w:rsidP="00232311">
    <w:pPr>
      <w:pStyle w:val="Footer"/>
      <w:tabs>
        <w:tab w:val="clear" w:pos="4320"/>
        <w:tab w:val="clear" w:pos="8640"/>
        <w:tab w:val="center" w:pos="4680"/>
        <w:tab w:val="right" w:pos="9360"/>
      </w:tabs>
      <w:jc w:val="center"/>
      <w:rPr>
        <w:rFonts w:ascii="Arial" w:hAnsi="Arial" w:cs="Arial"/>
        <w:sz w:val="20"/>
        <w:szCs w:val="20"/>
      </w:rPr>
    </w:pPr>
    <w:r w:rsidRPr="00232311">
      <w:rPr>
        <w:rStyle w:val="PageNumber"/>
        <w:rFonts w:ascii="Arial" w:hAnsi="Arial" w:cs="Arial"/>
        <w:sz w:val="20"/>
        <w:szCs w:val="20"/>
      </w:rPr>
      <w:fldChar w:fldCharType="begin"/>
    </w:r>
    <w:r w:rsidRPr="00232311">
      <w:rPr>
        <w:rStyle w:val="PageNumber"/>
        <w:rFonts w:ascii="Arial" w:hAnsi="Arial" w:cs="Arial"/>
        <w:sz w:val="20"/>
        <w:szCs w:val="20"/>
      </w:rPr>
      <w:instrText xml:space="preserve"> PAGE </w:instrText>
    </w:r>
    <w:r w:rsidRPr="00232311">
      <w:rPr>
        <w:rStyle w:val="PageNumber"/>
        <w:rFonts w:ascii="Arial" w:hAnsi="Arial" w:cs="Arial"/>
        <w:sz w:val="20"/>
        <w:szCs w:val="20"/>
      </w:rPr>
      <w:fldChar w:fldCharType="separate"/>
    </w:r>
    <w:r w:rsidR="00C352BB">
      <w:rPr>
        <w:rStyle w:val="PageNumber"/>
        <w:rFonts w:ascii="Arial" w:hAnsi="Arial" w:cs="Arial"/>
        <w:noProof/>
        <w:sz w:val="20"/>
        <w:szCs w:val="20"/>
      </w:rPr>
      <w:t>2</w:t>
    </w:r>
    <w:r w:rsidRPr="00232311">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5AB97" w14:textId="77777777" w:rsidR="00982825" w:rsidRDefault="00982825">
      <w:r>
        <w:separator/>
      </w:r>
    </w:p>
  </w:footnote>
  <w:footnote w:type="continuationSeparator" w:id="0">
    <w:p w14:paraId="6A3F0F24" w14:textId="77777777" w:rsidR="00982825" w:rsidRDefault="00982825">
      <w:r>
        <w:continuationSeparator/>
      </w:r>
    </w:p>
  </w:footnote>
  <w:footnote w:id="1">
    <w:p w14:paraId="046A053E" w14:textId="77777777" w:rsidR="00BA3CE8" w:rsidRPr="00EE6DB3" w:rsidRDefault="00BA3CE8" w:rsidP="00BA3CE8">
      <w:pPr>
        <w:pStyle w:val="FootnoteText"/>
        <w:rPr>
          <w:lang w:val="fr-CA"/>
        </w:rPr>
      </w:pPr>
      <w:r>
        <w:rPr>
          <w:rStyle w:val="FootnoteReference"/>
        </w:rPr>
        <w:footnoteRef/>
      </w:r>
      <w:r w:rsidRPr="00EE6DB3">
        <w:rPr>
          <w:lang w:val="fr-CA"/>
        </w:rPr>
        <w:t xml:space="preserve"> Le </w:t>
      </w:r>
      <w:r>
        <w:rPr>
          <w:lang w:val="fr-CA"/>
        </w:rPr>
        <w:t>PRC</w:t>
      </w:r>
      <w:r w:rsidRPr="00EE6DB3">
        <w:rPr>
          <w:lang w:val="fr-CA"/>
        </w:rPr>
        <w:t xml:space="preserve"> remplace le Cadre de responsabilisation de gestion et évalue les aspects clés de la gestion en vérifiant que des contrôles et des pratiques appropriés sont en place pour respecter les obligations législatives et politiques et gérer efficacement les risques. Les administrateurs généraux sont tenus de participer activement et de manière responsable au RCP afin d'identifier et de traiter tout cas de non-conformité et d'apporter les améliorations supplémentaires jugées appropriées.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7135"/>
      <w:gridCol w:w="2045"/>
    </w:tblGrid>
    <w:tr w:rsidR="00F040AA" w:rsidRPr="005A4AAF" w14:paraId="19A0A456" w14:textId="77777777" w:rsidTr="00613EAD">
      <w:trPr>
        <w:trHeight w:val="368"/>
      </w:trPr>
      <w:tc>
        <w:tcPr>
          <w:tcW w:w="7135" w:type="dxa"/>
          <w:tcBorders>
            <w:top w:val="single" w:sz="4" w:space="0" w:color="FFFFFF"/>
            <w:left w:val="single" w:sz="4" w:space="0" w:color="FFFFFF"/>
            <w:bottom w:val="single" w:sz="4" w:space="0" w:color="FFFFFF"/>
          </w:tcBorders>
          <w:shd w:val="clear" w:color="auto" w:fill="auto"/>
          <w:vAlign w:val="center"/>
        </w:tcPr>
        <w:p w14:paraId="6C2050E7" w14:textId="4F1D2819" w:rsidR="00F040AA" w:rsidRPr="00613EAD" w:rsidRDefault="005D4AC9" w:rsidP="00754BCA">
          <w:pPr>
            <w:rPr>
              <w:rFonts w:ascii="Arial" w:hAnsi="Arial" w:cs="Arial"/>
              <w:b/>
              <w:sz w:val="20"/>
              <w:szCs w:val="20"/>
              <w:lang w:val="en-US"/>
            </w:rPr>
          </w:pPr>
          <w:r w:rsidRPr="00613EAD">
            <w:rPr>
              <w:rFonts w:ascii="Arial" w:hAnsi="Arial" w:cs="Arial"/>
              <w:b/>
              <w:noProof/>
              <w:sz w:val="20"/>
              <w:szCs w:val="20"/>
              <w:lang w:val="en-US"/>
            </w:rPr>
            <w:drawing>
              <wp:inline distT="0" distB="0" distL="0" distR="0" wp14:anchorId="5A41E997" wp14:editId="1D7C92EC">
                <wp:extent cx="363855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8550" cy="190500"/>
                        </a:xfrm>
                        <a:prstGeom prst="rect">
                          <a:avLst/>
                        </a:prstGeom>
                        <a:noFill/>
                        <a:ln>
                          <a:noFill/>
                        </a:ln>
                      </pic:spPr>
                    </pic:pic>
                  </a:graphicData>
                </a:graphic>
              </wp:inline>
            </w:drawing>
          </w:r>
        </w:p>
      </w:tc>
      <w:tc>
        <w:tcPr>
          <w:tcW w:w="2045" w:type="dxa"/>
          <w:shd w:val="clear" w:color="auto" w:fill="auto"/>
          <w:vAlign w:val="center"/>
        </w:tcPr>
        <w:p w14:paraId="2ECCAF52" w14:textId="77777777" w:rsidR="00F040AA" w:rsidRPr="00613EAD" w:rsidRDefault="00F040AA" w:rsidP="00613EAD">
          <w:pPr>
            <w:jc w:val="center"/>
            <w:rPr>
              <w:rFonts w:ascii="Arial" w:hAnsi="Arial" w:cs="Arial"/>
              <w:b/>
              <w:sz w:val="16"/>
              <w:szCs w:val="16"/>
              <w:lang w:val="fr-CA"/>
            </w:rPr>
          </w:pPr>
          <w:r w:rsidRPr="00613EAD">
            <w:rPr>
              <w:rFonts w:ascii="Arial" w:hAnsi="Arial" w:cs="Arial"/>
              <w:b/>
              <w:sz w:val="16"/>
              <w:szCs w:val="16"/>
              <w:lang w:val="fr-CA"/>
            </w:rPr>
            <w:t>PROTÉGÉ B</w:t>
          </w:r>
        </w:p>
        <w:p w14:paraId="7D6EAAF0" w14:textId="77777777" w:rsidR="00F040AA" w:rsidRPr="00613EAD" w:rsidRDefault="00080E2D" w:rsidP="00613EAD">
          <w:pPr>
            <w:jc w:val="center"/>
            <w:rPr>
              <w:rFonts w:ascii="Arial" w:hAnsi="Arial" w:cs="Arial"/>
              <w:sz w:val="20"/>
              <w:szCs w:val="20"/>
              <w:lang w:val="fr-CA"/>
            </w:rPr>
          </w:pPr>
          <w:r w:rsidRPr="00613EAD">
            <w:rPr>
              <w:rFonts w:ascii="Arial" w:hAnsi="Arial" w:cs="Arial"/>
              <w:b/>
              <w:sz w:val="16"/>
              <w:szCs w:val="16"/>
              <w:lang w:val="fr-CA"/>
            </w:rPr>
            <w:t>(</w:t>
          </w:r>
          <w:proofErr w:type="gramStart"/>
          <w:r w:rsidRPr="00613EAD">
            <w:rPr>
              <w:rFonts w:ascii="Arial" w:hAnsi="Arial" w:cs="Arial"/>
              <w:b/>
              <w:sz w:val="16"/>
              <w:szCs w:val="16"/>
              <w:lang w:val="fr-CA"/>
            </w:rPr>
            <w:t>une</w:t>
          </w:r>
          <w:proofErr w:type="gramEnd"/>
          <w:r w:rsidRPr="00613EAD">
            <w:rPr>
              <w:rFonts w:ascii="Arial" w:hAnsi="Arial" w:cs="Arial"/>
              <w:b/>
              <w:sz w:val="16"/>
              <w:szCs w:val="16"/>
              <w:lang w:val="fr-CA"/>
            </w:rPr>
            <w:t xml:space="preserve"> fois rempli)</w:t>
          </w:r>
        </w:p>
      </w:tc>
    </w:tr>
  </w:tbl>
  <w:p w14:paraId="42CD477E" w14:textId="77777777" w:rsidR="00F040AA" w:rsidRPr="00232311" w:rsidRDefault="00F040AA" w:rsidP="00754BCA">
    <w:pPr>
      <w:pStyle w:val="Header"/>
      <w:tabs>
        <w:tab w:val="clear" w:pos="8640"/>
        <w:tab w:val="right" w:pos="9360"/>
      </w:tabs>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388"/>
    <w:multiLevelType w:val="hybridMultilevel"/>
    <w:tmpl w:val="D2546F34"/>
    <w:lvl w:ilvl="0" w:tplc="E1702F26">
      <w:start w:val="1"/>
      <w:numFmt w:val="bullet"/>
      <w:lvlText w:val=""/>
      <w:lvlJc w:val="left"/>
      <w:pPr>
        <w:tabs>
          <w:tab w:val="num" w:pos="144"/>
        </w:tabs>
        <w:ind w:left="144" w:hanging="144"/>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470FBC"/>
    <w:multiLevelType w:val="hybridMultilevel"/>
    <w:tmpl w:val="B2621166"/>
    <w:lvl w:ilvl="0" w:tplc="E1702F26">
      <w:start w:val="1"/>
      <w:numFmt w:val="bullet"/>
      <w:lvlText w:val=""/>
      <w:lvlJc w:val="left"/>
      <w:pPr>
        <w:tabs>
          <w:tab w:val="num" w:pos="144"/>
        </w:tabs>
        <w:ind w:left="144" w:hanging="144"/>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5B66B6"/>
    <w:multiLevelType w:val="hybridMultilevel"/>
    <w:tmpl w:val="A0426ACC"/>
    <w:lvl w:ilvl="0" w:tplc="E1702F26">
      <w:start w:val="1"/>
      <w:numFmt w:val="bullet"/>
      <w:lvlText w:val=""/>
      <w:lvlJc w:val="left"/>
      <w:pPr>
        <w:tabs>
          <w:tab w:val="num" w:pos="144"/>
        </w:tabs>
        <w:ind w:left="144" w:hanging="144"/>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BC3452"/>
    <w:multiLevelType w:val="hybridMultilevel"/>
    <w:tmpl w:val="B21EB442"/>
    <w:lvl w:ilvl="0" w:tplc="CC30FEAC">
      <w:start w:val="1"/>
      <w:numFmt w:val="bullet"/>
      <w:lvlText w:val=""/>
      <w:lvlJc w:val="left"/>
      <w:pPr>
        <w:tabs>
          <w:tab w:val="num" w:pos="360"/>
        </w:tabs>
        <w:ind w:left="360" w:hanging="360"/>
      </w:pPr>
      <w:rPr>
        <w:rFonts w:ascii="Symbol" w:hAnsi="Symbol" w:hint="default"/>
        <w:b/>
        <w:color w:val="auto"/>
        <w:sz w:val="16"/>
        <w:szCs w:val="16"/>
      </w:rPr>
    </w:lvl>
    <w:lvl w:ilvl="1" w:tplc="5DA4B5CA">
      <w:start w:val="1"/>
      <w:numFmt w:val="bullet"/>
      <w:lvlText w:val=""/>
      <w:lvlJc w:val="left"/>
      <w:pPr>
        <w:tabs>
          <w:tab w:val="num" w:pos="1080"/>
        </w:tabs>
        <w:ind w:left="1080" w:hanging="360"/>
      </w:pPr>
      <w:rPr>
        <w:rFonts w:ascii="Symbol" w:hAnsi="Symbol" w:hint="default"/>
        <w:color w:val="auto"/>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4" w15:restartNumberingAfterBreak="0">
    <w:nsid w:val="4BB11150"/>
    <w:multiLevelType w:val="hybridMultilevel"/>
    <w:tmpl w:val="955A45E4"/>
    <w:lvl w:ilvl="0" w:tplc="E1702F26">
      <w:start w:val="1"/>
      <w:numFmt w:val="bullet"/>
      <w:lvlText w:val=""/>
      <w:lvlJc w:val="left"/>
      <w:pPr>
        <w:tabs>
          <w:tab w:val="num" w:pos="144"/>
        </w:tabs>
        <w:ind w:left="144" w:hanging="144"/>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2B2D58"/>
    <w:multiLevelType w:val="hybridMultilevel"/>
    <w:tmpl w:val="4B5A31A8"/>
    <w:lvl w:ilvl="0" w:tplc="2032A714">
      <w:start w:val="1"/>
      <w:numFmt w:val="bullet"/>
      <w:lvlText w:val=""/>
      <w:lvlJc w:val="left"/>
      <w:pPr>
        <w:tabs>
          <w:tab w:val="num" w:pos="1272"/>
        </w:tabs>
        <w:ind w:left="1440" w:hanging="600"/>
      </w:pPr>
      <w:rPr>
        <w:rFonts w:ascii="Symbol" w:hAnsi="Symbol"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582A00"/>
    <w:multiLevelType w:val="hybridMultilevel"/>
    <w:tmpl w:val="DADE360A"/>
    <w:lvl w:ilvl="0" w:tplc="E1702F26">
      <w:start w:val="1"/>
      <w:numFmt w:val="bullet"/>
      <w:lvlText w:val=""/>
      <w:lvlJc w:val="left"/>
      <w:pPr>
        <w:tabs>
          <w:tab w:val="num" w:pos="144"/>
        </w:tabs>
        <w:ind w:left="144" w:hanging="144"/>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16cid:durableId="1068844608">
    <w:abstractNumId w:val="0"/>
  </w:num>
  <w:num w:numId="2" w16cid:durableId="1129393100">
    <w:abstractNumId w:val="1"/>
  </w:num>
  <w:num w:numId="3" w16cid:durableId="1864392245">
    <w:abstractNumId w:val="6"/>
  </w:num>
  <w:num w:numId="4" w16cid:durableId="1783574670">
    <w:abstractNumId w:val="2"/>
  </w:num>
  <w:num w:numId="5" w16cid:durableId="1889802722">
    <w:abstractNumId w:val="4"/>
  </w:num>
  <w:num w:numId="6" w16cid:durableId="769617882">
    <w:abstractNumId w:val="3"/>
  </w:num>
  <w:num w:numId="7" w16cid:durableId="15661370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CA"/>
    <w:rsid w:val="000155A8"/>
    <w:rsid w:val="0002318C"/>
    <w:rsid w:val="00080E2D"/>
    <w:rsid w:val="0014619C"/>
    <w:rsid w:val="00232311"/>
    <w:rsid w:val="002564EE"/>
    <w:rsid w:val="002954FF"/>
    <w:rsid w:val="002A23CD"/>
    <w:rsid w:val="0034436C"/>
    <w:rsid w:val="003B2717"/>
    <w:rsid w:val="003E1142"/>
    <w:rsid w:val="003E3851"/>
    <w:rsid w:val="00403DFB"/>
    <w:rsid w:val="00441B1D"/>
    <w:rsid w:val="00485134"/>
    <w:rsid w:val="0049476B"/>
    <w:rsid w:val="004A0B6D"/>
    <w:rsid w:val="004E0FDA"/>
    <w:rsid w:val="0052022C"/>
    <w:rsid w:val="00593C84"/>
    <w:rsid w:val="005A4AAF"/>
    <w:rsid w:val="005D4AC9"/>
    <w:rsid w:val="00613EAD"/>
    <w:rsid w:val="006626F2"/>
    <w:rsid w:val="006D3725"/>
    <w:rsid w:val="00737EEF"/>
    <w:rsid w:val="00754BCA"/>
    <w:rsid w:val="00770F78"/>
    <w:rsid w:val="007D2152"/>
    <w:rsid w:val="007F43DE"/>
    <w:rsid w:val="00830FA0"/>
    <w:rsid w:val="00892F1A"/>
    <w:rsid w:val="0096769E"/>
    <w:rsid w:val="00982825"/>
    <w:rsid w:val="009E276D"/>
    <w:rsid w:val="009F41EE"/>
    <w:rsid w:val="00A316D9"/>
    <w:rsid w:val="00A44670"/>
    <w:rsid w:val="00A72E6E"/>
    <w:rsid w:val="00A77B52"/>
    <w:rsid w:val="00A84C89"/>
    <w:rsid w:val="00AB33F2"/>
    <w:rsid w:val="00AB3C57"/>
    <w:rsid w:val="00AE1EA7"/>
    <w:rsid w:val="00B10830"/>
    <w:rsid w:val="00B175C9"/>
    <w:rsid w:val="00B17614"/>
    <w:rsid w:val="00B52FC5"/>
    <w:rsid w:val="00B823B7"/>
    <w:rsid w:val="00B86D48"/>
    <w:rsid w:val="00BA3CE8"/>
    <w:rsid w:val="00BE0ACA"/>
    <w:rsid w:val="00BE1D5D"/>
    <w:rsid w:val="00C12DBA"/>
    <w:rsid w:val="00C17426"/>
    <w:rsid w:val="00C352BB"/>
    <w:rsid w:val="00C41790"/>
    <w:rsid w:val="00C54038"/>
    <w:rsid w:val="00CB1C4E"/>
    <w:rsid w:val="00D525DC"/>
    <w:rsid w:val="00DC3ED2"/>
    <w:rsid w:val="00DE43DD"/>
    <w:rsid w:val="00E66F2B"/>
    <w:rsid w:val="00EB1A71"/>
    <w:rsid w:val="00EE554C"/>
    <w:rsid w:val="00EF55FB"/>
    <w:rsid w:val="00F040AA"/>
    <w:rsid w:val="00F31665"/>
    <w:rsid w:val="00F5781E"/>
    <w:rsid w:val="00F63316"/>
    <w:rsid w:val="00FC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549EF86"/>
  <w15:chartTrackingRefBased/>
  <w15:docId w15:val="{9BE87E88-2F65-4B41-9D89-2FE48200A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BCA"/>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4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har">
    <w:name w:val="Car Char"/>
    <w:basedOn w:val="Normal"/>
    <w:rsid w:val="00754BCA"/>
    <w:pPr>
      <w:spacing w:after="160" w:line="240" w:lineRule="exact"/>
    </w:pPr>
    <w:rPr>
      <w:rFonts w:ascii="Verdana" w:hAnsi="Verdana"/>
      <w:sz w:val="20"/>
      <w:szCs w:val="20"/>
      <w:lang w:eastAsia="en-US"/>
    </w:rPr>
  </w:style>
  <w:style w:type="paragraph" w:styleId="Header">
    <w:name w:val="header"/>
    <w:basedOn w:val="Normal"/>
    <w:rsid w:val="00754BCA"/>
    <w:pPr>
      <w:tabs>
        <w:tab w:val="center" w:pos="4320"/>
        <w:tab w:val="right" w:pos="8640"/>
      </w:tabs>
    </w:pPr>
  </w:style>
  <w:style w:type="paragraph" w:styleId="Footer">
    <w:name w:val="footer"/>
    <w:basedOn w:val="Normal"/>
    <w:rsid w:val="00754BCA"/>
    <w:pPr>
      <w:tabs>
        <w:tab w:val="center" w:pos="4320"/>
        <w:tab w:val="right" w:pos="8640"/>
      </w:tabs>
    </w:pPr>
  </w:style>
  <w:style w:type="paragraph" w:customStyle="1" w:styleId="CarCharCar">
    <w:name w:val="Car Char Car"/>
    <w:basedOn w:val="Normal"/>
    <w:rsid w:val="00232311"/>
    <w:pPr>
      <w:spacing w:after="160" w:line="240" w:lineRule="exact"/>
    </w:pPr>
    <w:rPr>
      <w:rFonts w:ascii="Verdana" w:hAnsi="Verdana"/>
      <w:sz w:val="20"/>
      <w:szCs w:val="20"/>
      <w:lang w:eastAsia="en-US"/>
    </w:rPr>
  </w:style>
  <w:style w:type="character" w:styleId="PageNumber">
    <w:name w:val="page number"/>
    <w:basedOn w:val="DefaultParagraphFont"/>
    <w:rsid w:val="00232311"/>
  </w:style>
  <w:style w:type="paragraph" w:customStyle="1" w:styleId="CarCharCarCharCarCharCharChar">
    <w:name w:val="Car Char Car Char Car Char Char Char"/>
    <w:basedOn w:val="Normal"/>
    <w:rsid w:val="00593C84"/>
    <w:pPr>
      <w:spacing w:after="160" w:line="240" w:lineRule="exact"/>
    </w:pPr>
    <w:rPr>
      <w:rFonts w:ascii="Verdana" w:hAnsi="Verdana"/>
      <w:sz w:val="20"/>
      <w:szCs w:val="20"/>
      <w:lang w:val="fr-CA" w:eastAsia="en-US"/>
    </w:rPr>
  </w:style>
  <w:style w:type="paragraph" w:customStyle="1" w:styleId="CarCharCarCharCarCharCharCarCar">
    <w:name w:val="Car Char Car Char Car Char Char Car Car"/>
    <w:basedOn w:val="Normal"/>
    <w:rsid w:val="00EF55FB"/>
    <w:pPr>
      <w:spacing w:after="160" w:line="240" w:lineRule="exact"/>
    </w:pPr>
    <w:rPr>
      <w:rFonts w:ascii="Verdana" w:hAnsi="Verdana"/>
      <w:sz w:val="20"/>
      <w:szCs w:val="20"/>
      <w:lang w:val="fr-CA" w:eastAsia="en-US"/>
    </w:rPr>
  </w:style>
  <w:style w:type="character" w:styleId="Hyperlink">
    <w:name w:val="Hyperlink"/>
    <w:basedOn w:val="DefaultParagraphFont"/>
    <w:rsid w:val="005D4AC9"/>
    <w:rPr>
      <w:color w:val="0563C1" w:themeColor="hyperlink"/>
      <w:u w:val="single"/>
    </w:rPr>
  </w:style>
  <w:style w:type="character" w:styleId="UnresolvedMention">
    <w:name w:val="Unresolved Mention"/>
    <w:basedOn w:val="DefaultParagraphFont"/>
    <w:uiPriority w:val="99"/>
    <w:semiHidden/>
    <w:unhideWhenUsed/>
    <w:rsid w:val="005D4AC9"/>
    <w:rPr>
      <w:color w:val="605E5C"/>
      <w:shd w:val="clear" w:color="auto" w:fill="E1DFDD"/>
    </w:rPr>
  </w:style>
  <w:style w:type="paragraph" w:styleId="Revision">
    <w:name w:val="Revision"/>
    <w:hidden/>
    <w:uiPriority w:val="99"/>
    <w:semiHidden/>
    <w:rsid w:val="00BE1D5D"/>
    <w:rPr>
      <w:sz w:val="24"/>
      <w:szCs w:val="24"/>
      <w:lang w:val="en-CA" w:eastAsia="en-CA"/>
    </w:rPr>
  </w:style>
  <w:style w:type="paragraph" w:styleId="EndnoteText">
    <w:name w:val="endnote text"/>
    <w:basedOn w:val="Normal"/>
    <w:link w:val="EndnoteTextChar"/>
    <w:rsid w:val="00F5781E"/>
    <w:rPr>
      <w:sz w:val="20"/>
      <w:szCs w:val="20"/>
    </w:rPr>
  </w:style>
  <w:style w:type="character" w:customStyle="1" w:styleId="EndnoteTextChar">
    <w:name w:val="Endnote Text Char"/>
    <w:basedOn w:val="DefaultParagraphFont"/>
    <w:link w:val="EndnoteText"/>
    <w:rsid w:val="00F5781E"/>
    <w:rPr>
      <w:lang w:val="en-CA" w:eastAsia="en-CA"/>
    </w:rPr>
  </w:style>
  <w:style w:type="character" w:styleId="EndnoteReference">
    <w:name w:val="endnote reference"/>
    <w:basedOn w:val="DefaultParagraphFont"/>
    <w:rsid w:val="00F5781E"/>
    <w:rPr>
      <w:vertAlign w:val="superscript"/>
    </w:rPr>
  </w:style>
  <w:style w:type="paragraph" w:styleId="FootnoteText">
    <w:name w:val="footnote text"/>
    <w:basedOn w:val="Normal"/>
    <w:link w:val="FootnoteTextChar"/>
    <w:rsid w:val="00485134"/>
    <w:rPr>
      <w:sz w:val="20"/>
      <w:szCs w:val="20"/>
    </w:rPr>
  </w:style>
  <w:style w:type="character" w:customStyle="1" w:styleId="FootnoteTextChar">
    <w:name w:val="Footnote Text Char"/>
    <w:basedOn w:val="DefaultParagraphFont"/>
    <w:link w:val="FootnoteText"/>
    <w:rsid w:val="00485134"/>
    <w:rPr>
      <w:lang w:val="en-CA" w:eastAsia="en-CA"/>
    </w:rPr>
  </w:style>
  <w:style w:type="character" w:styleId="FootnoteReference">
    <w:name w:val="footnote reference"/>
    <w:basedOn w:val="DefaultParagraphFont"/>
    <w:rsid w:val="00485134"/>
    <w:rPr>
      <w:vertAlign w:val="superscript"/>
    </w:rPr>
  </w:style>
  <w:style w:type="character" w:styleId="FollowedHyperlink">
    <w:name w:val="FollowedHyperlink"/>
    <w:basedOn w:val="DefaultParagraphFont"/>
    <w:rsid w:val="00B52F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fr/conseil-prive/programmes/nominations/nominations-gouverneur-conseil/gestion-de-la-performance/chefs-organism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112A6-2FA0-46C9-A61F-062223BA7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337</Words>
  <Characters>2266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PERFORMANCE AGREEMENT AND EVALUATION FORM</vt:lpstr>
    </vt:vector>
  </TitlesOfParts>
  <Company>Government of Canada / Gouvernement du Canada</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pour l'Entente et évaluation de rendement (HOA)</dc:title>
  <dc:subject/>
  <dc:creator>J_SEGUIN</dc:creator>
  <cp:keywords/>
  <cp:lastModifiedBy>La Flèche, Anne</cp:lastModifiedBy>
  <cp:revision>2</cp:revision>
  <cp:lastPrinted>2011-03-18T14:29:00Z</cp:lastPrinted>
  <dcterms:created xsi:type="dcterms:W3CDTF">2025-10-30T13:51:00Z</dcterms:created>
  <dcterms:modified xsi:type="dcterms:W3CDTF">2025-10-30T13:51:00Z</dcterms:modified>
</cp:coreProperties>
</file>