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62BB9" w14:textId="77777777" w:rsidR="00C67A2A" w:rsidRPr="00C01F7D" w:rsidRDefault="00C67A2A">
      <w:pPr>
        <w:rPr>
          <w:rFonts w:cs="Arial"/>
          <w:sz w:val="22"/>
          <w:szCs w:val="22"/>
        </w:rPr>
      </w:pPr>
    </w:p>
    <w:tbl>
      <w:tblPr>
        <w:tblStyle w:val="TableGrid"/>
        <w:tblW w:w="5291" w:type="pct"/>
        <w:jc w:val="center"/>
        <w:tblLook w:val="04A0" w:firstRow="1" w:lastRow="0" w:firstColumn="1" w:lastColumn="0" w:noHBand="0" w:noVBand="1"/>
      </w:tblPr>
      <w:tblGrid>
        <w:gridCol w:w="3175"/>
        <w:gridCol w:w="6814"/>
      </w:tblGrid>
      <w:tr w:rsidR="00491FA6" w:rsidRPr="00C01F7D" w14:paraId="6038D64B" w14:textId="77777777" w:rsidTr="00382BFE">
        <w:trPr>
          <w:trHeight w:val="432"/>
          <w:jc w:val="center"/>
        </w:trPr>
        <w:tc>
          <w:tcPr>
            <w:tcW w:w="1589" w:type="pct"/>
            <w:shd w:val="clear" w:color="auto" w:fill="DAE9F7" w:themeFill="text2" w:themeFillTint="1A"/>
            <w:vAlign w:val="center"/>
          </w:tcPr>
          <w:p w14:paraId="0494960B" w14:textId="77777777" w:rsidR="00491FA6" w:rsidRPr="00382BFE" w:rsidRDefault="00491FA6" w:rsidP="00382BFE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382BFE">
              <w:rPr>
                <w:rFonts w:cs="Arial"/>
                <w:b/>
                <w:bCs/>
                <w:sz w:val="20"/>
                <w:szCs w:val="20"/>
              </w:rPr>
              <w:t xml:space="preserve">Name: </w:t>
            </w:r>
          </w:p>
        </w:tc>
        <w:tc>
          <w:tcPr>
            <w:tcW w:w="3411" w:type="pct"/>
            <w:shd w:val="clear" w:color="auto" w:fill="auto"/>
          </w:tcPr>
          <w:p w14:paraId="43440D8A" w14:textId="77777777" w:rsidR="00491FA6" w:rsidRPr="00C01F7D" w:rsidRDefault="00491FA6" w:rsidP="00451DCF">
            <w:pPr>
              <w:rPr>
                <w:rFonts w:cs="Arial"/>
                <w:sz w:val="22"/>
                <w:szCs w:val="22"/>
              </w:rPr>
            </w:pPr>
          </w:p>
        </w:tc>
      </w:tr>
      <w:tr w:rsidR="00491FA6" w:rsidRPr="00C01F7D" w14:paraId="5435CE38" w14:textId="77777777" w:rsidTr="00382BFE">
        <w:trPr>
          <w:trHeight w:val="432"/>
          <w:jc w:val="center"/>
        </w:trPr>
        <w:tc>
          <w:tcPr>
            <w:tcW w:w="1589" w:type="pct"/>
            <w:shd w:val="clear" w:color="auto" w:fill="DAE9F7" w:themeFill="text2" w:themeFillTint="1A"/>
            <w:vAlign w:val="center"/>
          </w:tcPr>
          <w:p w14:paraId="32E3FE26" w14:textId="7DB9A0CB" w:rsidR="00491FA6" w:rsidRPr="00382BFE" w:rsidRDefault="00491FA6" w:rsidP="00382BFE">
            <w:pPr>
              <w:rPr>
                <w:rFonts w:cs="Arial"/>
                <w:sz w:val="20"/>
                <w:szCs w:val="20"/>
              </w:rPr>
            </w:pPr>
            <w:r w:rsidRPr="00382BFE">
              <w:rPr>
                <w:rFonts w:cs="Arial"/>
                <w:b/>
                <w:bCs/>
                <w:sz w:val="20"/>
                <w:szCs w:val="20"/>
              </w:rPr>
              <w:t>Position Title:</w:t>
            </w:r>
          </w:p>
        </w:tc>
        <w:tc>
          <w:tcPr>
            <w:tcW w:w="3411" w:type="pct"/>
            <w:shd w:val="clear" w:color="auto" w:fill="auto"/>
          </w:tcPr>
          <w:p w14:paraId="78889594" w14:textId="77777777" w:rsidR="00491FA6" w:rsidRPr="00C01F7D" w:rsidRDefault="00491FA6" w:rsidP="00451DCF">
            <w:pPr>
              <w:rPr>
                <w:rFonts w:cs="Arial"/>
                <w:sz w:val="22"/>
                <w:szCs w:val="22"/>
              </w:rPr>
            </w:pPr>
          </w:p>
        </w:tc>
      </w:tr>
      <w:tr w:rsidR="00491FA6" w:rsidRPr="00C01F7D" w14:paraId="582C4BB2" w14:textId="77777777" w:rsidTr="00382BFE">
        <w:trPr>
          <w:trHeight w:val="432"/>
          <w:jc w:val="center"/>
        </w:trPr>
        <w:tc>
          <w:tcPr>
            <w:tcW w:w="1589" w:type="pct"/>
            <w:shd w:val="clear" w:color="auto" w:fill="DAE9F7" w:themeFill="text2" w:themeFillTint="1A"/>
            <w:vAlign w:val="center"/>
          </w:tcPr>
          <w:p w14:paraId="3A43D200" w14:textId="08250C0E" w:rsidR="00491FA6" w:rsidRPr="00382BFE" w:rsidRDefault="00491FA6" w:rsidP="00382BFE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382BFE">
              <w:rPr>
                <w:rFonts w:cs="Arial"/>
                <w:b/>
                <w:bCs/>
                <w:sz w:val="20"/>
                <w:szCs w:val="20"/>
              </w:rPr>
              <w:t>Other positions held</w:t>
            </w:r>
            <w:r w:rsidR="002F33C7">
              <w:rPr>
                <w:rFonts w:cs="Arial"/>
                <w:b/>
                <w:bCs/>
                <w:sz w:val="20"/>
                <w:szCs w:val="20"/>
              </w:rPr>
              <w:t xml:space="preserve"> in the fiscal year</w:t>
            </w:r>
            <w:r w:rsidRPr="00382BFE">
              <w:rPr>
                <w:rFonts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411" w:type="pct"/>
            <w:shd w:val="clear" w:color="auto" w:fill="auto"/>
          </w:tcPr>
          <w:p w14:paraId="56DC300D" w14:textId="77777777" w:rsidR="00491FA6" w:rsidRPr="00C01F7D" w:rsidRDefault="00491FA6" w:rsidP="00451DCF">
            <w:pPr>
              <w:rPr>
                <w:rFonts w:cs="Arial"/>
                <w:sz w:val="22"/>
                <w:szCs w:val="22"/>
              </w:rPr>
            </w:pPr>
          </w:p>
        </w:tc>
      </w:tr>
      <w:tr w:rsidR="00B92E05" w:rsidRPr="00C01F7D" w14:paraId="5CCC3F08" w14:textId="77777777" w:rsidTr="00C61BA8">
        <w:trPr>
          <w:trHeight w:val="432"/>
          <w:jc w:val="center"/>
        </w:trPr>
        <w:tc>
          <w:tcPr>
            <w:tcW w:w="1589" w:type="pct"/>
            <w:shd w:val="clear" w:color="auto" w:fill="DAE9F7" w:themeFill="text2" w:themeFillTint="1A"/>
            <w:vAlign w:val="center"/>
          </w:tcPr>
          <w:p w14:paraId="517AF3B1" w14:textId="52F1E05E" w:rsidR="00B92E05" w:rsidRPr="00382BFE" w:rsidRDefault="00B92E05" w:rsidP="00382BFE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Performance Cycle / Fiscal Year</w:t>
            </w:r>
          </w:p>
        </w:tc>
        <w:tc>
          <w:tcPr>
            <w:tcW w:w="3411" w:type="pct"/>
            <w:shd w:val="clear" w:color="auto" w:fill="auto"/>
            <w:vAlign w:val="center"/>
          </w:tcPr>
          <w:p w14:paraId="74E3A8B6" w14:textId="306164F3" w:rsidR="00B92E05" w:rsidRPr="00C01F7D" w:rsidRDefault="00B92E05" w:rsidP="00B92E0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April 1, 20__ to March 31, 20__</w:t>
            </w:r>
          </w:p>
        </w:tc>
      </w:tr>
    </w:tbl>
    <w:p w14:paraId="65FB2C30" w14:textId="77777777" w:rsidR="00352AEF" w:rsidRPr="00C01F7D" w:rsidRDefault="00352AEF" w:rsidP="00352AEF">
      <w:pPr>
        <w:spacing w:after="0" w:line="240" w:lineRule="auto"/>
        <w:rPr>
          <w:rFonts w:cs="Arial"/>
          <w:b/>
          <w:bCs/>
          <w:sz w:val="22"/>
          <w:szCs w:val="22"/>
        </w:rPr>
      </w:pPr>
    </w:p>
    <w:p w14:paraId="315FD9CF" w14:textId="77777777" w:rsidR="00352AEF" w:rsidRPr="00C01F7D" w:rsidRDefault="00352AEF" w:rsidP="00352AEF">
      <w:pPr>
        <w:spacing w:after="0" w:line="240" w:lineRule="auto"/>
        <w:rPr>
          <w:rFonts w:cs="Arial"/>
          <w:b/>
          <w:bCs/>
          <w:sz w:val="22"/>
          <w:szCs w:val="22"/>
        </w:rPr>
      </w:pPr>
    </w:p>
    <w:p w14:paraId="1CBD65EF" w14:textId="77777777" w:rsidR="00FE5107" w:rsidRPr="00C01F7D" w:rsidRDefault="00FE5107" w:rsidP="00FE5107">
      <w:pPr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3904859B" w14:textId="77777777" w:rsidR="00D51B4F" w:rsidRPr="00C01F7D" w:rsidRDefault="00D51B4F">
      <w:pPr>
        <w:rPr>
          <w:rFonts w:cs="Arial"/>
          <w:b/>
          <w:bCs/>
          <w:sz w:val="22"/>
          <w:szCs w:val="22"/>
        </w:rPr>
      </w:pPr>
      <w:r w:rsidRPr="00C01F7D">
        <w:rPr>
          <w:rFonts w:cs="Arial"/>
          <w:b/>
          <w:bCs/>
          <w:sz w:val="22"/>
          <w:szCs w:val="22"/>
        </w:rPr>
        <w:br w:type="page"/>
      </w:r>
    </w:p>
    <w:p w14:paraId="27AF8245" w14:textId="77777777" w:rsidR="00D51B4F" w:rsidRPr="00C01F7D" w:rsidRDefault="00D51B4F" w:rsidP="00FE5107">
      <w:pPr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20C1DA45" w14:textId="59CCDD73" w:rsidR="00352AEF" w:rsidRPr="00C01F7D" w:rsidRDefault="00B92E05" w:rsidP="00FE5107">
      <w:pPr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</w:rPr>
        <w:t xml:space="preserve">Objectives and </w:t>
      </w:r>
      <w:r w:rsidR="00FE5107" w:rsidRPr="0084118D">
        <w:rPr>
          <w:rFonts w:cs="Arial"/>
          <w:b/>
          <w:bCs/>
        </w:rPr>
        <w:t xml:space="preserve">Results </w:t>
      </w:r>
      <w:r w:rsidR="00FE5107" w:rsidRPr="00C01F7D">
        <w:rPr>
          <w:rFonts w:cs="Arial"/>
          <w:sz w:val="22"/>
          <w:szCs w:val="22"/>
        </w:rPr>
        <w:t xml:space="preserve">(maximum </w:t>
      </w:r>
      <w:r w:rsidR="009A6511">
        <w:rPr>
          <w:rFonts w:cs="Arial"/>
          <w:sz w:val="22"/>
          <w:szCs w:val="22"/>
        </w:rPr>
        <w:t>2</w:t>
      </w:r>
      <w:r w:rsidR="00FE5107" w:rsidRPr="00C01F7D">
        <w:rPr>
          <w:rFonts w:cs="Arial"/>
          <w:sz w:val="22"/>
          <w:szCs w:val="22"/>
        </w:rPr>
        <w:t xml:space="preserve"> pages)</w:t>
      </w:r>
    </w:p>
    <w:p w14:paraId="467638F0" w14:textId="77777777" w:rsidR="00FE5107" w:rsidRPr="00C01F7D" w:rsidRDefault="00FE5107" w:rsidP="00FE5107">
      <w:pPr>
        <w:spacing w:after="0" w:line="240" w:lineRule="auto"/>
        <w:rPr>
          <w:rFonts w:cs="Arial"/>
          <w:b/>
          <w:bCs/>
          <w:sz w:val="22"/>
          <w:szCs w:val="22"/>
        </w:rPr>
      </w:pPr>
    </w:p>
    <w:p w14:paraId="30AFE07A" w14:textId="6D2635F7" w:rsidR="00352AEF" w:rsidRPr="00C01F7D" w:rsidRDefault="00B92E05" w:rsidP="00FE5107">
      <w:pPr>
        <w:spacing w:after="0"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Objectives and Results</w:t>
      </w:r>
      <w:r w:rsidR="00352AEF" w:rsidRPr="00C01F7D">
        <w:rPr>
          <w:rFonts w:cs="Arial"/>
          <w:b/>
          <w:bCs/>
          <w:sz w:val="22"/>
          <w:szCs w:val="22"/>
        </w:rPr>
        <w:t xml:space="preserve"> Against Government Priorities</w:t>
      </w:r>
    </w:p>
    <w:tbl>
      <w:tblPr>
        <w:tblStyle w:val="GridTable4-Accent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9F7" w:themeFill="text2" w:themeFillTint="1A"/>
        <w:tblLook w:val="04A0" w:firstRow="1" w:lastRow="0" w:firstColumn="1" w:lastColumn="0" w:noHBand="0" w:noVBand="1"/>
      </w:tblPr>
      <w:tblGrid>
        <w:gridCol w:w="2902"/>
        <w:gridCol w:w="2909"/>
        <w:gridCol w:w="3629"/>
      </w:tblGrid>
      <w:tr w:rsidR="00352AEF" w:rsidRPr="00C01F7D" w14:paraId="411CA8CF" w14:textId="77777777" w:rsidTr="00382B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66436CF4" w14:textId="658D4C1D" w:rsidR="00352AEF" w:rsidRPr="00C01F7D" w:rsidRDefault="00352AEF" w:rsidP="00C01F7D">
            <w:pPr>
              <w:jc w:val="center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C01F7D">
              <w:rPr>
                <w:rFonts w:cs="Arial"/>
                <w:color w:val="auto"/>
                <w:sz w:val="22"/>
                <w:szCs w:val="22"/>
              </w:rPr>
              <w:t>Objectives</w:t>
            </w:r>
          </w:p>
          <w:p w14:paraId="43B7B52A" w14:textId="78ADF33C" w:rsidR="00352AEF" w:rsidRPr="00C01F7D" w:rsidRDefault="00352AEF" w:rsidP="00C01F7D">
            <w:pPr>
              <w:jc w:val="center"/>
              <w:rPr>
                <w:rFonts w:cs="Arial"/>
                <w:b w:val="0"/>
                <w:bCs w:val="0"/>
                <w:color w:val="auto"/>
                <w:sz w:val="22"/>
                <w:szCs w:val="22"/>
              </w:rPr>
            </w:pPr>
            <w:r w:rsidRPr="00382BFE">
              <w:rPr>
                <w:rFonts w:cs="Arial"/>
                <w:b w:val="0"/>
                <w:bCs w:val="0"/>
                <w:color w:val="auto"/>
                <w:sz w:val="20"/>
                <w:szCs w:val="20"/>
              </w:rPr>
              <w:t>(desired outcome)</w:t>
            </w:r>
          </w:p>
        </w:tc>
        <w:tc>
          <w:tcPr>
            <w:tcW w:w="15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79ADF501" w14:textId="77777777" w:rsidR="00352AEF" w:rsidRPr="00C01F7D" w:rsidRDefault="00352AEF" w:rsidP="00C01F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C01F7D">
              <w:rPr>
                <w:rFonts w:cs="Arial"/>
                <w:color w:val="auto"/>
                <w:sz w:val="22"/>
                <w:szCs w:val="22"/>
              </w:rPr>
              <w:t>Performance Measures</w:t>
            </w:r>
          </w:p>
          <w:p w14:paraId="219D2505" w14:textId="77777777" w:rsidR="00352AEF" w:rsidRPr="00C01F7D" w:rsidRDefault="00352AEF" w:rsidP="00C01F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auto"/>
                <w:sz w:val="22"/>
                <w:szCs w:val="22"/>
              </w:rPr>
            </w:pPr>
            <w:r w:rsidRPr="00382BFE">
              <w:rPr>
                <w:rFonts w:cs="Arial"/>
                <w:b w:val="0"/>
                <w:bCs w:val="0"/>
                <w:color w:val="auto"/>
                <w:sz w:val="20"/>
                <w:szCs w:val="20"/>
              </w:rPr>
              <w:t>(how results are tracked)</w:t>
            </w:r>
          </w:p>
        </w:tc>
        <w:tc>
          <w:tcPr>
            <w:tcW w:w="1922" w:type="pct"/>
            <w:tcBorders>
              <w:left w:val="single" w:sz="4" w:space="0" w:color="auto"/>
              <w:bottom w:val="single" w:sz="4" w:space="0" w:color="auto"/>
            </w:tcBorders>
            <w:shd w:val="clear" w:color="auto" w:fill="DAE9F7" w:themeFill="text2" w:themeFillTint="1A"/>
          </w:tcPr>
          <w:p w14:paraId="24A1FBD2" w14:textId="77777777" w:rsidR="00352AEF" w:rsidRPr="00C01F7D" w:rsidRDefault="00352AEF" w:rsidP="00C01F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auto"/>
                <w:sz w:val="22"/>
                <w:szCs w:val="22"/>
              </w:rPr>
            </w:pPr>
            <w:r w:rsidRPr="00C01F7D">
              <w:rPr>
                <w:rFonts w:cs="Arial"/>
                <w:color w:val="auto"/>
                <w:sz w:val="22"/>
                <w:szCs w:val="22"/>
              </w:rPr>
              <w:t>Year-End Results</w:t>
            </w:r>
          </w:p>
          <w:p w14:paraId="2BCF0C6E" w14:textId="44594AEB" w:rsidR="00352AEF" w:rsidRPr="00C01F7D" w:rsidRDefault="00352AEF" w:rsidP="00C01F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auto"/>
                <w:sz w:val="22"/>
                <w:szCs w:val="22"/>
              </w:rPr>
            </w:pPr>
            <w:r w:rsidRPr="00382BFE">
              <w:rPr>
                <w:rFonts w:cs="Arial"/>
                <w:b w:val="0"/>
                <w:bCs w:val="0"/>
                <w:color w:val="auto"/>
                <w:sz w:val="20"/>
                <w:szCs w:val="20"/>
              </w:rPr>
              <w:t>(Met / On track / Not Met)</w:t>
            </w:r>
          </w:p>
        </w:tc>
      </w:tr>
      <w:tr w:rsidR="00352AEF" w:rsidRPr="00C01F7D" w14:paraId="1105FDC9" w14:textId="77777777" w:rsidTr="00382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pct"/>
            <w:tcBorders>
              <w:top w:val="single" w:sz="4" w:space="0" w:color="auto"/>
            </w:tcBorders>
            <w:shd w:val="clear" w:color="auto" w:fill="auto"/>
          </w:tcPr>
          <w:p w14:paraId="5EE81B34" w14:textId="77777777" w:rsidR="00352AEF" w:rsidRPr="00C01F7D" w:rsidRDefault="00352AEF" w:rsidP="00451DCF">
            <w:pPr>
              <w:spacing w:line="259" w:lineRule="auto"/>
              <w:rPr>
                <w:rFonts w:cs="Arial"/>
                <w:sz w:val="22"/>
                <w:szCs w:val="22"/>
              </w:rPr>
            </w:pPr>
          </w:p>
          <w:p w14:paraId="0384E6AB" w14:textId="77777777" w:rsidR="00352AEF" w:rsidRPr="00C01F7D" w:rsidRDefault="00352AEF" w:rsidP="00451DCF">
            <w:pPr>
              <w:spacing w:line="259" w:lineRule="auto"/>
              <w:rPr>
                <w:rFonts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41" w:type="pct"/>
            <w:tcBorders>
              <w:top w:val="single" w:sz="4" w:space="0" w:color="auto"/>
            </w:tcBorders>
            <w:shd w:val="clear" w:color="auto" w:fill="auto"/>
          </w:tcPr>
          <w:p w14:paraId="1C91DCF4" w14:textId="77777777" w:rsidR="00352AEF" w:rsidRPr="00C01F7D" w:rsidRDefault="00352AEF" w:rsidP="00451D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  <w:tc>
          <w:tcPr>
            <w:tcW w:w="1922" w:type="pct"/>
            <w:tcBorders>
              <w:top w:val="single" w:sz="4" w:space="0" w:color="auto"/>
            </w:tcBorders>
            <w:shd w:val="clear" w:color="auto" w:fill="auto"/>
          </w:tcPr>
          <w:p w14:paraId="22D64446" w14:textId="77777777" w:rsidR="00352AEF" w:rsidRPr="00C01F7D" w:rsidRDefault="00352AEF" w:rsidP="00451D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</w:tr>
      <w:tr w:rsidR="00352AEF" w:rsidRPr="00C01F7D" w14:paraId="4ED4D69C" w14:textId="77777777" w:rsidTr="009619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pct"/>
            <w:shd w:val="clear" w:color="auto" w:fill="auto"/>
          </w:tcPr>
          <w:p w14:paraId="0918287F" w14:textId="77777777" w:rsidR="00352AEF" w:rsidRPr="00C01F7D" w:rsidRDefault="00352AEF" w:rsidP="00451DCF">
            <w:pPr>
              <w:rPr>
                <w:rFonts w:cs="Arial"/>
                <w:sz w:val="22"/>
                <w:szCs w:val="22"/>
              </w:rPr>
            </w:pPr>
          </w:p>
          <w:p w14:paraId="2DE5BF05" w14:textId="77777777" w:rsidR="00352AEF" w:rsidRPr="00C01F7D" w:rsidRDefault="00352AEF" w:rsidP="00451DCF">
            <w:pPr>
              <w:rPr>
                <w:rFonts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41" w:type="pct"/>
            <w:shd w:val="clear" w:color="auto" w:fill="auto"/>
          </w:tcPr>
          <w:p w14:paraId="61DDE2BA" w14:textId="77777777" w:rsidR="00352AEF" w:rsidRPr="00C01F7D" w:rsidRDefault="00352AEF" w:rsidP="00451D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</w:tcPr>
          <w:p w14:paraId="184FF774" w14:textId="77777777" w:rsidR="00352AEF" w:rsidRPr="00C01F7D" w:rsidRDefault="00352AEF" w:rsidP="00451D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</w:tr>
      <w:tr w:rsidR="00352AEF" w:rsidRPr="00C01F7D" w14:paraId="61057F35" w14:textId="77777777" w:rsidTr="00961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pct"/>
            <w:shd w:val="clear" w:color="auto" w:fill="auto"/>
          </w:tcPr>
          <w:p w14:paraId="7ABC28EC" w14:textId="77777777" w:rsidR="00352AEF" w:rsidRPr="00C01F7D" w:rsidRDefault="00352AEF" w:rsidP="00451DCF">
            <w:pPr>
              <w:rPr>
                <w:rFonts w:cs="Arial"/>
                <w:sz w:val="22"/>
                <w:szCs w:val="22"/>
              </w:rPr>
            </w:pPr>
          </w:p>
          <w:p w14:paraId="563A04B9" w14:textId="77777777" w:rsidR="00352AEF" w:rsidRPr="00C01F7D" w:rsidRDefault="00352AEF" w:rsidP="00451DCF">
            <w:pPr>
              <w:rPr>
                <w:rFonts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41" w:type="pct"/>
            <w:shd w:val="clear" w:color="auto" w:fill="auto"/>
          </w:tcPr>
          <w:p w14:paraId="0AD4162F" w14:textId="77777777" w:rsidR="00352AEF" w:rsidRPr="00C01F7D" w:rsidRDefault="00352AEF" w:rsidP="00451D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</w:tcPr>
          <w:p w14:paraId="0563CEE9" w14:textId="77777777" w:rsidR="00352AEF" w:rsidRPr="00C01F7D" w:rsidRDefault="00352AEF" w:rsidP="00451D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</w:tr>
      <w:tr w:rsidR="00352AEF" w:rsidRPr="00C01F7D" w14:paraId="57DD179E" w14:textId="77777777" w:rsidTr="009619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pct"/>
            <w:shd w:val="clear" w:color="auto" w:fill="auto"/>
          </w:tcPr>
          <w:p w14:paraId="4877FE13" w14:textId="77777777" w:rsidR="00352AEF" w:rsidRPr="00C01F7D" w:rsidRDefault="00352AEF" w:rsidP="00451DCF">
            <w:pPr>
              <w:rPr>
                <w:rFonts w:cs="Arial"/>
                <w:sz w:val="22"/>
                <w:szCs w:val="22"/>
              </w:rPr>
            </w:pPr>
          </w:p>
          <w:p w14:paraId="2AEE07CC" w14:textId="77777777" w:rsidR="00352AEF" w:rsidRPr="00C01F7D" w:rsidRDefault="00352AEF" w:rsidP="00451DCF">
            <w:pPr>
              <w:rPr>
                <w:rFonts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41" w:type="pct"/>
            <w:shd w:val="clear" w:color="auto" w:fill="auto"/>
          </w:tcPr>
          <w:p w14:paraId="08ADD409" w14:textId="77777777" w:rsidR="00352AEF" w:rsidRPr="00C01F7D" w:rsidRDefault="00352AEF" w:rsidP="00451D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</w:tcPr>
          <w:p w14:paraId="0FAC1638" w14:textId="77777777" w:rsidR="00352AEF" w:rsidRPr="00C01F7D" w:rsidRDefault="00352AEF" w:rsidP="00451D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</w:tr>
    </w:tbl>
    <w:p w14:paraId="7C781AA0" w14:textId="77777777" w:rsidR="00352AEF" w:rsidRPr="00C01F7D" w:rsidRDefault="00352AEF" w:rsidP="00352AEF">
      <w:pPr>
        <w:tabs>
          <w:tab w:val="left" w:pos="1104"/>
        </w:tabs>
        <w:rPr>
          <w:rFonts w:cs="Arial"/>
          <w:sz w:val="22"/>
          <w:szCs w:val="22"/>
        </w:rPr>
      </w:pPr>
    </w:p>
    <w:p w14:paraId="31B1D8FB" w14:textId="662342D0" w:rsidR="00352AEF" w:rsidRPr="00C01F7D" w:rsidRDefault="00B92E05" w:rsidP="00FE5107">
      <w:pPr>
        <w:spacing w:after="0"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Results </w:t>
      </w:r>
      <w:r w:rsidR="00352AEF" w:rsidRPr="00C01F7D">
        <w:rPr>
          <w:rFonts w:cs="Arial"/>
          <w:b/>
          <w:bCs/>
          <w:sz w:val="22"/>
          <w:szCs w:val="22"/>
        </w:rPr>
        <w:t>Against Corporate Priorities</w:t>
      </w:r>
    </w:p>
    <w:tbl>
      <w:tblPr>
        <w:tblStyle w:val="GridTable4-Accent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3"/>
        <w:gridCol w:w="2908"/>
        <w:gridCol w:w="3629"/>
      </w:tblGrid>
      <w:tr w:rsidR="00352AEF" w:rsidRPr="00C01F7D" w14:paraId="4C2A6CBA" w14:textId="77777777" w:rsidTr="009619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0EDDEE94" w14:textId="77777777" w:rsidR="00352AEF" w:rsidRPr="00C01F7D" w:rsidRDefault="00352AEF" w:rsidP="00C01F7D">
            <w:pPr>
              <w:jc w:val="center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C01F7D">
              <w:rPr>
                <w:rFonts w:cs="Arial"/>
                <w:color w:val="auto"/>
                <w:sz w:val="22"/>
                <w:szCs w:val="22"/>
              </w:rPr>
              <w:t>Objectives</w:t>
            </w:r>
          </w:p>
          <w:p w14:paraId="73164BA0" w14:textId="309BF89B" w:rsidR="00352AEF" w:rsidRPr="00C01F7D" w:rsidRDefault="00352AEF" w:rsidP="00C01F7D">
            <w:pPr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382BFE">
              <w:rPr>
                <w:rFonts w:cs="Arial"/>
                <w:b w:val="0"/>
                <w:bCs w:val="0"/>
                <w:color w:val="auto"/>
                <w:sz w:val="20"/>
                <w:szCs w:val="20"/>
              </w:rPr>
              <w:t>(desired outcome)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39602B3E" w14:textId="77777777" w:rsidR="00352AEF" w:rsidRPr="00C01F7D" w:rsidRDefault="00352AEF" w:rsidP="00C01F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C01F7D">
              <w:rPr>
                <w:rFonts w:cs="Arial"/>
                <w:color w:val="auto"/>
                <w:sz w:val="22"/>
                <w:szCs w:val="22"/>
              </w:rPr>
              <w:t>Performance Measures</w:t>
            </w:r>
          </w:p>
          <w:p w14:paraId="3967B594" w14:textId="77777777" w:rsidR="00352AEF" w:rsidRPr="00C01F7D" w:rsidRDefault="00352AEF" w:rsidP="00C01F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2"/>
                <w:szCs w:val="22"/>
              </w:rPr>
            </w:pPr>
            <w:r w:rsidRPr="00382BFE">
              <w:rPr>
                <w:rFonts w:cs="Arial"/>
                <w:b w:val="0"/>
                <w:bCs w:val="0"/>
                <w:color w:val="auto"/>
                <w:sz w:val="20"/>
                <w:szCs w:val="20"/>
              </w:rPr>
              <w:t>(how results are tracked)</w:t>
            </w:r>
          </w:p>
        </w:tc>
        <w:tc>
          <w:tcPr>
            <w:tcW w:w="1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5AADB040" w14:textId="77777777" w:rsidR="00352AEF" w:rsidRPr="00C01F7D" w:rsidRDefault="00352AEF" w:rsidP="00C01F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auto"/>
                <w:sz w:val="22"/>
                <w:szCs w:val="22"/>
              </w:rPr>
            </w:pPr>
            <w:r w:rsidRPr="00C01F7D">
              <w:rPr>
                <w:rFonts w:cs="Arial"/>
                <w:color w:val="auto"/>
                <w:sz w:val="22"/>
                <w:szCs w:val="22"/>
              </w:rPr>
              <w:t>Year-End Results</w:t>
            </w:r>
          </w:p>
          <w:p w14:paraId="08A20F1C" w14:textId="6A9D26FA" w:rsidR="00352AEF" w:rsidRPr="00C01F7D" w:rsidRDefault="00352AEF" w:rsidP="00C01F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22"/>
                <w:szCs w:val="22"/>
              </w:rPr>
            </w:pPr>
            <w:r w:rsidRPr="00382BFE">
              <w:rPr>
                <w:rFonts w:cs="Arial"/>
                <w:b w:val="0"/>
                <w:bCs w:val="0"/>
                <w:color w:val="auto"/>
                <w:sz w:val="20"/>
                <w:szCs w:val="20"/>
              </w:rPr>
              <w:t>(Met / On track / Not Met)</w:t>
            </w:r>
          </w:p>
        </w:tc>
      </w:tr>
      <w:tr w:rsidR="00352AEF" w:rsidRPr="00C01F7D" w14:paraId="40B2EF1D" w14:textId="77777777" w:rsidTr="00961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pct"/>
            <w:shd w:val="clear" w:color="auto" w:fill="auto"/>
          </w:tcPr>
          <w:p w14:paraId="129A0752" w14:textId="77777777" w:rsidR="00352AEF" w:rsidRPr="00C67FA5" w:rsidRDefault="00352AEF" w:rsidP="00451DCF">
            <w:pPr>
              <w:rPr>
                <w:rFonts w:cs="Arial"/>
                <w:sz w:val="20"/>
                <w:szCs w:val="20"/>
              </w:rPr>
            </w:pPr>
            <w:r w:rsidRPr="00C67FA5">
              <w:rPr>
                <w:rStyle w:val="Strong"/>
                <w:rFonts w:cs="Arial"/>
                <w:sz w:val="20"/>
                <w:szCs w:val="20"/>
              </w:rPr>
              <w:t>Focus </w:t>
            </w:r>
            <w:r w:rsidRPr="00C67FA5">
              <w:rPr>
                <w:rFonts w:cs="Arial"/>
                <w:b w:val="0"/>
                <w:bCs w:val="0"/>
                <w:sz w:val="20"/>
                <w:szCs w:val="20"/>
              </w:rPr>
              <w:t>efforts on delivering the Government’s mission priorities, including executing on the Comprehensive Expenditure Review.</w:t>
            </w:r>
          </w:p>
        </w:tc>
        <w:tc>
          <w:tcPr>
            <w:tcW w:w="1540" w:type="pct"/>
            <w:shd w:val="clear" w:color="auto" w:fill="auto"/>
          </w:tcPr>
          <w:p w14:paraId="3A178FE8" w14:textId="77777777" w:rsidR="00352AEF" w:rsidRPr="00C01F7D" w:rsidRDefault="00352AEF" w:rsidP="00451D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</w:tcPr>
          <w:p w14:paraId="34F89D2F" w14:textId="77777777" w:rsidR="00352AEF" w:rsidRPr="00C01F7D" w:rsidRDefault="00352AEF" w:rsidP="00451D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</w:tr>
      <w:tr w:rsidR="00352AEF" w:rsidRPr="00C01F7D" w14:paraId="7C6F26A3" w14:textId="77777777" w:rsidTr="009619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pct"/>
            <w:shd w:val="clear" w:color="auto" w:fill="auto"/>
          </w:tcPr>
          <w:p w14:paraId="2B8BF99D" w14:textId="77777777" w:rsidR="00352AEF" w:rsidRPr="00C67FA5" w:rsidRDefault="00352AEF" w:rsidP="00451DCF">
            <w:pPr>
              <w:rPr>
                <w:rFonts w:cs="Arial"/>
                <w:sz w:val="20"/>
                <w:szCs w:val="20"/>
              </w:rPr>
            </w:pPr>
            <w:r w:rsidRPr="00C67FA5">
              <w:rPr>
                <w:rStyle w:val="Strong"/>
                <w:rFonts w:cs="Arial"/>
                <w:sz w:val="20"/>
                <w:szCs w:val="20"/>
              </w:rPr>
              <w:t>Simplify </w:t>
            </w:r>
            <w:r w:rsidRPr="00C67FA5">
              <w:rPr>
                <w:rFonts w:cs="Arial"/>
                <w:b w:val="0"/>
                <w:bCs w:val="0"/>
                <w:sz w:val="20"/>
                <w:szCs w:val="20"/>
              </w:rPr>
              <w:t>internal processes, including by leveraging Artificial Intelligence and other digital solutions, to improve productivity and effectiveness.</w:t>
            </w:r>
          </w:p>
        </w:tc>
        <w:tc>
          <w:tcPr>
            <w:tcW w:w="1540" w:type="pct"/>
            <w:shd w:val="clear" w:color="auto" w:fill="auto"/>
          </w:tcPr>
          <w:p w14:paraId="33F3B9DA" w14:textId="77777777" w:rsidR="00352AEF" w:rsidRPr="00C01F7D" w:rsidRDefault="00352AEF" w:rsidP="00451D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</w:tcPr>
          <w:p w14:paraId="282DB46B" w14:textId="77777777" w:rsidR="00352AEF" w:rsidRPr="00C01F7D" w:rsidRDefault="00352AEF" w:rsidP="00451D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</w:tr>
      <w:tr w:rsidR="00352AEF" w:rsidRPr="00C01F7D" w14:paraId="06050524" w14:textId="77777777" w:rsidTr="00961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pct"/>
            <w:shd w:val="clear" w:color="auto" w:fill="auto"/>
          </w:tcPr>
          <w:p w14:paraId="4F2A3D24" w14:textId="77777777" w:rsidR="00352AEF" w:rsidRPr="00C67FA5" w:rsidRDefault="00352AEF" w:rsidP="00451DCF">
            <w:pPr>
              <w:rPr>
                <w:rFonts w:cs="Arial"/>
                <w:sz w:val="20"/>
                <w:szCs w:val="20"/>
              </w:rPr>
            </w:pPr>
            <w:r w:rsidRPr="00C67FA5">
              <w:rPr>
                <w:rStyle w:val="Strong"/>
                <w:rFonts w:cs="Arial"/>
                <w:sz w:val="20"/>
                <w:szCs w:val="20"/>
              </w:rPr>
              <w:t>Ensure formal organizational accountabilities</w:t>
            </w:r>
            <w:r w:rsidRPr="00C67FA5">
              <w:rPr>
                <w:rFonts w:cs="Arial"/>
                <w:b w:val="0"/>
                <w:bCs w:val="0"/>
                <w:sz w:val="20"/>
                <w:szCs w:val="20"/>
              </w:rPr>
              <w:t> are clear and instill a culture of personal accountability, including through the ongoing management of performance.</w:t>
            </w:r>
          </w:p>
        </w:tc>
        <w:tc>
          <w:tcPr>
            <w:tcW w:w="1540" w:type="pct"/>
            <w:shd w:val="clear" w:color="auto" w:fill="auto"/>
          </w:tcPr>
          <w:p w14:paraId="227866B8" w14:textId="77777777" w:rsidR="00352AEF" w:rsidRPr="00C01F7D" w:rsidRDefault="00352AEF" w:rsidP="00451D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</w:tcPr>
          <w:p w14:paraId="0009761E" w14:textId="77777777" w:rsidR="00352AEF" w:rsidRPr="00C01F7D" w:rsidRDefault="00352AEF" w:rsidP="00451D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</w:tr>
      <w:tr w:rsidR="00352AEF" w:rsidRPr="00C01F7D" w14:paraId="6F6FFE47" w14:textId="77777777" w:rsidTr="009619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7" w:type="pct"/>
            <w:shd w:val="clear" w:color="auto" w:fill="auto"/>
          </w:tcPr>
          <w:p w14:paraId="09A2D7F3" w14:textId="77777777" w:rsidR="00352AEF" w:rsidRPr="00C67FA5" w:rsidRDefault="00352AEF" w:rsidP="00451DCF">
            <w:pPr>
              <w:rPr>
                <w:rFonts w:cs="Arial"/>
                <w:sz w:val="20"/>
                <w:szCs w:val="20"/>
              </w:rPr>
            </w:pPr>
            <w:r w:rsidRPr="00C67FA5">
              <w:rPr>
                <w:rStyle w:val="Strong"/>
                <w:rFonts w:cs="Arial"/>
                <w:sz w:val="20"/>
                <w:szCs w:val="20"/>
              </w:rPr>
              <w:t>Advance a </w:t>
            </w:r>
            <w:hyperlink r:id="rId6" w:history="1">
              <w:r w:rsidRPr="00C67FA5">
                <w:rPr>
                  <w:rStyle w:val="Hyperlink"/>
                  <w:rFonts w:cs="Arial"/>
                  <w:b w:val="0"/>
                  <w:bCs w:val="0"/>
                  <w:color w:val="auto"/>
                  <w:sz w:val="20"/>
                  <w:szCs w:val="20"/>
                </w:rPr>
                <w:t>values-based culture</w:t>
              </w:r>
            </w:hyperlink>
            <w:r w:rsidRPr="00C67FA5">
              <w:rPr>
                <w:rFonts w:cs="Arial"/>
                <w:b w:val="0"/>
                <w:bCs w:val="0"/>
                <w:sz w:val="20"/>
                <w:szCs w:val="20"/>
              </w:rPr>
              <w:t> in your organization. Deliver on </w:t>
            </w:r>
            <w:hyperlink r:id="rId7" w:history="1">
              <w:r w:rsidRPr="00C67FA5">
                <w:rPr>
                  <w:rStyle w:val="Hyperlink"/>
                  <w:rFonts w:cs="Arial"/>
                  <w:b w:val="0"/>
                  <w:bCs w:val="0"/>
                  <w:color w:val="auto"/>
                  <w:sz w:val="20"/>
                  <w:szCs w:val="20"/>
                </w:rPr>
                <w:t>public service-wide priorities</w:t>
              </w:r>
            </w:hyperlink>
            <w:r w:rsidRPr="00C67FA5">
              <w:rPr>
                <w:rFonts w:cs="Arial"/>
                <w:b w:val="0"/>
                <w:bCs w:val="0"/>
                <w:sz w:val="20"/>
                <w:szCs w:val="20"/>
              </w:rPr>
              <w:t> on reconciliation, anti-racism, accessibility, equity, diversity, and inclusion.</w:t>
            </w:r>
          </w:p>
        </w:tc>
        <w:tc>
          <w:tcPr>
            <w:tcW w:w="1540" w:type="pct"/>
            <w:shd w:val="clear" w:color="auto" w:fill="auto"/>
          </w:tcPr>
          <w:p w14:paraId="47434A4E" w14:textId="77777777" w:rsidR="00352AEF" w:rsidRPr="00C01F7D" w:rsidRDefault="00352AEF" w:rsidP="00451D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  <w:tc>
          <w:tcPr>
            <w:tcW w:w="1922" w:type="pct"/>
            <w:shd w:val="clear" w:color="auto" w:fill="auto"/>
          </w:tcPr>
          <w:p w14:paraId="7B866F7D" w14:textId="77777777" w:rsidR="00352AEF" w:rsidRPr="00C01F7D" w:rsidRDefault="00352AEF" w:rsidP="00451D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</w:p>
        </w:tc>
      </w:tr>
    </w:tbl>
    <w:p w14:paraId="2CAE319B" w14:textId="77777777" w:rsidR="00352AEF" w:rsidRPr="00C01F7D" w:rsidRDefault="00352AEF" w:rsidP="0096191E">
      <w:pPr>
        <w:tabs>
          <w:tab w:val="left" w:pos="1104"/>
        </w:tabs>
        <w:rPr>
          <w:rFonts w:cs="Arial"/>
          <w:sz w:val="22"/>
          <w:szCs w:val="22"/>
        </w:rPr>
      </w:pPr>
    </w:p>
    <w:sectPr w:rsidR="00352AEF" w:rsidRPr="00C01F7D" w:rsidSect="00382BFE">
      <w:headerReference w:type="default" r:id="rId8"/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8F658" w14:textId="77777777" w:rsidR="00D03C87" w:rsidRDefault="00D03C87" w:rsidP="00352AEF">
      <w:pPr>
        <w:spacing w:after="0" w:line="240" w:lineRule="auto"/>
      </w:pPr>
      <w:r>
        <w:separator/>
      </w:r>
    </w:p>
  </w:endnote>
  <w:endnote w:type="continuationSeparator" w:id="0">
    <w:p w14:paraId="6B24FC44" w14:textId="77777777" w:rsidR="00D03C87" w:rsidRDefault="00D03C87" w:rsidP="00352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9F713" w14:textId="77777777" w:rsidR="00D03C87" w:rsidRDefault="00D03C87" w:rsidP="00352AEF">
      <w:pPr>
        <w:spacing w:after="0" w:line="240" w:lineRule="auto"/>
      </w:pPr>
      <w:r>
        <w:separator/>
      </w:r>
    </w:p>
  </w:footnote>
  <w:footnote w:type="continuationSeparator" w:id="0">
    <w:p w14:paraId="6403DE77" w14:textId="77777777" w:rsidR="00D03C87" w:rsidRDefault="00D03C87" w:rsidP="00352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67BD4" w14:textId="143A5F41" w:rsidR="00352AEF" w:rsidRPr="00352AEF" w:rsidRDefault="00352AEF" w:rsidP="00352AEF">
    <w:pPr>
      <w:pStyle w:val="Header"/>
      <w:ind w:left="720"/>
      <w:jc w:val="right"/>
      <w:rPr>
        <w:sz w:val="16"/>
        <w:szCs w:val="16"/>
      </w:rPr>
    </w:pPr>
    <w:r w:rsidRPr="00352AEF">
      <w:rPr>
        <w:sz w:val="16"/>
        <w:szCs w:val="16"/>
      </w:rPr>
      <w:t xml:space="preserve">Protected </w:t>
    </w:r>
    <w:r>
      <w:rPr>
        <w:sz w:val="16"/>
        <w:szCs w:val="16"/>
      </w:rPr>
      <w:t>B</w:t>
    </w:r>
    <w:r w:rsidRPr="00352AEF">
      <w:rPr>
        <w:sz w:val="16"/>
        <w:szCs w:val="16"/>
      </w:rPr>
      <w:t xml:space="preserve"> when completed</w:t>
    </w:r>
  </w:p>
  <w:p w14:paraId="63B50849" w14:textId="77777777" w:rsidR="00352AEF" w:rsidRDefault="00352AEF" w:rsidP="00352AEF">
    <w:pPr>
      <w:pStyle w:val="Header"/>
      <w:jc w:val="center"/>
      <w:rPr>
        <w:b/>
        <w:bCs/>
        <w:sz w:val="28"/>
        <w:szCs w:val="28"/>
      </w:rPr>
    </w:pPr>
  </w:p>
  <w:p w14:paraId="2A87F04D" w14:textId="6C78F981" w:rsidR="00352AEF" w:rsidRPr="00352AEF" w:rsidRDefault="00352AEF" w:rsidP="00352AEF">
    <w:pPr>
      <w:pStyle w:val="Header"/>
      <w:jc w:val="center"/>
      <w:rPr>
        <w:sz w:val="28"/>
        <w:szCs w:val="28"/>
      </w:rPr>
    </w:pPr>
    <w:r w:rsidRPr="00352AEF">
      <w:rPr>
        <w:b/>
        <w:bCs/>
        <w:sz w:val="28"/>
        <w:szCs w:val="28"/>
      </w:rPr>
      <w:t xml:space="preserve"> Performance Management</w:t>
    </w:r>
    <w:r w:rsidR="00B92E05">
      <w:rPr>
        <w:b/>
        <w:bCs/>
        <w:sz w:val="28"/>
        <w:szCs w:val="28"/>
      </w:rPr>
      <w:t xml:space="preserve"> Program</w:t>
    </w:r>
    <w:r w:rsidRPr="00352AEF">
      <w:rPr>
        <w:b/>
        <w:bCs/>
        <w:sz w:val="28"/>
        <w:szCs w:val="28"/>
      </w:rPr>
      <w:t xml:space="preserve"> </w:t>
    </w:r>
    <w:r w:rsidR="00B92E05">
      <w:rPr>
        <w:b/>
        <w:bCs/>
        <w:sz w:val="28"/>
        <w:szCs w:val="28"/>
      </w:rPr>
      <w:t xml:space="preserve">Agreement and Evaluation </w:t>
    </w:r>
    <w:r w:rsidRPr="00352AEF">
      <w:rPr>
        <w:b/>
        <w:bCs/>
        <w:sz w:val="28"/>
        <w:szCs w:val="28"/>
      </w:rPr>
      <w:t>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AEF"/>
    <w:rsid w:val="0002703B"/>
    <w:rsid w:val="00095DF8"/>
    <w:rsid w:val="00113104"/>
    <w:rsid w:val="001710D8"/>
    <w:rsid w:val="00187A6F"/>
    <w:rsid w:val="002A5652"/>
    <w:rsid w:val="002F33C7"/>
    <w:rsid w:val="00344A07"/>
    <w:rsid w:val="00352AEF"/>
    <w:rsid w:val="00382BFE"/>
    <w:rsid w:val="00392041"/>
    <w:rsid w:val="0044447A"/>
    <w:rsid w:val="00491FA6"/>
    <w:rsid w:val="005556B9"/>
    <w:rsid w:val="005D650A"/>
    <w:rsid w:val="006451BE"/>
    <w:rsid w:val="00753A13"/>
    <w:rsid w:val="00767C26"/>
    <w:rsid w:val="00830219"/>
    <w:rsid w:val="0084118D"/>
    <w:rsid w:val="00892240"/>
    <w:rsid w:val="008A3462"/>
    <w:rsid w:val="009139B9"/>
    <w:rsid w:val="0096191E"/>
    <w:rsid w:val="009A6511"/>
    <w:rsid w:val="009D3353"/>
    <w:rsid w:val="00A83749"/>
    <w:rsid w:val="00AC79E8"/>
    <w:rsid w:val="00B265E9"/>
    <w:rsid w:val="00B33487"/>
    <w:rsid w:val="00B92E05"/>
    <w:rsid w:val="00BB16E9"/>
    <w:rsid w:val="00BB1BCD"/>
    <w:rsid w:val="00BC7BA7"/>
    <w:rsid w:val="00C01F7D"/>
    <w:rsid w:val="00C61BA8"/>
    <w:rsid w:val="00C67A2A"/>
    <w:rsid w:val="00C67FA5"/>
    <w:rsid w:val="00D03C87"/>
    <w:rsid w:val="00D363D9"/>
    <w:rsid w:val="00D51B4F"/>
    <w:rsid w:val="00D76626"/>
    <w:rsid w:val="00DD6803"/>
    <w:rsid w:val="00F83D3A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ADD9B6"/>
  <w15:chartTrackingRefBased/>
  <w15:docId w15:val="{1015FDF3-C676-4333-9F8C-785E53C65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AEF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2A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C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2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2A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C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2A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C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2A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C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2A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C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2A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C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2A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C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2A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2A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2A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2A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2A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2A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2A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2A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2A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2A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2A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  <w:style w:type="character" w:customStyle="1" w:styleId="TitleChar">
    <w:name w:val="Title Char"/>
    <w:basedOn w:val="DefaultParagraphFont"/>
    <w:link w:val="Title"/>
    <w:uiPriority w:val="10"/>
    <w:rsid w:val="00352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2A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CA"/>
    </w:rPr>
  </w:style>
  <w:style w:type="character" w:customStyle="1" w:styleId="SubtitleChar">
    <w:name w:val="Subtitle Char"/>
    <w:basedOn w:val="DefaultParagraphFont"/>
    <w:link w:val="Subtitle"/>
    <w:uiPriority w:val="11"/>
    <w:rsid w:val="00352A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2AEF"/>
    <w:pPr>
      <w:spacing w:before="160"/>
      <w:jc w:val="center"/>
    </w:pPr>
    <w:rPr>
      <w:i/>
      <w:iCs/>
      <w:color w:val="404040" w:themeColor="text1" w:themeTint="BF"/>
      <w:lang w:val="en-CA"/>
    </w:rPr>
  </w:style>
  <w:style w:type="character" w:customStyle="1" w:styleId="QuoteChar">
    <w:name w:val="Quote Char"/>
    <w:basedOn w:val="DefaultParagraphFont"/>
    <w:link w:val="Quote"/>
    <w:uiPriority w:val="29"/>
    <w:rsid w:val="00352A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2AEF"/>
    <w:pPr>
      <w:ind w:left="720"/>
      <w:contextualSpacing/>
    </w:pPr>
    <w:rPr>
      <w:lang w:val="en-CA"/>
    </w:rPr>
  </w:style>
  <w:style w:type="character" w:styleId="IntenseEmphasis">
    <w:name w:val="Intense Emphasis"/>
    <w:basedOn w:val="DefaultParagraphFont"/>
    <w:uiPriority w:val="21"/>
    <w:qFormat/>
    <w:rsid w:val="00352A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2A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C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2A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2AE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52AEF"/>
    <w:pPr>
      <w:tabs>
        <w:tab w:val="center" w:pos="4680"/>
        <w:tab w:val="right" w:pos="9360"/>
      </w:tabs>
      <w:spacing w:after="0" w:line="240" w:lineRule="auto"/>
    </w:pPr>
    <w:rPr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352AEF"/>
  </w:style>
  <w:style w:type="paragraph" w:styleId="Footer">
    <w:name w:val="footer"/>
    <w:basedOn w:val="Normal"/>
    <w:link w:val="FooterChar"/>
    <w:uiPriority w:val="99"/>
    <w:unhideWhenUsed/>
    <w:rsid w:val="00352AEF"/>
    <w:pPr>
      <w:tabs>
        <w:tab w:val="center" w:pos="4680"/>
        <w:tab w:val="right" w:pos="9360"/>
      </w:tabs>
      <w:spacing w:after="0" w:line="240" w:lineRule="auto"/>
    </w:pPr>
    <w:rPr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352AEF"/>
  </w:style>
  <w:style w:type="table" w:styleId="TableGrid">
    <w:name w:val="Table Grid"/>
    <w:basedOn w:val="TableNormal"/>
    <w:uiPriority w:val="39"/>
    <w:rsid w:val="00352AE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352AEF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352AEF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qFormat/>
    <w:rsid w:val="00352AEF"/>
    <w:rPr>
      <w:b/>
      <w:bCs/>
    </w:rPr>
  </w:style>
  <w:style w:type="paragraph" w:styleId="Revision">
    <w:name w:val="Revision"/>
    <w:hidden/>
    <w:uiPriority w:val="99"/>
    <w:semiHidden/>
    <w:rsid w:val="002F33C7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can01.safelinks.protection.outlook.com/?url=https%3A%2F%2Fwww.canada.ca%2Fen%2Fgovernment%2Fpublicservice%2Fwellness-inclusion-diversity-public-service%2Fdiversity-inclusion-public-service.html&amp;data=05%7C02%7CRima.Hamoui%40pco-bcp.gc.ca%7Cf94393f1022b4d5a5af308ddf54ffeaf%7C05a9221be8e84031854dc22bf42f1cb2%7C0%7C0%7C638936446117167939%7CUnknown%7CTWFpbGZsb3d8eyJFbXB0eU1hcGkiOnRydWUsIlYiOiIwLjAuMDAwMCIsIlAiOiJXaW4zMiIsIkFOIjoiTWFpbCIsIldUIjoyfQ%3D%3D%7C0%7C%7C%7C&amp;sdata=zLwpPHvkD23RlJshaaNX%2BlY2t6IANt2xZa0r8UabSWE%3D&amp;reserved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n01.safelinks.protection.outlook.com/?url=https%3A%2F%2Fwww.tbs-sct.canada.ca%2Fpol%2Fdoc-eng.aspx%3Fid%3D25049&amp;data=05%7C02%7CRima.Hamoui%40pco-bcp.gc.ca%7Cf94393f1022b4d5a5af308ddf54ffeaf%7C05a9221be8e84031854dc22bf42f1cb2%7C0%7C0%7C638936446117123340%7CUnknown%7CTWFpbGZsb3d8eyJFbXB0eU1hcGkiOnRydWUsIlYiOiIwLjAuMDAwMCIsIlAiOiJXaW4zMiIsIkFOIjoiTWFpbCIsIldUIjoyfQ%3D%3D%7C0%7C%7C%7C&amp;sdata=Ucpw2A%2BMFckks%2Bx5rCYZxgFu2uGAAe5zfAVp00EnZnI%3D&amp;reserved=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Hamoui, Rima</dc:creator>
  <cp:keywords/>
  <dc:description/>
  <cp:lastModifiedBy>Dupere, Manon</cp:lastModifiedBy>
  <cp:revision>2</cp:revision>
  <dcterms:created xsi:type="dcterms:W3CDTF">2026-05-01T14:59:00Z</dcterms:created>
  <dcterms:modified xsi:type="dcterms:W3CDTF">2026-05-01T14:59:00Z</dcterms:modified>
</cp:coreProperties>
</file>