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83EE" w14:textId="78EFCE52" w:rsidR="00CC276E" w:rsidRPr="005A0DE7" w:rsidRDefault="002B39E7" w:rsidP="7F29FB5D">
      <w:pPr>
        <w:spacing w:before="0" w:after="0" w:line="259" w:lineRule="auto"/>
        <w:jc w:val="center"/>
        <w:rPr>
          <w:rFonts w:asciiTheme="majorHAnsi" w:eastAsia="Calibri" w:hAnsiTheme="majorHAnsi" w:cstheme="majorHAnsi"/>
          <w:b/>
          <w:bCs/>
          <w:color w:val="auto"/>
          <w:sz w:val="28"/>
          <w:szCs w:val="28"/>
        </w:rPr>
      </w:pPr>
      <w:r>
        <w:rPr>
          <w:rFonts w:asciiTheme="majorHAnsi" w:hAnsiTheme="majorHAnsi"/>
          <w:b/>
          <w:color w:val="auto"/>
          <w:sz w:val="28"/>
        </w:rPr>
        <w:t xml:space="preserve">EXEMPLE Fiche d’information </w:t>
      </w:r>
    </w:p>
    <w:p w14:paraId="20399210" w14:textId="750E5D01" w:rsidR="00D07D54" w:rsidRPr="005A0DE7" w:rsidRDefault="06260C2C" w:rsidP="7134C958">
      <w:pPr>
        <w:spacing w:before="0" w:after="0" w:line="259" w:lineRule="auto"/>
        <w:jc w:val="center"/>
        <w:rPr>
          <w:rFonts w:asciiTheme="majorHAnsi" w:eastAsia="Calibri" w:hAnsiTheme="majorHAnsi" w:cstheme="majorHAnsi"/>
          <w:b/>
          <w:bCs/>
          <w:color w:val="auto"/>
          <w:sz w:val="28"/>
          <w:szCs w:val="28"/>
        </w:rPr>
      </w:pPr>
      <w:proofErr w:type="spellStart"/>
      <w:r>
        <w:rPr>
          <w:rFonts w:asciiTheme="majorHAnsi" w:hAnsiTheme="majorHAnsi"/>
          <w:b/>
          <w:color w:val="auto"/>
          <w:sz w:val="28"/>
        </w:rPr>
        <w:t>Imvamune</w:t>
      </w:r>
      <w:proofErr w:type="spellEnd"/>
      <w:r>
        <w:rPr>
          <w:rFonts w:asciiTheme="majorHAnsi" w:hAnsiTheme="majorHAnsi"/>
          <w:b/>
          <w:color w:val="auto"/>
          <w:sz w:val="28"/>
        </w:rPr>
        <w:t xml:space="preserve"> (variole et </w:t>
      </w:r>
      <w:proofErr w:type="spellStart"/>
      <w:r>
        <w:rPr>
          <w:rFonts w:asciiTheme="majorHAnsi" w:hAnsiTheme="majorHAnsi"/>
          <w:b/>
          <w:color w:val="auto"/>
          <w:sz w:val="28"/>
        </w:rPr>
        <w:t>mpox</w:t>
      </w:r>
      <w:proofErr w:type="spellEnd"/>
      <w:r>
        <w:rPr>
          <w:rFonts w:asciiTheme="majorHAnsi" w:hAnsiTheme="majorHAnsi"/>
          <w:b/>
          <w:color w:val="auto"/>
          <w:sz w:val="28"/>
        </w:rPr>
        <w:t>)</w:t>
      </w:r>
    </w:p>
    <w:p w14:paraId="19EF5B3E" w14:textId="77777777" w:rsidR="00D86C5F" w:rsidRPr="00710601" w:rsidRDefault="00D86C5F" w:rsidP="002B39E7">
      <w:pPr>
        <w:spacing w:before="0" w:after="160" w:line="259" w:lineRule="auto"/>
        <w:rPr>
          <w:rFonts w:asciiTheme="majorHAnsi" w:eastAsia="Calibri" w:hAnsiTheme="majorHAnsi" w:cstheme="majorHAnsi"/>
          <w:b/>
          <w:color w:val="auto"/>
          <w:sz w:val="22"/>
          <w:szCs w:val="22"/>
        </w:rPr>
      </w:pPr>
    </w:p>
    <w:p w14:paraId="294EA8AF" w14:textId="77777777" w:rsidR="00C17232" w:rsidRPr="00B74DDC" w:rsidRDefault="00C17232" w:rsidP="00C17232">
      <w:pPr>
        <w:rPr>
          <w:b/>
          <w:bCs/>
          <w:sz w:val="36"/>
          <w:szCs w:val="36"/>
        </w:rPr>
      </w:pPr>
      <w:r>
        <w:rPr>
          <w:b/>
          <w:sz w:val="36"/>
        </w:rPr>
        <w:t>Aperçu</w:t>
      </w:r>
    </w:p>
    <w:p w14:paraId="49AA1D83" w14:textId="754EF6A4" w:rsidR="00C17232" w:rsidRPr="00D071EC" w:rsidRDefault="477E8B79" w:rsidP="00C17232">
      <w:pPr>
        <w:rPr>
          <w:rFonts w:ascii="Calibri" w:hAnsi="Calibri" w:cs="Calibri"/>
        </w:rPr>
      </w:pPr>
      <w:r w:rsidRPr="0F6742DC">
        <w:rPr>
          <w:rFonts w:ascii="Calibri" w:hAnsi="Calibri"/>
        </w:rPr>
        <w:t>Vous trouverez ci-dessous</w:t>
      </w:r>
      <w:r w:rsidR="1369E15A" w:rsidRPr="0F6742DC">
        <w:rPr>
          <w:rFonts w:ascii="Calibri" w:hAnsi="Calibri"/>
        </w:rPr>
        <w:t xml:space="preserve"> à titre de référence</w:t>
      </w:r>
      <w:r w:rsidRPr="0F6742DC">
        <w:rPr>
          <w:rFonts w:ascii="Calibri" w:hAnsi="Calibri"/>
        </w:rPr>
        <w:t xml:space="preserve"> des exemples de documents et de formulaires </w:t>
      </w:r>
      <w:r w:rsidR="2C69F1C7" w:rsidRPr="0F6742DC">
        <w:rPr>
          <w:rFonts w:ascii="Calibri" w:hAnsi="Calibri"/>
        </w:rPr>
        <w:t>qui peuve</w:t>
      </w:r>
      <w:r w:rsidR="079CD05F" w:rsidRPr="0F6742DC">
        <w:rPr>
          <w:rFonts w:ascii="Calibri" w:hAnsi="Calibri"/>
        </w:rPr>
        <w:t>nt</w:t>
      </w:r>
      <w:r w:rsidR="2C69F1C7" w:rsidRPr="0F6742DC">
        <w:rPr>
          <w:rFonts w:ascii="Calibri" w:hAnsi="Calibri"/>
        </w:rPr>
        <w:t xml:space="preserve"> </w:t>
      </w:r>
      <w:r w:rsidRPr="0F6742DC">
        <w:rPr>
          <w:rFonts w:ascii="Calibri" w:hAnsi="Calibri"/>
        </w:rPr>
        <w:t>être utilisés dans le cadre du processus d</w:t>
      </w:r>
      <w:r w:rsidR="079CD05F" w:rsidRPr="0F6742DC">
        <w:rPr>
          <w:rFonts w:ascii="Calibri" w:hAnsi="Calibri"/>
        </w:rPr>
        <w:t>’immunisation</w:t>
      </w:r>
      <w:r w:rsidRPr="0F6742DC">
        <w:rPr>
          <w:rFonts w:ascii="Calibri" w:hAnsi="Calibri"/>
        </w:rPr>
        <w:t xml:space="preserve">. Ces exemples de documents </w:t>
      </w:r>
      <w:r w:rsidRPr="0F6742DC">
        <w:rPr>
          <w:rFonts w:ascii="Calibri" w:hAnsi="Calibri"/>
          <w:b/>
          <w:bCs/>
        </w:rPr>
        <w:t>ne sont pas</w:t>
      </w:r>
      <w:r w:rsidRPr="0F6742DC">
        <w:rPr>
          <w:rFonts w:ascii="Calibri" w:hAnsi="Calibri"/>
        </w:rPr>
        <w:t xml:space="preserve"> destinés à être remplis et envoyés à l’Agence de la santé publique du Canada. Les </w:t>
      </w:r>
      <w:r w:rsidR="0B9E8435" w:rsidRPr="0F6742DC">
        <w:rPr>
          <w:rFonts w:ascii="Calibri" w:hAnsi="Calibri"/>
        </w:rPr>
        <w:t xml:space="preserve">responsables </w:t>
      </w:r>
      <w:r w:rsidRPr="0F6742DC">
        <w:rPr>
          <w:rFonts w:ascii="Calibri" w:hAnsi="Calibri"/>
        </w:rPr>
        <w:t>provinciaux, territoriaux ou locaux</w:t>
      </w:r>
      <w:r w:rsidR="547B1A3F" w:rsidRPr="0F6742DC">
        <w:rPr>
          <w:rFonts w:ascii="Calibri" w:hAnsi="Calibri"/>
        </w:rPr>
        <w:t xml:space="preserve"> de la santé publique</w:t>
      </w:r>
      <w:r w:rsidRPr="0F6742DC">
        <w:rPr>
          <w:rFonts w:ascii="Calibri" w:hAnsi="Calibri"/>
        </w:rPr>
        <w:t xml:space="preserve"> peuvent </w:t>
      </w:r>
      <w:r w:rsidR="547B1A3F" w:rsidRPr="0F6742DC">
        <w:rPr>
          <w:rFonts w:ascii="Calibri" w:hAnsi="Calibri"/>
        </w:rPr>
        <w:t xml:space="preserve">avoir </w:t>
      </w:r>
      <w:r w:rsidRPr="0F6742DC">
        <w:rPr>
          <w:rFonts w:ascii="Calibri" w:hAnsi="Calibri"/>
        </w:rPr>
        <w:t>de</w:t>
      </w:r>
      <w:r w:rsidR="547B1A3F" w:rsidRPr="0F6742DC">
        <w:rPr>
          <w:rFonts w:ascii="Calibri" w:hAnsi="Calibri"/>
        </w:rPr>
        <w:t>s</w:t>
      </w:r>
      <w:r w:rsidRPr="0F6742DC">
        <w:rPr>
          <w:rFonts w:ascii="Calibri" w:hAnsi="Calibri"/>
        </w:rPr>
        <w:t xml:space="preserve"> documents et de</w:t>
      </w:r>
      <w:r w:rsidR="547B1A3F" w:rsidRPr="0F6742DC">
        <w:rPr>
          <w:rFonts w:ascii="Calibri" w:hAnsi="Calibri"/>
        </w:rPr>
        <w:t>s</w:t>
      </w:r>
      <w:r w:rsidRPr="0F6742DC">
        <w:rPr>
          <w:rFonts w:ascii="Calibri" w:hAnsi="Calibri"/>
        </w:rPr>
        <w:t xml:space="preserve"> formulaires spécifiques à votre </w:t>
      </w:r>
      <w:r w:rsidR="101303FD" w:rsidRPr="0F6742DC">
        <w:rPr>
          <w:rFonts w:ascii="Calibri" w:hAnsi="Calibri"/>
        </w:rPr>
        <w:t>juridiction</w:t>
      </w:r>
      <w:r w:rsidRPr="0F6742DC">
        <w:rPr>
          <w:rFonts w:ascii="Calibri" w:hAnsi="Calibri"/>
        </w:rPr>
        <w:t>.</w:t>
      </w:r>
    </w:p>
    <w:p w14:paraId="3327B5DB" w14:textId="18CBA0B0" w:rsidR="4EA977A8" w:rsidRDefault="4EA977A8" w:rsidP="4EA977A8">
      <w:pPr>
        <w:shd w:val="clear" w:color="auto" w:fill="FFFFFF" w:themeFill="background1"/>
        <w:spacing w:after="173"/>
        <w:rPr>
          <w:rFonts w:asciiTheme="majorHAnsi" w:hAnsiTheme="majorHAnsi"/>
          <w:b/>
          <w:bCs/>
          <w:color w:val="333333"/>
          <w:sz w:val="22"/>
          <w:szCs w:val="22"/>
        </w:rPr>
      </w:pPr>
    </w:p>
    <w:p w14:paraId="57D644AD" w14:textId="69555105" w:rsidR="00027549" w:rsidRPr="005A0DE7" w:rsidRDefault="6AEADC6A" w:rsidP="2C17CB8B">
      <w:pPr>
        <w:shd w:val="clear" w:color="auto" w:fill="FFFFFF" w:themeFill="background1"/>
        <w:spacing w:after="173"/>
        <w:rPr>
          <w:rFonts w:asciiTheme="majorHAnsi" w:eastAsia="Times New Roman" w:hAnsiTheme="majorHAnsi" w:cstheme="majorBidi"/>
          <w:b/>
          <w:bCs/>
          <w:color w:val="333333"/>
          <w:sz w:val="22"/>
          <w:szCs w:val="22"/>
        </w:rPr>
      </w:pPr>
      <w:r w:rsidRPr="2C17CB8B">
        <w:rPr>
          <w:rFonts w:asciiTheme="majorHAnsi" w:hAnsiTheme="majorHAnsi"/>
          <w:b/>
          <w:bCs/>
          <w:color w:val="333333"/>
          <w:sz w:val="22"/>
          <w:szCs w:val="22"/>
        </w:rPr>
        <w:t xml:space="preserve">Veuillez lire attentivement cette fiche d’information et vous assurer </w:t>
      </w:r>
      <w:r w:rsidR="7B6CB909" w:rsidRPr="2C17CB8B">
        <w:rPr>
          <w:rFonts w:asciiTheme="majorHAnsi" w:hAnsiTheme="majorHAnsi"/>
          <w:b/>
          <w:bCs/>
          <w:color w:val="333333"/>
          <w:sz w:val="22"/>
          <w:szCs w:val="22"/>
        </w:rPr>
        <w:t xml:space="preserve">qu'un professionnel </w:t>
      </w:r>
      <w:r w:rsidR="1A7357B2" w:rsidRPr="2C17CB8B">
        <w:rPr>
          <w:rFonts w:asciiTheme="majorHAnsi" w:hAnsiTheme="majorHAnsi"/>
          <w:b/>
          <w:bCs/>
          <w:color w:val="333333"/>
          <w:sz w:val="22"/>
          <w:szCs w:val="22"/>
        </w:rPr>
        <w:t xml:space="preserve">de la </w:t>
      </w:r>
      <w:r w:rsidR="7B6CB909" w:rsidRPr="2C17CB8B">
        <w:rPr>
          <w:rFonts w:asciiTheme="majorHAnsi" w:hAnsiTheme="majorHAnsi"/>
          <w:b/>
          <w:bCs/>
          <w:color w:val="333333"/>
          <w:sz w:val="22"/>
          <w:szCs w:val="22"/>
        </w:rPr>
        <w:t>santé a répondu</w:t>
      </w:r>
      <w:r w:rsidRPr="2C17CB8B">
        <w:rPr>
          <w:rFonts w:asciiTheme="majorHAnsi" w:hAnsiTheme="majorHAnsi"/>
          <w:b/>
          <w:bCs/>
          <w:color w:val="333333"/>
          <w:sz w:val="22"/>
          <w:szCs w:val="22"/>
        </w:rPr>
        <w:t xml:space="preserve"> à toutes vos questions avant de recevoir le vaccin.</w:t>
      </w:r>
    </w:p>
    <w:p w14:paraId="60F69328" w14:textId="4551803C" w:rsidR="002B39E7" w:rsidRPr="005A0DE7" w:rsidRDefault="002B39E7" w:rsidP="3B66E115">
      <w:pPr>
        <w:spacing w:before="0" w:after="160" w:line="259" w:lineRule="auto"/>
        <w:rPr>
          <w:rFonts w:asciiTheme="majorHAnsi" w:eastAsia="Calibri" w:hAnsiTheme="majorHAnsi" w:cstheme="majorHAnsi"/>
          <w:b/>
          <w:bCs/>
          <w:color w:val="auto"/>
          <w:sz w:val="22"/>
          <w:szCs w:val="22"/>
        </w:rPr>
      </w:pPr>
      <w:r>
        <w:rPr>
          <w:rFonts w:asciiTheme="majorHAnsi" w:hAnsiTheme="majorHAnsi"/>
          <w:b/>
          <w:color w:val="auto"/>
          <w:sz w:val="22"/>
        </w:rPr>
        <w:t xml:space="preserve">Qu’est-ce que la </w:t>
      </w:r>
      <w:proofErr w:type="spellStart"/>
      <w:r>
        <w:rPr>
          <w:rFonts w:asciiTheme="majorHAnsi" w:hAnsiTheme="majorHAnsi"/>
          <w:b/>
          <w:color w:val="auto"/>
          <w:sz w:val="22"/>
        </w:rPr>
        <w:t>mpox</w:t>
      </w:r>
      <w:proofErr w:type="spellEnd"/>
      <w:r>
        <w:rPr>
          <w:rFonts w:asciiTheme="majorHAnsi" w:hAnsiTheme="majorHAnsi"/>
          <w:b/>
          <w:color w:val="auto"/>
          <w:sz w:val="22"/>
        </w:rPr>
        <w:t>?</w:t>
      </w:r>
    </w:p>
    <w:p w14:paraId="1B5F9086" w14:textId="407A9E68" w:rsidR="0009106A" w:rsidRPr="005A0DE7" w:rsidRDefault="0009106A" w:rsidP="704820E9">
      <w:pPr>
        <w:numPr>
          <w:ilvl w:val="0"/>
          <w:numId w:val="13"/>
        </w:numPr>
        <w:spacing w:before="0" w:after="160" w:line="259" w:lineRule="auto"/>
        <w:rPr>
          <w:rFonts w:asciiTheme="majorHAnsi" w:hAnsiTheme="majorHAnsi" w:cstheme="majorBidi"/>
        </w:rPr>
      </w:pPr>
      <w:r w:rsidRPr="704820E9">
        <w:rPr>
          <w:rFonts w:asciiTheme="majorHAnsi" w:hAnsiTheme="majorHAnsi"/>
        </w:rPr>
        <w:t xml:space="preserve">La </w:t>
      </w:r>
      <w:proofErr w:type="spellStart"/>
      <w:r w:rsidRPr="704820E9">
        <w:rPr>
          <w:rFonts w:asciiTheme="majorHAnsi" w:hAnsiTheme="majorHAnsi"/>
        </w:rPr>
        <w:t>mpox</w:t>
      </w:r>
      <w:proofErr w:type="spellEnd"/>
      <w:r w:rsidRPr="704820E9">
        <w:rPr>
          <w:rFonts w:asciiTheme="majorHAnsi" w:hAnsiTheme="majorHAnsi"/>
        </w:rPr>
        <w:t xml:space="preserve"> est une maladie virale qui peut </w:t>
      </w:r>
      <w:r w:rsidR="002A1920" w:rsidRPr="704820E9">
        <w:rPr>
          <w:rFonts w:asciiTheme="majorHAnsi" w:hAnsiTheme="majorHAnsi"/>
        </w:rPr>
        <w:t xml:space="preserve">également </w:t>
      </w:r>
      <w:r w:rsidRPr="704820E9">
        <w:rPr>
          <w:rFonts w:asciiTheme="majorHAnsi" w:hAnsiTheme="majorHAnsi"/>
        </w:rPr>
        <w:t>être transmise de</w:t>
      </w:r>
      <w:r w:rsidR="002A1920" w:rsidRPr="704820E9">
        <w:rPr>
          <w:rFonts w:asciiTheme="majorHAnsi" w:hAnsiTheme="majorHAnsi"/>
        </w:rPr>
        <w:t>s</w:t>
      </w:r>
      <w:r w:rsidRPr="704820E9">
        <w:rPr>
          <w:rFonts w:asciiTheme="majorHAnsi" w:hAnsiTheme="majorHAnsi"/>
        </w:rPr>
        <w:t xml:space="preserve"> anima</w:t>
      </w:r>
      <w:r w:rsidR="002A1920" w:rsidRPr="704820E9">
        <w:rPr>
          <w:rFonts w:asciiTheme="majorHAnsi" w:hAnsiTheme="majorHAnsi"/>
        </w:rPr>
        <w:t>ux</w:t>
      </w:r>
      <w:r w:rsidRPr="704820E9">
        <w:rPr>
          <w:rFonts w:asciiTheme="majorHAnsi" w:hAnsiTheme="majorHAnsi"/>
        </w:rPr>
        <w:t xml:space="preserve"> </w:t>
      </w:r>
      <w:r w:rsidR="002A1920" w:rsidRPr="704820E9">
        <w:rPr>
          <w:rFonts w:asciiTheme="majorHAnsi" w:hAnsiTheme="majorHAnsi"/>
        </w:rPr>
        <w:t>aux</w:t>
      </w:r>
      <w:r w:rsidR="68DC1116" w:rsidRPr="704820E9">
        <w:rPr>
          <w:rFonts w:asciiTheme="majorHAnsi" w:hAnsiTheme="majorHAnsi"/>
        </w:rPr>
        <w:t xml:space="preserve"> </w:t>
      </w:r>
      <w:r w:rsidRPr="704820E9">
        <w:rPr>
          <w:rFonts w:asciiTheme="majorHAnsi" w:hAnsiTheme="majorHAnsi"/>
        </w:rPr>
        <w:t>humain</w:t>
      </w:r>
      <w:r w:rsidR="002A1920" w:rsidRPr="704820E9">
        <w:rPr>
          <w:rFonts w:asciiTheme="majorHAnsi" w:hAnsiTheme="majorHAnsi"/>
        </w:rPr>
        <w:t>s</w:t>
      </w:r>
      <w:r w:rsidRPr="704820E9">
        <w:rPr>
          <w:rFonts w:asciiTheme="majorHAnsi" w:hAnsiTheme="majorHAnsi"/>
        </w:rPr>
        <w:t>, d’une personne à l’autre (y compris lors d</w:t>
      </w:r>
      <w:r w:rsidR="004A03A0" w:rsidRPr="704820E9">
        <w:rPr>
          <w:rFonts w:asciiTheme="majorHAnsi" w:hAnsiTheme="majorHAnsi"/>
        </w:rPr>
        <w:t>e</w:t>
      </w:r>
      <w:r w:rsidRPr="704820E9">
        <w:rPr>
          <w:rFonts w:asciiTheme="majorHAnsi" w:hAnsiTheme="majorHAnsi"/>
        </w:rPr>
        <w:t xml:space="preserve"> contact</w:t>
      </w:r>
      <w:r w:rsidR="004A03A0" w:rsidRPr="704820E9">
        <w:rPr>
          <w:rFonts w:asciiTheme="majorHAnsi" w:hAnsiTheme="majorHAnsi"/>
        </w:rPr>
        <w:t>s</w:t>
      </w:r>
      <w:r w:rsidRPr="704820E9">
        <w:rPr>
          <w:rFonts w:asciiTheme="majorHAnsi" w:hAnsiTheme="majorHAnsi"/>
        </w:rPr>
        <w:t xml:space="preserve"> sexuel</w:t>
      </w:r>
      <w:r w:rsidR="004A03A0" w:rsidRPr="704820E9">
        <w:rPr>
          <w:rFonts w:asciiTheme="majorHAnsi" w:hAnsiTheme="majorHAnsi"/>
        </w:rPr>
        <w:t>s</w:t>
      </w:r>
      <w:r w:rsidRPr="704820E9">
        <w:rPr>
          <w:rFonts w:asciiTheme="majorHAnsi" w:hAnsiTheme="majorHAnsi"/>
        </w:rPr>
        <w:t xml:space="preserve">) ou par contact direct avec des objets contaminés. La transmission peut également se </w:t>
      </w:r>
      <w:r w:rsidR="004A03A0" w:rsidRPr="704820E9">
        <w:rPr>
          <w:rFonts w:asciiTheme="majorHAnsi" w:hAnsiTheme="majorHAnsi"/>
        </w:rPr>
        <w:t xml:space="preserve">produire de la </w:t>
      </w:r>
      <w:r w:rsidRPr="704820E9">
        <w:rPr>
          <w:rFonts w:asciiTheme="majorHAnsi" w:hAnsiTheme="majorHAnsi"/>
        </w:rPr>
        <w:t xml:space="preserve">personne enceinte </w:t>
      </w:r>
      <w:r w:rsidR="53614CA2" w:rsidRPr="704820E9">
        <w:rPr>
          <w:rFonts w:asciiTheme="majorHAnsi" w:hAnsiTheme="majorHAnsi"/>
        </w:rPr>
        <w:t>au</w:t>
      </w:r>
      <w:r w:rsidRPr="704820E9">
        <w:rPr>
          <w:rFonts w:asciiTheme="majorHAnsi" w:hAnsiTheme="majorHAnsi"/>
        </w:rPr>
        <w:t xml:space="preserve"> fœtus. Pour plus d’informations sur chaque mode de transmission, veuillez consulter ce lien : </w:t>
      </w:r>
      <w:proofErr w:type="spellStart"/>
      <w:r>
        <w:fldChar w:fldCharType="begin"/>
      </w:r>
      <w:r>
        <w:instrText>HYPERLINK "https://www.canada.ca/fr/sante-publique/services/maladies/mpox/risques.html" \h</w:instrText>
      </w:r>
      <w:r>
        <w:fldChar w:fldCharType="separate"/>
      </w:r>
      <w:r w:rsidRPr="704820E9">
        <w:rPr>
          <w:rStyle w:val="Hyperlink"/>
          <w:rFonts w:asciiTheme="majorHAnsi" w:hAnsiTheme="majorHAnsi"/>
        </w:rPr>
        <w:t>Mpox</w:t>
      </w:r>
      <w:proofErr w:type="spellEnd"/>
      <w:r w:rsidRPr="704820E9">
        <w:rPr>
          <w:rStyle w:val="Hyperlink"/>
          <w:rFonts w:asciiTheme="majorHAnsi" w:hAnsiTheme="majorHAnsi"/>
        </w:rPr>
        <w:t xml:space="preserve">  :</w:t>
      </w:r>
      <w:r>
        <w:fldChar w:fldCharType="end"/>
      </w:r>
      <w:hyperlink r:id="rId11">
        <w:r w:rsidRPr="704820E9">
          <w:rPr>
            <w:rStyle w:val="Hyperlink"/>
            <w:rFonts w:asciiTheme="majorHAnsi" w:hAnsiTheme="majorHAnsi"/>
          </w:rPr>
          <w:t xml:space="preserve"> Modes de transmission, prévention et risques</w:t>
        </w:r>
      </w:hyperlink>
      <w:r w:rsidRPr="704820E9">
        <w:rPr>
          <w:rFonts w:asciiTheme="majorHAnsi" w:hAnsiTheme="majorHAnsi"/>
        </w:rPr>
        <w:t>.</w:t>
      </w:r>
    </w:p>
    <w:p w14:paraId="3C382678" w14:textId="14CB36FC" w:rsidR="0009106A" w:rsidRPr="005A0DE7" w:rsidRDefault="3A546ACF" w:rsidP="043610FB">
      <w:pPr>
        <w:numPr>
          <w:ilvl w:val="0"/>
          <w:numId w:val="13"/>
        </w:numPr>
        <w:spacing w:before="0" w:after="160" w:line="259" w:lineRule="auto"/>
        <w:rPr>
          <w:rFonts w:asciiTheme="majorHAnsi" w:hAnsiTheme="majorHAnsi" w:cstheme="majorBidi"/>
        </w:rPr>
      </w:pPr>
      <w:r w:rsidRPr="043610FB">
        <w:rPr>
          <w:rFonts w:asciiTheme="majorHAnsi" w:hAnsiTheme="majorHAnsi"/>
        </w:rPr>
        <w:t xml:space="preserve">Les symptômes de la </w:t>
      </w:r>
      <w:proofErr w:type="spellStart"/>
      <w:r w:rsidR="10F8C0B0" w:rsidRPr="043610FB">
        <w:rPr>
          <w:rFonts w:asciiTheme="majorHAnsi" w:hAnsiTheme="majorHAnsi"/>
        </w:rPr>
        <w:t>mpox</w:t>
      </w:r>
      <w:proofErr w:type="spellEnd"/>
      <w:r w:rsidR="10F8C0B0" w:rsidRPr="043610FB">
        <w:rPr>
          <w:rFonts w:asciiTheme="majorHAnsi" w:hAnsiTheme="majorHAnsi"/>
        </w:rPr>
        <w:t xml:space="preserve"> </w:t>
      </w:r>
      <w:r w:rsidR="249C1E23" w:rsidRPr="043610FB">
        <w:rPr>
          <w:rFonts w:asciiTheme="majorHAnsi" w:hAnsiTheme="majorHAnsi"/>
        </w:rPr>
        <w:t xml:space="preserve">comprennent </w:t>
      </w:r>
      <w:r w:rsidRPr="043610FB">
        <w:rPr>
          <w:rFonts w:asciiTheme="majorHAnsi" w:hAnsiTheme="majorHAnsi"/>
        </w:rPr>
        <w:t xml:space="preserve">généralement : des lésions ou plaies sur </w:t>
      </w:r>
      <w:r w:rsidR="249C1E23" w:rsidRPr="043610FB">
        <w:rPr>
          <w:rFonts w:asciiTheme="majorHAnsi" w:hAnsiTheme="majorHAnsi"/>
        </w:rPr>
        <w:t>votre</w:t>
      </w:r>
      <w:r w:rsidRPr="043610FB">
        <w:rPr>
          <w:rFonts w:asciiTheme="majorHAnsi" w:hAnsiTheme="majorHAnsi"/>
        </w:rPr>
        <w:t xml:space="preserve"> peau (y compris des lésions dans les zones génitales ou anales), des lésions dans la bouche, de la fièvre et des ganglions lymphatiques enflés.  Le nombre de lésions peut varier de quelques-unes à plus de mille.</w:t>
      </w:r>
    </w:p>
    <w:p w14:paraId="51288F80" w14:textId="21F93081" w:rsidR="0009106A" w:rsidRPr="005A0DE7" w:rsidRDefault="0009106A" w:rsidP="704820E9">
      <w:pPr>
        <w:numPr>
          <w:ilvl w:val="0"/>
          <w:numId w:val="13"/>
        </w:numPr>
        <w:spacing w:before="0" w:after="160" w:line="259" w:lineRule="auto"/>
        <w:rPr>
          <w:rFonts w:asciiTheme="majorHAnsi" w:hAnsiTheme="majorHAnsi" w:cstheme="majorBidi"/>
        </w:rPr>
      </w:pPr>
      <w:r w:rsidRPr="704820E9">
        <w:rPr>
          <w:rFonts w:asciiTheme="majorHAnsi" w:hAnsiTheme="majorHAnsi"/>
        </w:rPr>
        <w:t>Vous pouvez être contagieux dès l’apparition des premiers symptômes, jusqu’à ce que les croûtes tomb</w:t>
      </w:r>
      <w:r w:rsidR="273E36E3" w:rsidRPr="704820E9">
        <w:rPr>
          <w:rFonts w:asciiTheme="majorHAnsi" w:hAnsiTheme="majorHAnsi"/>
        </w:rPr>
        <w:t>ent</w:t>
      </w:r>
      <w:r w:rsidRPr="704820E9">
        <w:rPr>
          <w:rFonts w:asciiTheme="majorHAnsi" w:hAnsiTheme="majorHAnsi"/>
        </w:rPr>
        <w:t xml:space="preserve"> et que la peau soit guérie. Cela peut prendre quelques semaines.</w:t>
      </w:r>
    </w:p>
    <w:p w14:paraId="1C160D66" w14:textId="6FC68A78" w:rsidR="0009106A" w:rsidRPr="005A0DE7" w:rsidRDefault="0009106A" w:rsidP="704820E9">
      <w:pPr>
        <w:numPr>
          <w:ilvl w:val="0"/>
          <w:numId w:val="13"/>
        </w:numPr>
        <w:spacing w:before="0" w:after="160" w:line="259" w:lineRule="auto"/>
        <w:rPr>
          <w:rFonts w:asciiTheme="majorHAnsi" w:hAnsiTheme="majorHAnsi" w:cstheme="majorBidi"/>
        </w:rPr>
      </w:pPr>
      <w:r w:rsidRPr="704820E9">
        <w:rPr>
          <w:rFonts w:asciiTheme="majorHAnsi" w:hAnsiTheme="majorHAnsi"/>
        </w:rPr>
        <w:t xml:space="preserve">Les vaccins administrés avant ou peu après l’exposition à la </w:t>
      </w:r>
      <w:proofErr w:type="spellStart"/>
      <w:r w:rsidR="00D37A7B" w:rsidRPr="704820E9">
        <w:rPr>
          <w:rFonts w:asciiTheme="majorHAnsi" w:hAnsiTheme="majorHAnsi"/>
        </w:rPr>
        <w:t>mpox</w:t>
      </w:r>
      <w:proofErr w:type="spellEnd"/>
      <w:r w:rsidR="00D37A7B" w:rsidRPr="704820E9">
        <w:rPr>
          <w:rFonts w:asciiTheme="majorHAnsi" w:hAnsiTheme="majorHAnsi"/>
        </w:rPr>
        <w:t xml:space="preserve"> </w:t>
      </w:r>
      <w:r w:rsidRPr="704820E9">
        <w:rPr>
          <w:rFonts w:asciiTheme="majorHAnsi" w:hAnsiTheme="majorHAnsi"/>
        </w:rPr>
        <w:t>peuvent aider à prévenir l’infection.</w:t>
      </w:r>
    </w:p>
    <w:p w14:paraId="6CBD95EB" w14:textId="344ADE2D" w:rsidR="1EA9DFD3" w:rsidRPr="005A0DE7" w:rsidRDefault="1EA9DFD3" w:rsidP="506124D8">
      <w:pPr>
        <w:rPr>
          <w:rFonts w:asciiTheme="majorHAnsi" w:hAnsiTheme="majorHAnsi" w:cstheme="majorHAnsi"/>
          <w:color w:val="000000" w:themeColor="text1"/>
          <w:sz w:val="22"/>
          <w:szCs w:val="22"/>
          <w:lang w:eastAsia="en-CA"/>
        </w:rPr>
      </w:pPr>
    </w:p>
    <w:p w14:paraId="23DE63B9" w14:textId="72977464" w:rsidR="00D9010A" w:rsidRPr="005A0DE7" w:rsidRDefault="00CC2486" w:rsidP="63DC3E00">
      <w:pPr>
        <w:tabs>
          <w:tab w:val="num" w:pos="720"/>
        </w:tabs>
        <w:spacing w:before="0" w:after="160" w:line="259" w:lineRule="auto"/>
        <w:rPr>
          <w:rFonts w:asciiTheme="majorHAnsi" w:eastAsia="Calibri" w:hAnsiTheme="majorHAnsi" w:cstheme="majorHAnsi"/>
          <w:b/>
          <w:bCs/>
          <w:color w:val="auto"/>
          <w:sz w:val="22"/>
          <w:szCs w:val="22"/>
        </w:rPr>
      </w:pPr>
      <w:r>
        <w:rPr>
          <w:rFonts w:asciiTheme="majorHAnsi" w:hAnsiTheme="majorHAnsi"/>
          <w:b/>
          <w:color w:val="auto"/>
          <w:sz w:val="22"/>
        </w:rPr>
        <w:t xml:space="preserve">Comment le vaccin </w:t>
      </w:r>
      <w:proofErr w:type="spellStart"/>
      <w:r>
        <w:rPr>
          <w:rFonts w:asciiTheme="majorHAnsi" w:hAnsiTheme="majorHAnsi"/>
          <w:b/>
          <w:color w:val="auto"/>
          <w:sz w:val="22"/>
        </w:rPr>
        <w:t>Imvamune</w:t>
      </w:r>
      <w:proofErr w:type="spellEnd"/>
      <w:r>
        <w:rPr>
          <w:rFonts w:asciiTheme="majorHAnsi" w:hAnsiTheme="majorHAnsi"/>
          <w:b/>
          <w:color w:val="auto"/>
          <w:sz w:val="22"/>
        </w:rPr>
        <w:t xml:space="preserve"> protège-t-il contre la </w:t>
      </w:r>
      <w:proofErr w:type="spellStart"/>
      <w:r>
        <w:rPr>
          <w:rFonts w:asciiTheme="majorHAnsi" w:hAnsiTheme="majorHAnsi"/>
          <w:b/>
          <w:color w:val="auto"/>
          <w:sz w:val="22"/>
        </w:rPr>
        <w:t>mpox</w:t>
      </w:r>
      <w:proofErr w:type="spellEnd"/>
      <w:r>
        <w:rPr>
          <w:rFonts w:asciiTheme="majorHAnsi" w:hAnsiTheme="majorHAnsi"/>
          <w:b/>
          <w:color w:val="auto"/>
          <w:sz w:val="22"/>
        </w:rPr>
        <w:t>?</w:t>
      </w:r>
    </w:p>
    <w:p w14:paraId="72600347" w14:textId="5DA31C1A" w:rsidR="00764580" w:rsidRPr="007C721E" w:rsidRDefault="0B09B671" w:rsidP="2C17CB8B">
      <w:pPr>
        <w:numPr>
          <w:ilvl w:val="0"/>
          <w:numId w:val="14"/>
        </w:numPr>
        <w:spacing w:before="0" w:after="160" w:line="259" w:lineRule="auto"/>
        <w:rPr>
          <w:rFonts w:asciiTheme="majorHAnsi" w:hAnsiTheme="majorHAnsi" w:cstheme="majorBidi"/>
        </w:rPr>
      </w:pPr>
      <w:proofErr w:type="spellStart"/>
      <w:r w:rsidRPr="0F6742DC">
        <w:rPr>
          <w:rFonts w:asciiTheme="majorHAnsi" w:hAnsiTheme="majorHAnsi"/>
        </w:rPr>
        <w:lastRenderedPageBreak/>
        <w:t>Imvamune</w:t>
      </w:r>
      <w:proofErr w:type="spellEnd"/>
      <w:r w:rsidRPr="0F6742DC">
        <w:rPr>
          <w:rFonts w:asciiTheme="majorHAnsi" w:hAnsiTheme="majorHAnsi"/>
        </w:rPr>
        <w:t xml:space="preserve"> est un vaccin </w:t>
      </w:r>
      <w:r w:rsidR="45CF9738" w:rsidRPr="0F6742DC">
        <w:rPr>
          <w:rFonts w:asciiTheme="majorHAnsi" w:hAnsiTheme="majorHAnsi"/>
        </w:rPr>
        <w:t>«</w:t>
      </w:r>
      <w:proofErr w:type="spellStart"/>
      <w:r w:rsidR="45CF9738" w:rsidRPr="0F6742DC">
        <w:rPr>
          <w:rFonts w:asciiTheme="majorHAnsi" w:hAnsiTheme="majorHAnsi"/>
        </w:rPr>
        <w:t>Vaccinia</w:t>
      </w:r>
      <w:proofErr w:type="spellEnd"/>
      <w:r w:rsidR="45CF9738" w:rsidRPr="0F6742DC">
        <w:rPr>
          <w:rFonts w:asciiTheme="majorHAnsi" w:hAnsiTheme="majorHAnsi"/>
        </w:rPr>
        <w:t xml:space="preserve"> Ankara modifié» </w:t>
      </w:r>
      <w:r w:rsidRPr="0F6742DC">
        <w:rPr>
          <w:rFonts w:asciiTheme="majorHAnsi" w:hAnsiTheme="majorHAnsi"/>
        </w:rPr>
        <w:t xml:space="preserve">fabriqué par </w:t>
      </w:r>
      <w:proofErr w:type="spellStart"/>
      <w:r w:rsidRPr="0F6742DC">
        <w:rPr>
          <w:rFonts w:asciiTheme="majorHAnsi" w:hAnsiTheme="majorHAnsi"/>
        </w:rPr>
        <w:t>Bavarian</w:t>
      </w:r>
      <w:proofErr w:type="spellEnd"/>
      <w:r w:rsidRPr="0F6742DC">
        <w:rPr>
          <w:rFonts w:asciiTheme="majorHAnsi" w:hAnsiTheme="majorHAnsi"/>
        </w:rPr>
        <w:t xml:space="preserve"> Nordic. Il a été initialement </w:t>
      </w:r>
      <w:r w:rsidR="57F039C8" w:rsidRPr="0F6742DC">
        <w:rPr>
          <w:rFonts w:asciiTheme="majorHAnsi" w:hAnsiTheme="majorHAnsi"/>
        </w:rPr>
        <w:t>dév</w:t>
      </w:r>
      <w:r w:rsidR="0ED71EEA" w:rsidRPr="0F6742DC">
        <w:rPr>
          <w:rFonts w:asciiTheme="majorHAnsi" w:hAnsiTheme="majorHAnsi"/>
        </w:rPr>
        <w:t>e</w:t>
      </w:r>
      <w:r w:rsidR="57F039C8" w:rsidRPr="0F6742DC">
        <w:rPr>
          <w:rFonts w:asciiTheme="majorHAnsi" w:hAnsiTheme="majorHAnsi"/>
        </w:rPr>
        <w:t>loppé</w:t>
      </w:r>
      <w:r w:rsidR="0ED71EEA" w:rsidRPr="0F6742DC">
        <w:rPr>
          <w:rFonts w:asciiTheme="majorHAnsi" w:hAnsiTheme="majorHAnsi"/>
        </w:rPr>
        <w:t xml:space="preserve"> </w:t>
      </w:r>
      <w:r w:rsidRPr="0F6742DC">
        <w:rPr>
          <w:rFonts w:asciiTheme="majorHAnsi" w:hAnsiTheme="majorHAnsi"/>
        </w:rPr>
        <w:t xml:space="preserve">pour la prévention de la variole, mais son utilisation a été étendue à la prévention de la </w:t>
      </w:r>
      <w:proofErr w:type="spellStart"/>
      <w:r w:rsidRPr="0F6742DC">
        <w:rPr>
          <w:rFonts w:asciiTheme="majorHAnsi" w:hAnsiTheme="majorHAnsi"/>
        </w:rPr>
        <w:t>mpox</w:t>
      </w:r>
      <w:proofErr w:type="spellEnd"/>
      <w:r w:rsidRPr="0F6742DC">
        <w:rPr>
          <w:rFonts w:asciiTheme="majorHAnsi" w:hAnsiTheme="majorHAnsi"/>
        </w:rPr>
        <w:t>. Lorsqu’une personne reçoit le vaccin, le système immunitaire (le système de défense naturel de l’organisme) produi</w:t>
      </w:r>
      <w:r w:rsidR="71EC5858" w:rsidRPr="0F6742DC">
        <w:rPr>
          <w:rFonts w:asciiTheme="majorHAnsi" w:hAnsiTheme="majorHAnsi"/>
        </w:rPr>
        <w:t>ra</w:t>
      </w:r>
      <w:r w:rsidRPr="0F6742DC">
        <w:rPr>
          <w:rFonts w:asciiTheme="majorHAnsi" w:hAnsiTheme="majorHAnsi"/>
        </w:rPr>
        <w:t xml:space="preserve"> sa propre protection sous forme d’anticorps contre les virus de la variole et de la </w:t>
      </w:r>
      <w:proofErr w:type="spellStart"/>
      <w:r w:rsidRPr="0F6742DC">
        <w:rPr>
          <w:rFonts w:asciiTheme="majorHAnsi" w:hAnsiTheme="majorHAnsi"/>
        </w:rPr>
        <w:t>mpox</w:t>
      </w:r>
      <w:proofErr w:type="spellEnd"/>
      <w:r w:rsidRPr="0F6742DC">
        <w:rPr>
          <w:rFonts w:asciiTheme="majorHAnsi" w:hAnsiTheme="majorHAnsi"/>
        </w:rPr>
        <w:t>.</w:t>
      </w:r>
    </w:p>
    <w:p w14:paraId="686AB274" w14:textId="1A886C1E" w:rsidR="00764580" w:rsidRPr="007C721E" w:rsidRDefault="00764580" w:rsidP="00764580">
      <w:pPr>
        <w:numPr>
          <w:ilvl w:val="0"/>
          <w:numId w:val="14"/>
        </w:numPr>
        <w:spacing w:before="0" w:after="160" w:line="259" w:lineRule="auto"/>
        <w:rPr>
          <w:rFonts w:asciiTheme="majorHAnsi" w:hAnsiTheme="majorHAnsi" w:cstheme="majorHAnsi"/>
        </w:rPr>
      </w:pPr>
      <w:r w:rsidRPr="007C721E">
        <w:rPr>
          <w:rFonts w:asciiTheme="majorHAnsi" w:hAnsiTheme="majorHAnsi"/>
        </w:rPr>
        <w:t xml:space="preserve">Les études sur </w:t>
      </w:r>
      <w:proofErr w:type="spellStart"/>
      <w:r w:rsidRPr="007C721E">
        <w:rPr>
          <w:rFonts w:asciiTheme="majorHAnsi" w:hAnsiTheme="majorHAnsi"/>
        </w:rPr>
        <w:t>Imvamune</w:t>
      </w:r>
      <w:proofErr w:type="spellEnd"/>
      <w:r w:rsidRPr="007C721E">
        <w:rPr>
          <w:rFonts w:asciiTheme="majorHAnsi" w:hAnsiTheme="majorHAnsi"/>
        </w:rPr>
        <w:t xml:space="preserve"> font état de niveaux de protection variables, avec une meilleure protection après avoir reçu </w:t>
      </w:r>
      <w:r w:rsidR="00FD670B" w:rsidRPr="007C721E">
        <w:rPr>
          <w:rFonts w:asciiTheme="majorHAnsi" w:hAnsiTheme="majorHAnsi"/>
        </w:rPr>
        <w:t xml:space="preserve">2 </w:t>
      </w:r>
      <w:r w:rsidRPr="007C721E">
        <w:rPr>
          <w:rFonts w:asciiTheme="majorHAnsi" w:hAnsiTheme="majorHAnsi"/>
        </w:rPr>
        <w:t xml:space="preserve">doses qu’avec une seule unique.  Des études portant sur l’administration de </w:t>
      </w:r>
      <w:r w:rsidR="0098395C" w:rsidRPr="007C721E">
        <w:rPr>
          <w:rFonts w:asciiTheme="majorHAnsi" w:hAnsiTheme="majorHAnsi"/>
        </w:rPr>
        <w:t xml:space="preserve">2 </w:t>
      </w:r>
      <w:r w:rsidRPr="007C721E">
        <w:rPr>
          <w:rFonts w:asciiTheme="majorHAnsi" w:hAnsiTheme="majorHAnsi"/>
        </w:rPr>
        <w:t xml:space="preserve">doses ont montré que le vaccin était efficace de 65 à 85 % pour prévenir l’infection par le virus de la </w:t>
      </w:r>
      <w:proofErr w:type="spellStart"/>
      <w:r w:rsidRPr="007C721E">
        <w:rPr>
          <w:rFonts w:asciiTheme="majorHAnsi" w:hAnsiTheme="majorHAnsi"/>
        </w:rPr>
        <w:t>mpox</w:t>
      </w:r>
      <w:proofErr w:type="spellEnd"/>
      <w:r w:rsidRPr="007C721E">
        <w:rPr>
          <w:rFonts w:asciiTheme="majorHAnsi" w:hAnsiTheme="majorHAnsi"/>
        </w:rPr>
        <w:t xml:space="preserve">, tandis que la protection obtenue avec une seule dose variait de 35 à 85 %. Si une personne a reçu </w:t>
      </w:r>
      <w:r w:rsidR="00DE6872" w:rsidRPr="007C721E">
        <w:rPr>
          <w:rFonts w:asciiTheme="majorHAnsi" w:hAnsiTheme="majorHAnsi"/>
        </w:rPr>
        <w:t xml:space="preserve">1 </w:t>
      </w:r>
      <w:r w:rsidRPr="007C721E">
        <w:rPr>
          <w:rFonts w:asciiTheme="majorHAnsi" w:hAnsiTheme="majorHAnsi"/>
        </w:rPr>
        <w:t xml:space="preserve">ou </w:t>
      </w:r>
      <w:r w:rsidR="00DE6872" w:rsidRPr="007C721E">
        <w:rPr>
          <w:rFonts w:asciiTheme="majorHAnsi" w:hAnsiTheme="majorHAnsi"/>
        </w:rPr>
        <w:t xml:space="preserve">2 </w:t>
      </w:r>
      <w:r w:rsidRPr="007C721E">
        <w:rPr>
          <w:rFonts w:asciiTheme="majorHAnsi" w:hAnsiTheme="majorHAnsi"/>
        </w:rPr>
        <w:t>doses d’</w:t>
      </w:r>
      <w:proofErr w:type="spellStart"/>
      <w:r w:rsidRPr="007C721E">
        <w:rPr>
          <w:rFonts w:asciiTheme="majorHAnsi" w:hAnsiTheme="majorHAnsi"/>
        </w:rPr>
        <w:t>Imvamune</w:t>
      </w:r>
      <w:proofErr w:type="spellEnd"/>
      <w:r w:rsidRPr="007C721E">
        <w:rPr>
          <w:rFonts w:asciiTheme="majorHAnsi" w:hAnsiTheme="majorHAnsi"/>
        </w:rPr>
        <w:t>, l’infection est généralement moins grave que chez les personnes non vaccinées.</w:t>
      </w:r>
    </w:p>
    <w:p w14:paraId="604CE920" w14:textId="6D213186" w:rsidR="00764580" w:rsidRPr="007C721E" w:rsidRDefault="00764580" w:rsidP="00764580">
      <w:pPr>
        <w:numPr>
          <w:ilvl w:val="0"/>
          <w:numId w:val="14"/>
        </w:numPr>
        <w:spacing w:before="0" w:after="160" w:line="259" w:lineRule="auto"/>
        <w:rPr>
          <w:rFonts w:asciiTheme="majorHAnsi" w:hAnsiTheme="majorHAnsi" w:cstheme="majorBidi"/>
        </w:rPr>
      </w:pPr>
      <w:r w:rsidRPr="007C721E">
        <w:rPr>
          <w:rFonts w:asciiTheme="majorHAnsi" w:hAnsiTheme="majorHAnsi"/>
        </w:rPr>
        <w:t xml:space="preserve">Nous ne savons pas encore combien de temps dure la protection contre la </w:t>
      </w:r>
      <w:proofErr w:type="spellStart"/>
      <w:r w:rsidRPr="007C721E">
        <w:rPr>
          <w:rFonts w:asciiTheme="majorHAnsi" w:hAnsiTheme="majorHAnsi"/>
        </w:rPr>
        <w:t>mpox</w:t>
      </w:r>
      <w:proofErr w:type="spellEnd"/>
      <w:r w:rsidRPr="007C721E">
        <w:rPr>
          <w:rFonts w:asciiTheme="majorHAnsi" w:hAnsiTheme="majorHAnsi"/>
        </w:rPr>
        <w:t>.</w:t>
      </w:r>
    </w:p>
    <w:p w14:paraId="01985A6E" w14:textId="212E8D10" w:rsidR="00764580" w:rsidRPr="007C721E" w:rsidRDefault="00764580" w:rsidP="00764580">
      <w:pPr>
        <w:numPr>
          <w:ilvl w:val="0"/>
          <w:numId w:val="14"/>
        </w:numPr>
        <w:spacing w:before="0" w:after="160" w:line="259" w:lineRule="auto"/>
        <w:rPr>
          <w:rFonts w:asciiTheme="majorHAnsi" w:hAnsiTheme="majorHAnsi" w:cstheme="majorHAnsi"/>
        </w:rPr>
      </w:pPr>
      <w:r w:rsidRPr="007C721E">
        <w:rPr>
          <w:rFonts w:asciiTheme="majorHAnsi" w:hAnsiTheme="majorHAnsi"/>
        </w:rPr>
        <w:t xml:space="preserve">Il faut environ </w:t>
      </w:r>
      <w:r w:rsidR="00DE6872" w:rsidRPr="007C721E">
        <w:rPr>
          <w:rFonts w:asciiTheme="majorHAnsi" w:hAnsiTheme="majorHAnsi"/>
        </w:rPr>
        <w:t xml:space="preserve">2 </w:t>
      </w:r>
      <w:r w:rsidRPr="007C721E">
        <w:rPr>
          <w:rFonts w:asciiTheme="majorHAnsi" w:hAnsiTheme="majorHAnsi"/>
        </w:rPr>
        <w:t xml:space="preserve">semaines après la vaccination pour que le système immunitaire développe des réponses protectrices contre la </w:t>
      </w:r>
      <w:proofErr w:type="spellStart"/>
      <w:r w:rsidR="00200744" w:rsidRPr="007C721E">
        <w:rPr>
          <w:rFonts w:asciiTheme="majorHAnsi" w:hAnsiTheme="majorHAnsi"/>
        </w:rPr>
        <w:t>mpox</w:t>
      </w:r>
      <w:proofErr w:type="spellEnd"/>
      <w:r w:rsidRPr="007C721E">
        <w:rPr>
          <w:rFonts w:asciiTheme="majorHAnsi" w:hAnsiTheme="majorHAnsi"/>
        </w:rPr>
        <w:t>.</w:t>
      </w:r>
    </w:p>
    <w:p w14:paraId="63EAE99C" w14:textId="7BE50FD1" w:rsidR="6B2CE924" w:rsidRPr="007C721E" w:rsidRDefault="6B2CE924" w:rsidP="6B2CE924">
      <w:pPr>
        <w:shd w:val="clear" w:color="auto" w:fill="FFFFFF" w:themeFill="background1"/>
        <w:rPr>
          <w:rFonts w:asciiTheme="majorHAnsi" w:eastAsia="Times New Roman" w:hAnsiTheme="majorHAnsi" w:cstheme="majorHAnsi"/>
          <w:color w:val="333333"/>
          <w:sz w:val="22"/>
          <w:szCs w:val="22"/>
          <w:lang w:eastAsia="en-CA"/>
        </w:rPr>
      </w:pPr>
    </w:p>
    <w:p w14:paraId="37221D59" w14:textId="11E66579" w:rsidR="002B39E7" w:rsidRPr="007C721E" w:rsidRDefault="0008068F" w:rsidP="3B66E115">
      <w:pPr>
        <w:spacing w:before="0" w:after="160" w:line="259" w:lineRule="auto"/>
        <w:rPr>
          <w:rFonts w:asciiTheme="majorHAnsi" w:eastAsia="Calibri" w:hAnsiTheme="majorHAnsi" w:cstheme="majorHAnsi"/>
          <w:b/>
          <w:bCs/>
          <w:color w:val="auto"/>
          <w:sz w:val="22"/>
          <w:szCs w:val="22"/>
        </w:rPr>
      </w:pPr>
      <w:r w:rsidRPr="007C721E">
        <w:rPr>
          <w:rFonts w:asciiTheme="majorHAnsi" w:hAnsiTheme="majorHAnsi"/>
          <w:b/>
          <w:bCs/>
          <w:color w:val="auto"/>
          <w:sz w:val="22"/>
        </w:rPr>
        <w:t xml:space="preserve">Qui peut et ne peut pas recevoir le vaccin contre la </w:t>
      </w:r>
      <w:proofErr w:type="spellStart"/>
      <w:r w:rsidRPr="007C721E">
        <w:rPr>
          <w:rFonts w:asciiTheme="majorHAnsi" w:hAnsiTheme="majorHAnsi"/>
          <w:b/>
          <w:bCs/>
          <w:color w:val="auto"/>
          <w:sz w:val="22"/>
        </w:rPr>
        <w:t>mpox</w:t>
      </w:r>
      <w:proofErr w:type="spellEnd"/>
      <w:r w:rsidRPr="007C721E">
        <w:rPr>
          <w:rFonts w:asciiTheme="majorHAnsi" w:hAnsiTheme="majorHAnsi"/>
          <w:b/>
          <w:bCs/>
          <w:color w:val="auto"/>
          <w:sz w:val="22"/>
        </w:rPr>
        <w:t xml:space="preserve"> à l'heure actuelle</w:t>
      </w:r>
      <w:r w:rsidR="002B39E7" w:rsidRPr="007C721E">
        <w:rPr>
          <w:rFonts w:asciiTheme="majorHAnsi" w:hAnsiTheme="majorHAnsi"/>
          <w:b/>
          <w:color w:val="auto"/>
          <w:sz w:val="22"/>
        </w:rPr>
        <w:t>?</w:t>
      </w:r>
    </w:p>
    <w:p w14:paraId="11766F46" w14:textId="77777777" w:rsidR="000A3B5F" w:rsidRPr="007C721E" w:rsidRDefault="000A3B5F" w:rsidP="000A3B5F">
      <w:pPr>
        <w:numPr>
          <w:ilvl w:val="0"/>
          <w:numId w:val="15"/>
        </w:numPr>
        <w:spacing w:before="0" w:after="160" w:line="259" w:lineRule="auto"/>
        <w:rPr>
          <w:rFonts w:asciiTheme="majorHAnsi" w:hAnsiTheme="majorHAnsi" w:cstheme="majorHAnsi"/>
        </w:rPr>
      </w:pPr>
      <w:r w:rsidRPr="007C721E">
        <w:rPr>
          <w:rFonts w:asciiTheme="majorHAnsi" w:hAnsiTheme="majorHAnsi"/>
        </w:rPr>
        <w:t xml:space="preserve">Le vaccin </w:t>
      </w:r>
      <w:proofErr w:type="spellStart"/>
      <w:r w:rsidRPr="007C721E">
        <w:rPr>
          <w:rFonts w:asciiTheme="majorHAnsi" w:hAnsiTheme="majorHAnsi"/>
        </w:rPr>
        <w:t>Imvamune</w:t>
      </w:r>
      <w:proofErr w:type="spellEnd"/>
      <w:r w:rsidRPr="007C721E">
        <w:rPr>
          <w:rFonts w:asciiTheme="majorHAnsi" w:hAnsiTheme="majorHAnsi"/>
        </w:rPr>
        <w:t xml:space="preserve"> est autorisé pour les adultes âgés de 18 ans et plus qui ne présentent pas de contre-indications.</w:t>
      </w:r>
    </w:p>
    <w:p w14:paraId="0797839C" w14:textId="4ECF9172" w:rsidR="000A3B5F" w:rsidRPr="007C721E" w:rsidRDefault="3BFE52DB" w:rsidP="0F6742DC">
      <w:pPr>
        <w:numPr>
          <w:ilvl w:val="0"/>
          <w:numId w:val="15"/>
        </w:numPr>
        <w:spacing w:before="0" w:after="160" w:line="259" w:lineRule="auto"/>
        <w:rPr>
          <w:rFonts w:asciiTheme="majorHAnsi" w:hAnsiTheme="majorHAnsi" w:cstheme="majorBidi"/>
        </w:rPr>
      </w:pPr>
      <w:r w:rsidRPr="0F6742DC">
        <w:rPr>
          <w:rFonts w:asciiTheme="majorHAnsi" w:hAnsiTheme="majorHAnsi"/>
        </w:rPr>
        <w:t>Bien que l’</w:t>
      </w:r>
      <w:proofErr w:type="spellStart"/>
      <w:r w:rsidRPr="0F6742DC">
        <w:rPr>
          <w:rFonts w:asciiTheme="majorHAnsi" w:hAnsiTheme="majorHAnsi"/>
        </w:rPr>
        <w:t>Imvamune</w:t>
      </w:r>
      <w:proofErr w:type="spellEnd"/>
      <w:r w:rsidRPr="0F6742DC">
        <w:rPr>
          <w:rFonts w:asciiTheme="majorHAnsi" w:hAnsiTheme="majorHAnsi"/>
        </w:rPr>
        <w:t xml:space="preserve"> ne soit pas autorisé pour les enfants et que les données probantes concernant son utilisation chez les enfants soient limitées, les enfants peuvent être exposés à un risque plus élevé de conséquences graves de l’infection </w:t>
      </w:r>
      <w:proofErr w:type="spellStart"/>
      <w:r w:rsidRPr="0F6742DC">
        <w:rPr>
          <w:rFonts w:asciiTheme="majorHAnsi" w:hAnsiTheme="majorHAnsi"/>
        </w:rPr>
        <w:t>mpox</w:t>
      </w:r>
      <w:proofErr w:type="spellEnd"/>
      <w:r w:rsidRPr="0F6742DC">
        <w:rPr>
          <w:rFonts w:asciiTheme="majorHAnsi" w:hAnsiTheme="majorHAnsi"/>
        </w:rPr>
        <w:t xml:space="preserve"> et peuvent bénéficier de la vaccination. </w:t>
      </w:r>
    </w:p>
    <w:p w14:paraId="664CCC7D" w14:textId="77777777" w:rsidR="008E73CA" w:rsidRPr="007C721E" w:rsidRDefault="008E73CA" w:rsidP="008E73CA">
      <w:pPr>
        <w:pStyle w:val="ListParagraph"/>
        <w:spacing w:line="259" w:lineRule="auto"/>
        <w:ind w:left="720"/>
        <w:rPr>
          <w:rFonts w:asciiTheme="majorHAnsi" w:eastAsia="Calibri" w:hAnsiTheme="majorHAnsi" w:cstheme="majorHAnsi"/>
        </w:rPr>
      </w:pPr>
    </w:p>
    <w:p w14:paraId="66F6FA64" w14:textId="7055A799" w:rsidR="001C5025" w:rsidRPr="007C721E" w:rsidRDefault="32F27162" w:rsidP="2C17CB8B">
      <w:pPr>
        <w:shd w:val="clear" w:color="auto" w:fill="FFFFFF" w:themeFill="background1"/>
        <w:spacing w:before="0" w:after="173"/>
        <w:rPr>
          <w:rFonts w:asciiTheme="majorHAnsi" w:eastAsia="Times New Roman" w:hAnsiTheme="majorHAnsi" w:cstheme="majorBidi"/>
          <w:color w:val="333333"/>
          <w:sz w:val="22"/>
          <w:szCs w:val="22"/>
        </w:rPr>
      </w:pPr>
      <w:r w:rsidRPr="0F6742DC">
        <w:rPr>
          <w:rFonts w:asciiTheme="majorHAnsi" w:hAnsiTheme="majorHAnsi"/>
          <w:color w:val="auto"/>
          <w:sz w:val="22"/>
          <w:szCs w:val="22"/>
        </w:rPr>
        <w:t xml:space="preserve">Le </w:t>
      </w:r>
      <w:r w:rsidRPr="0F6742DC">
        <w:rPr>
          <w:rFonts w:asciiTheme="majorHAnsi" w:hAnsiTheme="majorHAnsi"/>
          <w:b/>
          <w:bCs/>
          <w:color w:val="auto"/>
          <w:sz w:val="22"/>
          <w:szCs w:val="22"/>
        </w:rPr>
        <w:t>tableau 1</w:t>
      </w:r>
      <w:r w:rsidRPr="0F6742DC">
        <w:rPr>
          <w:rFonts w:asciiTheme="majorHAnsi" w:hAnsiTheme="majorHAnsi"/>
          <w:color w:val="auto"/>
          <w:sz w:val="22"/>
          <w:szCs w:val="22"/>
        </w:rPr>
        <w:t xml:space="preserve"> indique qui </w:t>
      </w:r>
      <w:r w:rsidR="6416AA2B" w:rsidRPr="0F6742DC">
        <w:rPr>
          <w:rFonts w:asciiTheme="majorHAnsi" w:hAnsiTheme="majorHAnsi"/>
          <w:color w:val="auto"/>
          <w:sz w:val="22"/>
          <w:szCs w:val="22"/>
        </w:rPr>
        <w:t>devrait</w:t>
      </w:r>
      <w:r w:rsidR="48D32CCB" w:rsidRPr="0F6742DC">
        <w:rPr>
          <w:rFonts w:asciiTheme="majorHAnsi" w:hAnsiTheme="majorHAnsi"/>
          <w:color w:val="auto"/>
          <w:sz w:val="22"/>
          <w:szCs w:val="22"/>
        </w:rPr>
        <w:t xml:space="preserve"> </w:t>
      </w:r>
      <w:r w:rsidRPr="0F6742DC">
        <w:rPr>
          <w:rFonts w:asciiTheme="majorHAnsi" w:hAnsiTheme="majorHAnsi"/>
          <w:color w:val="auto"/>
          <w:sz w:val="22"/>
          <w:szCs w:val="22"/>
        </w:rPr>
        <w:t xml:space="preserve">ou ne </w:t>
      </w:r>
      <w:r w:rsidR="2CC9D891" w:rsidRPr="0F6742DC">
        <w:rPr>
          <w:rFonts w:asciiTheme="majorHAnsi" w:hAnsiTheme="majorHAnsi"/>
          <w:color w:val="auto"/>
          <w:sz w:val="22"/>
          <w:szCs w:val="22"/>
        </w:rPr>
        <w:t>devrait</w:t>
      </w:r>
      <w:r w:rsidR="48D32CCB" w:rsidRPr="0F6742DC">
        <w:rPr>
          <w:rFonts w:asciiTheme="majorHAnsi" w:hAnsiTheme="majorHAnsi"/>
          <w:color w:val="auto"/>
          <w:sz w:val="22"/>
          <w:szCs w:val="22"/>
        </w:rPr>
        <w:t xml:space="preserve"> </w:t>
      </w:r>
      <w:r w:rsidRPr="0F6742DC">
        <w:rPr>
          <w:rFonts w:asciiTheme="majorHAnsi" w:hAnsiTheme="majorHAnsi"/>
          <w:color w:val="auto"/>
          <w:sz w:val="22"/>
          <w:szCs w:val="22"/>
        </w:rPr>
        <w:t xml:space="preserve">pas recevoir le vaccin </w:t>
      </w:r>
      <w:proofErr w:type="spellStart"/>
      <w:r w:rsidRPr="0F6742DC">
        <w:rPr>
          <w:rFonts w:asciiTheme="majorHAnsi" w:hAnsiTheme="majorHAnsi"/>
          <w:color w:val="auto"/>
          <w:sz w:val="22"/>
          <w:szCs w:val="22"/>
        </w:rPr>
        <w:t>Imvamune</w:t>
      </w:r>
      <w:proofErr w:type="spellEnd"/>
      <w:r w:rsidRPr="0F6742DC">
        <w:rPr>
          <w:rFonts w:asciiTheme="majorHAnsi" w:hAnsiTheme="majorHAnsi"/>
          <w:color w:val="auto"/>
          <w:sz w:val="22"/>
          <w:szCs w:val="22"/>
        </w:rPr>
        <w:t xml:space="preserve"> </w:t>
      </w:r>
      <w:r w:rsidRPr="0F6742DC">
        <w:rPr>
          <w:rFonts w:asciiTheme="majorHAnsi" w:hAnsiTheme="majorHAnsi"/>
          <w:color w:val="333333"/>
          <w:sz w:val="22"/>
          <w:szCs w:val="22"/>
        </w:rPr>
        <w:t xml:space="preserve">et </w:t>
      </w:r>
      <w:r w:rsidR="3B948728" w:rsidRPr="0F6742DC">
        <w:rPr>
          <w:rFonts w:asciiTheme="majorHAnsi" w:hAnsiTheme="majorHAnsi"/>
          <w:color w:val="333333"/>
          <w:sz w:val="22"/>
          <w:szCs w:val="22"/>
        </w:rPr>
        <w:t>fournit certaine</w:t>
      </w:r>
      <w:r w:rsidR="57052969" w:rsidRPr="0F6742DC">
        <w:rPr>
          <w:rFonts w:asciiTheme="majorHAnsi" w:hAnsiTheme="majorHAnsi"/>
          <w:color w:val="333333"/>
          <w:sz w:val="22"/>
          <w:szCs w:val="22"/>
        </w:rPr>
        <w:t>s</w:t>
      </w:r>
      <w:r w:rsidR="3B948728" w:rsidRPr="0F6742DC">
        <w:rPr>
          <w:rFonts w:asciiTheme="majorHAnsi" w:hAnsiTheme="majorHAnsi"/>
          <w:color w:val="333333"/>
          <w:sz w:val="22"/>
          <w:szCs w:val="22"/>
        </w:rPr>
        <w:t xml:space="preserve"> </w:t>
      </w:r>
      <w:r w:rsidRPr="0F6742DC">
        <w:rPr>
          <w:rFonts w:asciiTheme="majorHAnsi" w:hAnsiTheme="majorHAnsi"/>
          <w:color w:val="333333"/>
          <w:sz w:val="22"/>
          <w:szCs w:val="22"/>
        </w:rPr>
        <w:t xml:space="preserve">questions qui </w:t>
      </w:r>
      <w:r w:rsidR="2263AA6E" w:rsidRPr="0F6742DC">
        <w:rPr>
          <w:rFonts w:asciiTheme="majorHAnsi" w:hAnsiTheme="majorHAnsi"/>
          <w:color w:val="333333"/>
          <w:sz w:val="22"/>
          <w:szCs w:val="22"/>
        </w:rPr>
        <w:t>peuvent</w:t>
      </w:r>
      <w:r w:rsidRPr="0F6742DC">
        <w:rPr>
          <w:rFonts w:asciiTheme="majorHAnsi" w:hAnsiTheme="majorHAnsi"/>
          <w:color w:val="333333"/>
          <w:sz w:val="22"/>
          <w:szCs w:val="22"/>
        </w:rPr>
        <w:t xml:space="preserve"> être posées avant</w:t>
      </w:r>
      <w:r w:rsidR="7A70177C" w:rsidRPr="0F6742DC">
        <w:rPr>
          <w:rFonts w:asciiTheme="majorHAnsi" w:hAnsiTheme="majorHAnsi"/>
          <w:color w:val="333333"/>
          <w:sz w:val="22"/>
          <w:szCs w:val="22"/>
        </w:rPr>
        <w:t xml:space="preserve"> la vaccination</w:t>
      </w:r>
      <w:r w:rsidRPr="0F6742DC">
        <w:rPr>
          <w:rFonts w:asciiTheme="majorHAnsi" w:hAnsiTheme="majorHAnsi"/>
          <w:color w:val="333333"/>
          <w:sz w:val="22"/>
          <w:szCs w:val="22"/>
        </w:rPr>
        <w:t xml:space="preserve"> </w:t>
      </w:r>
      <w:r w:rsidR="7A70177C" w:rsidRPr="0F6742DC">
        <w:rPr>
          <w:rFonts w:asciiTheme="majorHAnsi" w:hAnsiTheme="majorHAnsi"/>
          <w:color w:val="333333"/>
          <w:sz w:val="22"/>
          <w:szCs w:val="22"/>
        </w:rPr>
        <w:t xml:space="preserve">et </w:t>
      </w:r>
      <w:r w:rsidRPr="0F6742DC">
        <w:rPr>
          <w:rFonts w:asciiTheme="majorHAnsi" w:hAnsiTheme="majorHAnsi"/>
          <w:color w:val="333333"/>
          <w:sz w:val="22"/>
          <w:szCs w:val="22"/>
        </w:rPr>
        <w:t xml:space="preserve">des recommandations en fonction de vos réponses. Ces recommandations sont </w:t>
      </w:r>
      <w:r w:rsidR="713E56A4" w:rsidRPr="0F6742DC">
        <w:rPr>
          <w:rFonts w:asciiTheme="majorHAnsi" w:hAnsiTheme="majorHAnsi"/>
          <w:color w:val="333333"/>
          <w:sz w:val="22"/>
          <w:szCs w:val="22"/>
        </w:rPr>
        <w:t xml:space="preserve">fondées </w:t>
      </w:r>
      <w:r w:rsidRPr="0F6742DC">
        <w:rPr>
          <w:rFonts w:asciiTheme="majorHAnsi" w:hAnsiTheme="majorHAnsi"/>
          <w:color w:val="333333"/>
          <w:sz w:val="22"/>
          <w:szCs w:val="22"/>
        </w:rPr>
        <w:t>sur l</w:t>
      </w:r>
      <w:r w:rsidR="713E56A4" w:rsidRPr="0F6742DC">
        <w:rPr>
          <w:rFonts w:asciiTheme="majorHAnsi" w:hAnsiTheme="majorHAnsi"/>
          <w:color w:val="333333"/>
          <w:sz w:val="22"/>
          <w:szCs w:val="22"/>
        </w:rPr>
        <w:t>es conseils</w:t>
      </w:r>
      <w:r w:rsidRPr="0F6742DC">
        <w:rPr>
          <w:rFonts w:asciiTheme="majorHAnsi" w:hAnsiTheme="majorHAnsi"/>
          <w:color w:val="333333"/>
          <w:sz w:val="22"/>
          <w:szCs w:val="22"/>
        </w:rPr>
        <w:t xml:space="preserve"> du </w:t>
      </w:r>
      <w:hyperlink r:id="rId12">
        <w:r w:rsidRPr="0F6742DC">
          <w:rPr>
            <w:rStyle w:val="Hyperlink"/>
            <w:rFonts w:asciiTheme="majorHAnsi" w:hAnsiTheme="majorHAnsi"/>
            <w:sz w:val="22"/>
            <w:szCs w:val="22"/>
          </w:rPr>
          <w:t>Comité consultatif national de l’immunisation (CCNI)</w:t>
        </w:r>
      </w:hyperlink>
      <w:r w:rsidRPr="0F6742DC">
        <w:rPr>
          <w:rFonts w:asciiTheme="majorHAnsi" w:hAnsiTheme="majorHAnsi"/>
          <w:color w:val="333333"/>
          <w:sz w:val="22"/>
          <w:szCs w:val="22"/>
        </w:rPr>
        <w:t xml:space="preserve">. </w:t>
      </w:r>
    </w:p>
    <w:p w14:paraId="71D9283C" w14:textId="77777777" w:rsidR="00312767" w:rsidRPr="007C721E" w:rsidRDefault="00312767" w:rsidP="63DC3E00">
      <w:pPr>
        <w:shd w:val="clear" w:color="auto" w:fill="FFFFFF" w:themeFill="background1"/>
        <w:spacing w:before="0" w:after="173"/>
        <w:rPr>
          <w:rFonts w:asciiTheme="majorHAnsi" w:eastAsia="Calibri" w:hAnsiTheme="majorHAnsi" w:cstheme="majorHAnsi"/>
          <w:color w:val="333333"/>
          <w:sz w:val="22"/>
          <w:szCs w:val="22"/>
          <w:lang w:eastAsia="en-CA"/>
        </w:rPr>
      </w:pPr>
    </w:p>
    <w:p w14:paraId="1FDFA132" w14:textId="77777777" w:rsidR="00312767" w:rsidRPr="007C721E" w:rsidRDefault="00312767" w:rsidP="00312767">
      <w:pPr>
        <w:spacing w:before="0" w:after="0"/>
        <w:rPr>
          <w:rFonts w:asciiTheme="majorHAnsi" w:eastAsia="Times New Roman" w:hAnsiTheme="majorHAnsi" w:cstheme="majorHAnsi"/>
          <w:b/>
          <w:bCs/>
          <w:color w:val="auto"/>
          <w:sz w:val="22"/>
          <w:szCs w:val="22"/>
        </w:rPr>
      </w:pPr>
      <w:r w:rsidRPr="007C721E">
        <w:rPr>
          <w:rFonts w:asciiTheme="majorHAnsi" w:hAnsiTheme="majorHAnsi"/>
          <w:b/>
          <w:color w:val="auto"/>
          <w:sz w:val="22"/>
        </w:rPr>
        <w:t xml:space="preserve">Tableau 1 : Questions et recommandations éventuelles concernant l’administration du vaccin </w:t>
      </w:r>
      <w:proofErr w:type="spellStart"/>
      <w:r w:rsidRPr="007C721E">
        <w:rPr>
          <w:rFonts w:asciiTheme="majorHAnsi" w:hAnsiTheme="majorHAnsi"/>
          <w:b/>
          <w:color w:val="auto"/>
          <w:sz w:val="22"/>
        </w:rPr>
        <w:t>Imvamune</w:t>
      </w:r>
      <w:proofErr w:type="spellEnd"/>
      <w:r w:rsidRPr="007C721E">
        <w:rPr>
          <w:rFonts w:asciiTheme="majorHAnsi" w:hAnsiTheme="majorHAnsi"/>
          <w:b/>
          <w:color w:val="auto"/>
          <w:sz w:val="22"/>
        </w:rPr>
        <w:t xml:space="preserve"> </w:t>
      </w:r>
    </w:p>
    <w:tbl>
      <w:tblPr>
        <w:tblStyle w:val="TableGrid2"/>
        <w:tblW w:w="0" w:type="auto"/>
        <w:tblLook w:val="04A0" w:firstRow="1" w:lastRow="0" w:firstColumn="1" w:lastColumn="0" w:noHBand="0" w:noVBand="1"/>
      </w:tblPr>
      <w:tblGrid>
        <w:gridCol w:w="4248"/>
        <w:gridCol w:w="6735"/>
      </w:tblGrid>
      <w:tr w:rsidR="00306A8A" w:rsidRPr="007C721E" w14:paraId="5F5382C3" w14:textId="77777777" w:rsidTr="0F6742DC">
        <w:tc>
          <w:tcPr>
            <w:tcW w:w="4248" w:type="dxa"/>
          </w:tcPr>
          <w:p w14:paraId="02846079" w14:textId="77777777" w:rsidR="00306A8A" w:rsidRPr="007C721E" w:rsidRDefault="00306A8A">
            <w:pPr>
              <w:spacing w:before="0" w:after="0"/>
              <w:jc w:val="center"/>
              <w:rPr>
                <w:rFonts w:asciiTheme="majorHAnsi" w:eastAsia="Times New Roman" w:hAnsiTheme="majorHAnsi" w:cstheme="majorHAnsi"/>
                <w:b/>
                <w:color w:val="auto"/>
                <w:sz w:val="19"/>
                <w:szCs w:val="19"/>
              </w:rPr>
            </w:pPr>
            <w:r w:rsidRPr="007C721E">
              <w:rPr>
                <w:rFonts w:asciiTheme="majorHAnsi" w:hAnsiTheme="majorHAnsi"/>
                <w:b/>
                <w:color w:val="auto"/>
                <w:sz w:val="19"/>
              </w:rPr>
              <w:t>Questions</w:t>
            </w:r>
          </w:p>
        </w:tc>
        <w:tc>
          <w:tcPr>
            <w:tcW w:w="6735" w:type="dxa"/>
          </w:tcPr>
          <w:p w14:paraId="2B75C000" w14:textId="77777777" w:rsidR="00306A8A" w:rsidRPr="007C721E" w:rsidRDefault="00306A8A">
            <w:pPr>
              <w:spacing w:before="0" w:after="160" w:line="259" w:lineRule="auto"/>
              <w:contextualSpacing/>
              <w:jc w:val="center"/>
              <w:rPr>
                <w:rFonts w:asciiTheme="majorHAnsi" w:hAnsiTheme="majorHAnsi" w:cstheme="majorHAnsi"/>
                <w:b/>
                <w:color w:val="auto"/>
                <w:sz w:val="19"/>
                <w:szCs w:val="19"/>
              </w:rPr>
            </w:pPr>
            <w:r w:rsidRPr="007C721E">
              <w:rPr>
                <w:rFonts w:asciiTheme="majorHAnsi" w:hAnsiTheme="majorHAnsi"/>
                <w:b/>
                <w:color w:val="auto"/>
                <w:sz w:val="19"/>
              </w:rPr>
              <w:t>Recommandations possibles</w:t>
            </w:r>
          </w:p>
        </w:tc>
      </w:tr>
      <w:tr w:rsidR="00312767" w:rsidRPr="007C721E" w14:paraId="29D4B2C8" w14:textId="77777777" w:rsidTr="0F6742DC">
        <w:tc>
          <w:tcPr>
            <w:tcW w:w="4248" w:type="dxa"/>
          </w:tcPr>
          <w:p w14:paraId="21CC5D9D" w14:textId="2A2EF8FB" w:rsidR="00312767" w:rsidRPr="007C721E" w:rsidRDefault="6B9D6229" w:rsidP="602CD9B4">
            <w:pPr>
              <w:spacing w:before="0" w:after="0"/>
              <w:rPr>
                <w:rFonts w:asciiTheme="majorHAnsi" w:eastAsia="Times New Roman" w:hAnsiTheme="majorHAnsi" w:cstheme="majorBidi"/>
                <w:b/>
                <w:bCs/>
                <w:color w:val="auto"/>
                <w:sz w:val="20"/>
                <w:szCs w:val="20"/>
              </w:rPr>
            </w:pPr>
            <w:r w:rsidRPr="007C721E">
              <w:rPr>
                <w:rFonts w:asciiTheme="majorHAnsi" w:hAnsiTheme="majorHAnsi"/>
                <w:b/>
                <w:bCs/>
                <w:sz w:val="20"/>
                <w:szCs w:val="20"/>
              </w:rPr>
              <w:t>Avez</w:t>
            </w:r>
            <w:r w:rsidR="00312767" w:rsidRPr="007C721E">
              <w:rPr>
                <w:rFonts w:asciiTheme="majorHAnsi" w:hAnsiTheme="majorHAnsi"/>
                <w:b/>
                <w:bCs/>
                <w:sz w:val="20"/>
                <w:szCs w:val="20"/>
              </w:rPr>
              <w:t xml:space="preserve">-vous ou avez-vous </w:t>
            </w:r>
            <w:r w:rsidR="0B5C2924" w:rsidRPr="007C721E">
              <w:rPr>
                <w:rFonts w:asciiTheme="majorHAnsi" w:hAnsiTheme="majorHAnsi"/>
                <w:b/>
                <w:bCs/>
                <w:sz w:val="20"/>
                <w:szCs w:val="20"/>
              </w:rPr>
              <w:t xml:space="preserve">eu </w:t>
            </w:r>
            <w:r w:rsidR="00312767" w:rsidRPr="007C721E">
              <w:rPr>
                <w:rFonts w:asciiTheme="majorHAnsi" w:hAnsiTheme="majorHAnsi"/>
                <w:b/>
                <w:bCs/>
                <w:sz w:val="20"/>
                <w:szCs w:val="20"/>
              </w:rPr>
              <w:t xml:space="preserve">une infection par le virus de la </w:t>
            </w:r>
            <w:proofErr w:type="spellStart"/>
            <w:r w:rsidR="00312767" w:rsidRPr="007C721E">
              <w:rPr>
                <w:rFonts w:asciiTheme="majorHAnsi" w:hAnsiTheme="majorHAnsi"/>
                <w:b/>
                <w:bCs/>
                <w:sz w:val="20"/>
                <w:szCs w:val="20"/>
              </w:rPr>
              <w:t>mpox</w:t>
            </w:r>
            <w:proofErr w:type="spellEnd"/>
            <w:r w:rsidR="00312767" w:rsidRPr="007C721E">
              <w:rPr>
                <w:rFonts w:asciiTheme="majorHAnsi" w:hAnsiTheme="majorHAnsi"/>
                <w:b/>
                <w:bCs/>
                <w:sz w:val="20"/>
                <w:szCs w:val="20"/>
              </w:rPr>
              <w:t>?</w:t>
            </w:r>
          </w:p>
        </w:tc>
        <w:tc>
          <w:tcPr>
            <w:tcW w:w="6735" w:type="dxa"/>
          </w:tcPr>
          <w:p w14:paraId="383023A8" w14:textId="27CEDA97" w:rsidR="00312767" w:rsidRPr="007C721E" w:rsidRDefault="00312767" w:rsidP="00312767">
            <w:pPr>
              <w:spacing w:before="0" w:after="160" w:line="259" w:lineRule="auto"/>
              <w:contextualSpacing/>
              <w:rPr>
                <w:rFonts w:asciiTheme="majorHAnsi" w:eastAsia="Times New Roman" w:hAnsiTheme="majorHAnsi" w:cstheme="majorHAnsi"/>
                <w:color w:val="auto"/>
                <w:sz w:val="20"/>
                <w:szCs w:val="22"/>
              </w:rPr>
            </w:pPr>
            <w:proofErr w:type="spellStart"/>
            <w:r w:rsidRPr="007C721E">
              <w:rPr>
                <w:rFonts w:asciiTheme="majorHAnsi" w:hAnsiTheme="majorHAnsi"/>
                <w:sz w:val="20"/>
              </w:rPr>
              <w:t>Imvamune</w:t>
            </w:r>
            <w:proofErr w:type="spellEnd"/>
            <w:r w:rsidRPr="007C721E">
              <w:rPr>
                <w:rFonts w:asciiTheme="majorHAnsi" w:hAnsiTheme="majorHAnsi"/>
                <w:sz w:val="20"/>
              </w:rPr>
              <w:t xml:space="preserve"> n’est pas recommandé pour les personnes qui ont ou ont eu une infection par le virus de la </w:t>
            </w:r>
            <w:proofErr w:type="spellStart"/>
            <w:r w:rsidRPr="007C721E">
              <w:rPr>
                <w:rFonts w:asciiTheme="majorHAnsi" w:hAnsiTheme="majorHAnsi"/>
                <w:sz w:val="20"/>
              </w:rPr>
              <w:t>mpox</w:t>
            </w:r>
            <w:proofErr w:type="spellEnd"/>
            <w:r w:rsidRPr="007C721E">
              <w:rPr>
                <w:rFonts w:asciiTheme="majorHAnsi" w:hAnsiTheme="majorHAnsi"/>
                <w:sz w:val="20"/>
              </w:rPr>
              <w:t>.</w:t>
            </w:r>
          </w:p>
        </w:tc>
      </w:tr>
      <w:tr w:rsidR="00312767" w:rsidRPr="007C721E" w14:paraId="6659CAF2" w14:textId="77777777" w:rsidTr="0F6742DC">
        <w:trPr>
          <w:trHeight w:val="300"/>
        </w:trPr>
        <w:tc>
          <w:tcPr>
            <w:tcW w:w="4248" w:type="dxa"/>
          </w:tcPr>
          <w:p w14:paraId="5FDB78D2" w14:textId="594E3CAA" w:rsidR="00312767" w:rsidRPr="007C721E" w:rsidRDefault="00312767" w:rsidP="00312767">
            <w:pPr>
              <w:spacing w:before="0" w:after="0"/>
              <w:rPr>
                <w:rFonts w:asciiTheme="majorHAnsi" w:eastAsia="Times New Roman" w:hAnsiTheme="majorHAnsi" w:cstheme="majorHAnsi"/>
                <w:b/>
                <w:bCs/>
                <w:color w:val="auto"/>
                <w:sz w:val="20"/>
                <w:szCs w:val="22"/>
              </w:rPr>
            </w:pPr>
            <w:r w:rsidRPr="007C721E">
              <w:rPr>
                <w:rFonts w:asciiTheme="majorHAnsi" w:hAnsiTheme="majorHAnsi"/>
                <w:b/>
                <w:sz w:val="20"/>
              </w:rPr>
              <w:t>Vous sentez-vous mal aujourd’hui?</w:t>
            </w:r>
          </w:p>
        </w:tc>
        <w:tc>
          <w:tcPr>
            <w:tcW w:w="6735" w:type="dxa"/>
          </w:tcPr>
          <w:p w14:paraId="01B70C26" w14:textId="179E7233" w:rsidR="00312767" w:rsidRPr="007C721E" w:rsidRDefault="1899C2B1" w:rsidP="2C17CB8B">
            <w:pPr>
              <w:spacing w:before="0" w:after="0" w:line="259" w:lineRule="auto"/>
              <w:contextualSpacing/>
              <w:rPr>
                <w:rFonts w:asciiTheme="majorHAnsi" w:eastAsia="Times New Roman" w:hAnsiTheme="majorHAnsi" w:cstheme="majorBidi"/>
                <w:color w:val="auto"/>
                <w:sz w:val="20"/>
                <w:szCs w:val="20"/>
              </w:rPr>
            </w:pPr>
            <w:r w:rsidRPr="2C17CB8B">
              <w:rPr>
                <w:rFonts w:asciiTheme="majorHAnsi" w:hAnsiTheme="majorHAnsi"/>
                <w:sz w:val="20"/>
                <w:szCs w:val="20"/>
              </w:rPr>
              <w:t xml:space="preserve">Si vous </w:t>
            </w:r>
            <w:r w:rsidR="09966749" w:rsidRPr="2C17CB8B">
              <w:rPr>
                <w:rFonts w:asciiTheme="majorHAnsi" w:hAnsiTheme="majorHAnsi"/>
                <w:sz w:val="20"/>
                <w:szCs w:val="20"/>
              </w:rPr>
              <w:t>avez d</w:t>
            </w:r>
            <w:r w:rsidRPr="2C17CB8B">
              <w:rPr>
                <w:rFonts w:asciiTheme="majorHAnsi" w:hAnsiTheme="majorHAnsi"/>
                <w:sz w:val="20"/>
                <w:szCs w:val="20"/>
              </w:rPr>
              <w:t>es symptômes d’une maladie infectieuse, parlez-en à votre</w:t>
            </w:r>
            <w:r w:rsidR="0B26D77D" w:rsidRPr="2C17CB8B">
              <w:rPr>
                <w:rFonts w:ascii="Segoe UI" w:eastAsia="Segoe UI" w:hAnsi="Segoe UI" w:cs="Segoe UI"/>
                <w:color w:val="333333"/>
                <w:sz w:val="18"/>
                <w:szCs w:val="18"/>
              </w:rPr>
              <w:t xml:space="preserve"> professionnel</w:t>
            </w:r>
            <w:r w:rsidR="7C833A66" w:rsidRPr="2C17CB8B">
              <w:rPr>
                <w:rFonts w:ascii="Segoe UI" w:eastAsia="Segoe UI" w:hAnsi="Segoe UI" w:cs="Segoe UI"/>
                <w:color w:val="333333"/>
                <w:sz w:val="18"/>
                <w:szCs w:val="18"/>
              </w:rPr>
              <w:t xml:space="preserve"> </w:t>
            </w:r>
            <w:r w:rsidRPr="2C17CB8B">
              <w:rPr>
                <w:rFonts w:asciiTheme="majorHAnsi" w:hAnsiTheme="majorHAnsi"/>
                <w:sz w:val="20"/>
                <w:szCs w:val="20"/>
              </w:rPr>
              <w:t>de</w:t>
            </w:r>
            <w:r w:rsidR="7F7BC24C" w:rsidRPr="2C17CB8B">
              <w:rPr>
                <w:rFonts w:asciiTheme="majorHAnsi" w:hAnsiTheme="majorHAnsi"/>
                <w:sz w:val="20"/>
                <w:szCs w:val="20"/>
              </w:rPr>
              <w:t xml:space="preserve"> la</w:t>
            </w:r>
            <w:r w:rsidRPr="2C17CB8B">
              <w:rPr>
                <w:rFonts w:asciiTheme="majorHAnsi" w:hAnsiTheme="majorHAnsi"/>
                <w:sz w:val="20"/>
                <w:szCs w:val="20"/>
              </w:rPr>
              <w:t xml:space="preserve"> santé. Votre </w:t>
            </w:r>
            <w:r w:rsidR="79F15AE5" w:rsidRPr="2C17CB8B">
              <w:rPr>
                <w:rFonts w:ascii="Segoe UI" w:eastAsia="Segoe UI" w:hAnsi="Segoe UI" w:cs="Segoe UI"/>
                <w:color w:val="333333"/>
                <w:sz w:val="18"/>
                <w:szCs w:val="18"/>
              </w:rPr>
              <w:t>professionnel</w:t>
            </w:r>
            <w:r w:rsidR="65042B7B" w:rsidRPr="2C17CB8B">
              <w:rPr>
                <w:rFonts w:ascii="Segoe UI" w:eastAsia="Segoe UI" w:hAnsi="Segoe UI" w:cs="Segoe UI"/>
                <w:color w:val="333333"/>
                <w:sz w:val="18"/>
                <w:szCs w:val="18"/>
              </w:rPr>
              <w:t xml:space="preserve"> </w:t>
            </w:r>
            <w:r w:rsidRPr="2C17CB8B">
              <w:rPr>
                <w:rFonts w:asciiTheme="majorHAnsi" w:hAnsiTheme="majorHAnsi"/>
                <w:sz w:val="20"/>
                <w:szCs w:val="20"/>
              </w:rPr>
              <w:t>de</w:t>
            </w:r>
            <w:r w:rsidR="6B1B7558" w:rsidRPr="2C17CB8B">
              <w:rPr>
                <w:rFonts w:asciiTheme="majorHAnsi" w:hAnsiTheme="majorHAnsi"/>
                <w:sz w:val="20"/>
                <w:szCs w:val="20"/>
              </w:rPr>
              <w:t xml:space="preserve"> la</w:t>
            </w:r>
            <w:r w:rsidRPr="2C17CB8B">
              <w:rPr>
                <w:rFonts w:asciiTheme="majorHAnsi" w:hAnsiTheme="majorHAnsi"/>
                <w:sz w:val="20"/>
                <w:szCs w:val="20"/>
              </w:rPr>
              <w:t xml:space="preserve"> santé vous indiquera quand vous pourrez recevoir le vaccin.</w:t>
            </w:r>
          </w:p>
        </w:tc>
      </w:tr>
      <w:tr w:rsidR="00312767" w:rsidRPr="007C721E" w14:paraId="5A6082A2" w14:textId="77777777" w:rsidTr="0F6742DC">
        <w:tc>
          <w:tcPr>
            <w:tcW w:w="4248" w:type="dxa"/>
          </w:tcPr>
          <w:p w14:paraId="541B4C04" w14:textId="23A043A8" w:rsidR="00312767" w:rsidRPr="007C721E" w:rsidRDefault="2712EAE0" w:rsidP="00312767">
            <w:pPr>
              <w:spacing w:before="0" w:after="0"/>
            </w:pPr>
            <w:r w:rsidRPr="2C17CB8B">
              <w:rPr>
                <w:rFonts w:ascii="Calibri" w:hAnsi="Calibri" w:cs="Calibri"/>
                <w:b/>
                <w:bCs/>
                <w:sz w:val="20"/>
                <w:szCs w:val="20"/>
              </w:rPr>
              <w:t>Si vous avez déjà reçu un ou plusieurs vaccins contre la variole ou</w:t>
            </w:r>
            <w:r w:rsidR="4DA62050" w:rsidRPr="2C17CB8B">
              <w:rPr>
                <w:rFonts w:ascii="Calibri" w:hAnsi="Calibri" w:cs="Calibri"/>
                <w:b/>
                <w:bCs/>
                <w:sz w:val="20"/>
                <w:szCs w:val="20"/>
              </w:rPr>
              <w:t xml:space="preserve"> </w:t>
            </w:r>
            <w:r w:rsidRPr="2C17CB8B">
              <w:rPr>
                <w:rFonts w:ascii="Calibri" w:hAnsi="Calibri" w:cs="Calibri"/>
                <w:b/>
                <w:bCs/>
                <w:sz w:val="20"/>
                <w:szCs w:val="20"/>
              </w:rPr>
              <w:t xml:space="preserve">la </w:t>
            </w:r>
            <w:proofErr w:type="spellStart"/>
            <w:r w:rsidRPr="2C17CB8B">
              <w:rPr>
                <w:rFonts w:ascii="Calibri" w:hAnsi="Calibri" w:cs="Calibri"/>
                <w:b/>
                <w:bCs/>
                <w:sz w:val="20"/>
                <w:szCs w:val="20"/>
              </w:rPr>
              <w:t>mpox</w:t>
            </w:r>
            <w:proofErr w:type="spellEnd"/>
            <w:r w:rsidRPr="2C17CB8B">
              <w:rPr>
                <w:rFonts w:ascii="Calibri" w:hAnsi="Calibri" w:cs="Calibri"/>
                <w:b/>
                <w:bCs/>
                <w:sz w:val="20"/>
                <w:szCs w:val="20"/>
              </w:rPr>
              <w:t xml:space="preserve">, avez-vous eu des effets secondaires après l’une ou l’autre des doses précédentes </w:t>
            </w:r>
            <w:r w:rsidRPr="2C17CB8B">
              <w:rPr>
                <w:rFonts w:ascii="Calibri" w:hAnsi="Calibri" w:cs="Calibri"/>
                <w:sz w:val="20"/>
                <w:szCs w:val="20"/>
              </w:rPr>
              <w:t>(y compris des réactions allergiques)</w:t>
            </w:r>
            <w:r w:rsidRPr="2C17CB8B">
              <w:rPr>
                <w:rFonts w:ascii="Calibri" w:hAnsi="Calibri" w:cs="Calibri"/>
                <w:b/>
                <w:bCs/>
                <w:sz w:val="20"/>
                <w:szCs w:val="20"/>
              </w:rPr>
              <w:t>?</w:t>
            </w:r>
            <w:r w:rsidRPr="2C17CB8B">
              <w:rPr>
                <w:rFonts w:ascii="Calibri" w:hAnsi="Calibri" w:cs="Calibri"/>
                <w:sz w:val="20"/>
                <w:szCs w:val="20"/>
              </w:rPr>
              <w:t xml:space="preserve"> </w:t>
            </w:r>
          </w:p>
          <w:p w14:paraId="6A0D80DD" w14:textId="31515A6E" w:rsidR="00312767" w:rsidRPr="007C721E" w:rsidRDefault="00312767" w:rsidP="2C17CB8B">
            <w:pPr>
              <w:spacing w:before="0" w:after="0"/>
            </w:pPr>
          </w:p>
          <w:p w14:paraId="1DCB8826" w14:textId="6309B02C" w:rsidR="00312767" w:rsidRPr="007C721E" w:rsidRDefault="00312767" w:rsidP="2C17CB8B">
            <w:pPr>
              <w:spacing w:before="0" w:after="0"/>
              <w:rPr>
                <w:rFonts w:asciiTheme="majorHAnsi" w:hAnsiTheme="majorHAnsi"/>
                <w:b/>
                <w:bCs/>
                <w:sz w:val="20"/>
                <w:szCs w:val="20"/>
              </w:rPr>
            </w:pPr>
          </w:p>
        </w:tc>
        <w:tc>
          <w:tcPr>
            <w:tcW w:w="6735" w:type="dxa"/>
          </w:tcPr>
          <w:p w14:paraId="75A31D63" w14:textId="77777777" w:rsidR="00312767" w:rsidRPr="007C721E" w:rsidRDefault="39B3DB66" w:rsidP="2C17CB8B">
            <w:pPr>
              <w:rPr>
                <w:rFonts w:asciiTheme="majorHAnsi" w:hAnsiTheme="majorHAnsi" w:cstheme="majorBidi"/>
                <w:sz w:val="18"/>
                <w:szCs w:val="18"/>
              </w:rPr>
            </w:pPr>
            <w:r w:rsidRPr="0F6742DC">
              <w:rPr>
                <w:rFonts w:asciiTheme="majorHAnsi" w:hAnsiTheme="majorHAnsi"/>
                <w:sz w:val="20"/>
                <w:szCs w:val="20"/>
              </w:rPr>
              <w:t xml:space="preserve">Certaines personnes chez qui l’on soupçonne une réaction allergique grave au vaccin </w:t>
            </w:r>
            <w:proofErr w:type="spellStart"/>
            <w:r w:rsidRPr="0F6742DC">
              <w:rPr>
                <w:rFonts w:asciiTheme="majorHAnsi" w:hAnsiTheme="majorHAnsi"/>
                <w:sz w:val="20"/>
                <w:szCs w:val="20"/>
              </w:rPr>
              <w:t>Imvamune</w:t>
            </w:r>
            <w:proofErr w:type="spellEnd"/>
            <w:r w:rsidRPr="0F6742DC">
              <w:rPr>
                <w:rFonts w:asciiTheme="majorHAnsi" w:hAnsiTheme="majorHAnsi"/>
                <w:sz w:val="20"/>
                <w:szCs w:val="20"/>
              </w:rPr>
              <w:t xml:space="preserve"> peuvent recevoir en toute sécurité une dose ultérieure du même vaccin sous la supervision d’un allergologue</w:t>
            </w:r>
            <w:r w:rsidRPr="0F6742DC">
              <w:rPr>
                <w:rFonts w:asciiTheme="majorHAnsi" w:hAnsiTheme="majorHAnsi"/>
                <w:sz w:val="18"/>
                <w:szCs w:val="18"/>
              </w:rPr>
              <w:t>.</w:t>
            </w:r>
          </w:p>
          <w:p w14:paraId="0DAB6803" w14:textId="77777777" w:rsidR="00312767" w:rsidRPr="007C721E" w:rsidRDefault="11274373" w:rsidP="043610FB">
            <w:pPr>
              <w:rPr>
                <w:rFonts w:asciiTheme="majorHAnsi" w:hAnsiTheme="majorHAnsi" w:cstheme="majorBidi"/>
                <w:sz w:val="20"/>
                <w:szCs w:val="20"/>
              </w:rPr>
            </w:pPr>
            <w:r w:rsidRPr="007C721E">
              <w:rPr>
                <w:rFonts w:asciiTheme="majorHAnsi" w:hAnsiTheme="majorHAnsi"/>
                <w:sz w:val="20"/>
                <w:szCs w:val="20"/>
              </w:rPr>
              <w:t xml:space="preserve">Une personne ayant des antécédents de réaction légère et localisée à une dose antérieure du vaccin </w:t>
            </w:r>
            <w:proofErr w:type="spellStart"/>
            <w:r w:rsidRPr="007C721E">
              <w:rPr>
                <w:rFonts w:asciiTheme="majorHAnsi" w:hAnsiTheme="majorHAnsi"/>
                <w:sz w:val="20"/>
                <w:szCs w:val="20"/>
              </w:rPr>
              <w:t>Imvamune</w:t>
            </w:r>
            <w:proofErr w:type="spellEnd"/>
            <w:r w:rsidRPr="007C721E">
              <w:rPr>
                <w:rFonts w:asciiTheme="majorHAnsi" w:hAnsiTheme="majorHAnsi"/>
                <w:sz w:val="20"/>
                <w:szCs w:val="20"/>
              </w:rPr>
              <w:t xml:space="preserve">, ou une allergie connue ou suspectée à l’un de ses composants, peut recevoir le vaccin en toute sécurité. Il se peut que l’on </w:t>
            </w:r>
            <w:r w:rsidRPr="007C721E">
              <w:rPr>
                <w:rFonts w:asciiTheme="majorHAnsi" w:hAnsiTheme="majorHAnsi"/>
                <w:sz w:val="20"/>
                <w:szCs w:val="20"/>
              </w:rPr>
              <w:lastRenderedPageBreak/>
              <w:t>vous demande d’attendre à la clinique pendant 30 minutes après avoir reçu le vaccin pour s’assurer que vous vous sentez bien.</w:t>
            </w:r>
          </w:p>
          <w:p w14:paraId="1F60A9D8" w14:textId="2E3D02D9" w:rsidR="00312767" w:rsidRPr="007C721E" w:rsidRDefault="00312767" w:rsidP="00312767">
            <w:pPr>
              <w:spacing w:before="0" w:after="0"/>
              <w:rPr>
                <w:rFonts w:asciiTheme="majorHAnsi" w:eastAsia="Times New Roman" w:hAnsiTheme="majorHAnsi" w:cstheme="majorHAnsi"/>
                <w:color w:val="auto"/>
                <w:sz w:val="20"/>
                <w:szCs w:val="22"/>
              </w:rPr>
            </w:pPr>
          </w:p>
        </w:tc>
      </w:tr>
      <w:tr w:rsidR="00312767" w:rsidRPr="007C721E" w14:paraId="4A3405D5" w14:textId="77777777" w:rsidTr="0F6742DC">
        <w:tc>
          <w:tcPr>
            <w:tcW w:w="4248" w:type="dxa"/>
          </w:tcPr>
          <w:p w14:paraId="2ED921D4" w14:textId="779938D0" w:rsidR="00312767" w:rsidRPr="007C721E" w:rsidRDefault="26ACEAA4" w:rsidP="2C17CB8B">
            <w:pPr>
              <w:spacing w:before="0" w:after="0"/>
              <w:rPr>
                <w:rFonts w:asciiTheme="majorHAnsi" w:eastAsia="Times New Roman" w:hAnsiTheme="majorHAnsi" w:cstheme="majorBidi"/>
                <w:b/>
                <w:bCs/>
                <w:color w:val="auto"/>
                <w:sz w:val="20"/>
                <w:szCs w:val="20"/>
                <w:vertAlign w:val="superscript"/>
              </w:rPr>
            </w:pPr>
            <w:r w:rsidRPr="2C17CB8B">
              <w:rPr>
                <w:rFonts w:asciiTheme="majorHAnsi" w:hAnsiTheme="majorHAnsi"/>
                <w:b/>
                <w:bCs/>
                <w:sz w:val="20"/>
                <w:szCs w:val="20"/>
              </w:rPr>
              <w:lastRenderedPageBreak/>
              <w:t>Êtes-vous allergique aux œufs</w:t>
            </w:r>
            <w:r w:rsidRPr="2C17CB8B">
              <w:rPr>
                <w:rFonts w:asciiTheme="majorHAnsi" w:hAnsiTheme="majorHAnsi"/>
                <w:b/>
                <w:bCs/>
                <w:sz w:val="20"/>
                <w:szCs w:val="20"/>
                <w:vertAlign w:val="superscript"/>
              </w:rPr>
              <w:t>1</w:t>
            </w:r>
            <w:r w:rsidR="36FD96E5" w:rsidRPr="2C17CB8B">
              <w:rPr>
                <w:rFonts w:asciiTheme="majorHAnsi" w:hAnsiTheme="majorHAnsi"/>
                <w:b/>
                <w:bCs/>
                <w:sz w:val="20"/>
                <w:szCs w:val="20"/>
              </w:rPr>
              <w:t>?</w:t>
            </w:r>
          </w:p>
        </w:tc>
        <w:tc>
          <w:tcPr>
            <w:tcW w:w="6735" w:type="dxa"/>
          </w:tcPr>
          <w:p w14:paraId="5AF37DF5" w14:textId="3B32635F" w:rsidR="00312767" w:rsidRPr="007C721E" w:rsidRDefault="137D3C68" w:rsidP="704820E9">
            <w:pPr>
              <w:spacing w:before="0" w:after="0"/>
              <w:rPr>
                <w:rFonts w:asciiTheme="majorHAnsi" w:eastAsia="Times New Roman" w:hAnsiTheme="majorHAnsi" w:cstheme="majorBidi"/>
                <w:color w:val="auto"/>
                <w:sz w:val="20"/>
                <w:szCs w:val="20"/>
              </w:rPr>
            </w:pPr>
            <w:r w:rsidRPr="007C721E">
              <w:rPr>
                <w:rFonts w:asciiTheme="majorHAnsi" w:hAnsiTheme="majorHAnsi"/>
                <w:sz w:val="20"/>
                <w:szCs w:val="20"/>
              </w:rPr>
              <w:t xml:space="preserve">Bien que le vaccin </w:t>
            </w:r>
            <w:proofErr w:type="spellStart"/>
            <w:r w:rsidRPr="007C721E">
              <w:rPr>
                <w:rFonts w:asciiTheme="majorHAnsi" w:hAnsiTheme="majorHAnsi"/>
                <w:sz w:val="20"/>
                <w:szCs w:val="20"/>
              </w:rPr>
              <w:t>Imvamune</w:t>
            </w:r>
            <w:proofErr w:type="spellEnd"/>
            <w:r w:rsidRPr="007C721E">
              <w:rPr>
                <w:rFonts w:asciiTheme="majorHAnsi" w:hAnsiTheme="majorHAnsi"/>
                <w:sz w:val="20"/>
                <w:szCs w:val="20"/>
              </w:rPr>
              <w:t xml:space="preserve"> soit cultivé dans des cellules d'œufs de poule, les personnes ayant des réactions allergiques aux œufs ou aux produits à base de poulet peuvent quand même recevoir le vaccin</w:t>
            </w:r>
            <w:r w:rsidR="00312767" w:rsidRPr="007C721E">
              <w:rPr>
                <w:rFonts w:asciiTheme="majorHAnsi" w:hAnsiTheme="majorHAnsi"/>
                <w:sz w:val="20"/>
                <w:szCs w:val="20"/>
              </w:rPr>
              <w:t xml:space="preserve">. Il </w:t>
            </w:r>
            <w:r w:rsidR="4C2AF0DA" w:rsidRPr="007C721E">
              <w:rPr>
                <w:rFonts w:asciiTheme="majorHAnsi" w:hAnsiTheme="majorHAnsi"/>
                <w:sz w:val="20"/>
                <w:szCs w:val="20"/>
              </w:rPr>
              <w:t>est</w:t>
            </w:r>
            <w:r w:rsidR="00312767" w:rsidRPr="007C721E">
              <w:rPr>
                <w:rFonts w:asciiTheme="majorHAnsi" w:hAnsiTheme="majorHAnsi"/>
                <w:sz w:val="20"/>
                <w:szCs w:val="20"/>
              </w:rPr>
              <w:t xml:space="preserve"> </w:t>
            </w:r>
            <w:r w:rsidR="4C2AF0DA" w:rsidRPr="007C721E">
              <w:rPr>
                <w:rFonts w:asciiTheme="majorHAnsi" w:hAnsiTheme="majorHAnsi"/>
                <w:sz w:val="20"/>
                <w:szCs w:val="20"/>
              </w:rPr>
              <w:t xml:space="preserve">possible </w:t>
            </w:r>
            <w:r w:rsidR="00312767" w:rsidRPr="007C721E">
              <w:rPr>
                <w:rFonts w:asciiTheme="majorHAnsi" w:hAnsiTheme="majorHAnsi"/>
                <w:sz w:val="20"/>
                <w:szCs w:val="20"/>
              </w:rPr>
              <w:t xml:space="preserve">que l’on vous demande d’attendre à la clinique pendant 30 minutes après avoir reçu le vaccin </w:t>
            </w:r>
            <w:r w:rsidR="2E65FE6D" w:rsidRPr="007C721E">
              <w:rPr>
                <w:rFonts w:asciiTheme="majorHAnsi" w:hAnsiTheme="majorHAnsi"/>
                <w:sz w:val="20"/>
                <w:szCs w:val="20"/>
              </w:rPr>
              <w:t xml:space="preserve">afin de </w:t>
            </w:r>
            <w:r w:rsidR="00312767" w:rsidRPr="007C721E">
              <w:rPr>
                <w:rFonts w:asciiTheme="majorHAnsi" w:hAnsiTheme="majorHAnsi"/>
                <w:sz w:val="20"/>
                <w:szCs w:val="20"/>
              </w:rPr>
              <w:t>s’assurer que vous vous sentez bien.</w:t>
            </w:r>
          </w:p>
        </w:tc>
      </w:tr>
      <w:tr w:rsidR="00312767" w:rsidRPr="007C721E" w14:paraId="011BFD44" w14:textId="77777777" w:rsidTr="0F6742DC">
        <w:tc>
          <w:tcPr>
            <w:tcW w:w="4248" w:type="dxa"/>
          </w:tcPr>
          <w:p w14:paraId="48D09073" w14:textId="07D87A0C" w:rsidR="00312767" w:rsidRPr="007C721E" w:rsidRDefault="03250651" w:rsidP="2C17CB8B">
            <w:pPr>
              <w:spacing w:before="0" w:after="0"/>
              <w:rPr>
                <w:rFonts w:asciiTheme="majorHAnsi" w:eastAsia="Times New Roman" w:hAnsiTheme="majorHAnsi" w:cstheme="majorBidi"/>
                <w:b/>
                <w:bCs/>
                <w:color w:val="auto"/>
                <w:sz w:val="20"/>
                <w:szCs w:val="20"/>
              </w:rPr>
            </w:pPr>
            <w:r w:rsidRPr="0F6742DC">
              <w:rPr>
                <w:rFonts w:ascii="Segoe UI" w:eastAsia="Segoe UI" w:hAnsi="Segoe UI" w:cs="Segoe UI"/>
                <w:b/>
                <w:bCs/>
                <w:color w:val="333333"/>
                <w:sz w:val="18"/>
                <w:szCs w:val="18"/>
              </w:rPr>
              <w:t xml:space="preserve"> Avez-vous une allergie connue ou soupçonnée </w:t>
            </w:r>
            <w:r w:rsidR="50ED6FD6" w:rsidRPr="0F6742DC">
              <w:rPr>
                <w:rFonts w:asciiTheme="majorHAnsi" w:hAnsiTheme="majorHAnsi"/>
                <w:b/>
                <w:bCs/>
                <w:sz w:val="20"/>
                <w:szCs w:val="20"/>
              </w:rPr>
              <w:t xml:space="preserve">à la </w:t>
            </w:r>
            <w:proofErr w:type="spellStart"/>
            <w:r w:rsidR="50ED6FD6" w:rsidRPr="0F6742DC">
              <w:rPr>
                <w:rFonts w:asciiTheme="majorHAnsi" w:hAnsiTheme="majorHAnsi"/>
                <w:b/>
                <w:bCs/>
                <w:sz w:val="20"/>
                <w:szCs w:val="20"/>
              </w:rPr>
              <w:t>trométhamine</w:t>
            </w:r>
            <w:proofErr w:type="spellEnd"/>
            <w:r w:rsidR="50ED6FD6" w:rsidRPr="0F6742DC">
              <w:rPr>
                <w:rFonts w:asciiTheme="majorHAnsi" w:hAnsiTheme="majorHAnsi"/>
                <w:b/>
                <w:bCs/>
                <w:sz w:val="20"/>
                <w:szCs w:val="20"/>
              </w:rPr>
              <w:t xml:space="preserve"> (</w:t>
            </w:r>
            <w:proofErr w:type="spellStart"/>
            <w:r w:rsidR="50ED6FD6" w:rsidRPr="0F6742DC">
              <w:rPr>
                <w:rFonts w:asciiTheme="majorHAnsi" w:hAnsiTheme="majorHAnsi"/>
                <w:b/>
                <w:bCs/>
                <w:sz w:val="20"/>
                <w:szCs w:val="20"/>
              </w:rPr>
              <w:t>trometamol</w:t>
            </w:r>
            <w:proofErr w:type="spellEnd"/>
            <w:r w:rsidR="50ED6FD6" w:rsidRPr="0F6742DC">
              <w:rPr>
                <w:rFonts w:asciiTheme="majorHAnsi" w:hAnsiTheme="majorHAnsi"/>
                <w:b/>
                <w:bCs/>
                <w:sz w:val="20"/>
                <w:szCs w:val="20"/>
              </w:rPr>
              <w:t>, Tris)</w:t>
            </w:r>
            <w:r w:rsidR="50ED6FD6" w:rsidRPr="0F6742DC">
              <w:rPr>
                <w:rFonts w:asciiTheme="majorHAnsi" w:hAnsiTheme="majorHAnsi"/>
                <w:sz w:val="20"/>
                <w:szCs w:val="20"/>
                <w:vertAlign w:val="superscript"/>
              </w:rPr>
              <w:t>2</w:t>
            </w:r>
            <w:r w:rsidR="50ED6FD6" w:rsidRPr="0F6742DC">
              <w:rPr>
                <w:rFonts w:asciiTheme="majorHAnsi" w:hAnsiTheme="majorHAnsi"/>
                <w:b/>
                <w:bCs/>
                <w:sz w:val="20"/>
                <w:szCs w:val="20"/>
              </w:rPr>
              <w:t>, à la benzonase</w:t>
            </w:r>
            <w:r w:rsidR="50ED6FD6" w:rsidRPr="0F6742DC">
              <w:rPr>
                <w:rFonts w:asciiTheme="majorHAnsi" w:hAnsiTheme="majorHAnsi"/>
                <w:sz w:val="20"/>
                <w:szCs w:val="20"/>
                <w:vertAlign w:val="superscript"/>
              </w:rPr>
              <w:t>3</w:t>
            </w:r>
            <w:r w:rsidR="50ED6FD6" w:rsidRPr="0F6742DC">
              <w:rPr>
                <w:rFonts w:asciiTheme="majorHAnsi" w:hAnsiTheme="majorHAnsi"/>
                <w:b/>
                <w:bCs/>
                <w:sz w:val="20"/>
                <w:szCs w:val="20"/>
              </w:rPr>
              <w:t>, à la gentamicine</w:t>
            </w:r>
            <w:r w:rsidR="50ED6FD6" w:rsidRPr="0F6742DC">
              <w:rPr>
                <w:rFonts w:asciiTheme="majorHAnsi" w:hAnsiTheme="majorHAnsi"/>
                <w:sz w:val="20"/>
                <w:szCs w:val="20"/>
                <w:vertAlign w:val="superscript"/>
              </w:rPr>
              <w:t>4</w:t>
            </w:r>
            <w:r w:rsidR="50ED6FD6" w:rsidRPr="0F6742DC">
              <w:rPr>
                <w:rFonts w:asciiTheme="majorHAnsi" w:hAnsiTheme="majorHAnsi"/>
                <w:sz w:val="20"/>
                <w:szCs w:val="20"/>
              </w:rPr>
              <w:t> </w:t>
            </w:r>
            <w:r w:rsidR="50ED6FD6" w:rsidRPr="0F6742DC">
              <w:rPr>
                <w:rFonts w:asciiTheme="majorHAnsi" w:hAnsiTheme="majorHAnsi"/>
                <w:b/>
                <w:bCs/>
                <w:sz w:val="20"/>
                <w:szCs w:val="20"/>
              </w:rPr>
              <w:t>ou la ciprofloxacine</w:t>
            </w:r>
            <w:r w:rsidR="50ED6FD6" w:rsidRPr="0F6742DC">
              <w:rPr>
                <w:rFonts w:asciiTheme="majorHAnsi" w:hAnsiTheme="majorHAnsi"/>
                <w:sz w:val="20"/>
                <w:szCs w:val="20"/>
                <w:vertAlign w:val="superscript"/>
              </w:rPr>
              <w:t>4</w:t>
            </w:r>
            <w:r w:rsidR="50ED6FD6" w:rsidRPr="0F6742DC">
              <w:rPr>
                <w:rFonts w:asciiTheme="majorHAnsi" w:hAnsiTheme="majorHAnsi"/>
                <w:sz w:val="20"/>
                <w:szCs w:val="20"/>
              </w:rPr>
              <w:t xml:space="preserve"> </w:t>
            </w:r>
            <w:r w:rsidR="50ED6FD6" w:rsidRPr="0F6742DC">
              <w:rPr>
                <w:rFonts w:asciiTheme="majorHAnsi" w:hAnsiTheme="majorHAnsi"/>
                <w:b/>
                <w:bCs/>
                <w:sz w:val="20"/>
                <w:szCs w:val="20"/>
              </w:rPr>
              <w:t xml:space="preserve">qui sont contenus dans le vaccin </w:t>
            </w:r>
            <w:proofErr w:type="spellStart"/>
            <w:r w:rsidR="50ED6FD6" w:rsidRPr="0F6742DC">
              <w:rPr>
                <w:rFonts w:asciiTheme="majorHAnsi" w:hAnsiTheme="majorHAnsi"/>
                <w:b/>
                <w:bCs/>
                <w:sz w:val="20"/>
                <w:szCs w:val="20"/>
              </w:rPr>
              <w:t>Imvamune</w:t>
            </w:r>
            <w:proofErr w:type="spellEnd"/>
            <w:r w:rsidR="50ED6FD6" w:rsidRPr="0F6742DC">
              <w:rPr>
                <w:rFonts w:asciiTheme="majorHAnsi" w:hAnsiTheme="majorHAnsi"/>
                <w:b/>
                <w:bCs/>
                <w:sz w:val="20"/>
                <w:szCs w:val="20"/>
              </w:rPr>
              <w:t>?</w:t>
            </w:r>
          </w:p>
        </w:tc>
        <w:tc>
          <w:tcPr>
            <w:tcW w:w="6735" w:type="dxa"/>
          </w:tcPr>
          <w:p w14:paraId="04425DFA" w14:textId="785B9EC9" w:rsidR="00312767" w:rsidRPr="007C721E" w:rsidRDefault="00312767" w:rsidP="00312767">
            <w:pPr>
              <w:spacing w:before="0" w:after="0"/>
              <w:rPr>
                <w:rFonts w:asciiTheme="majorHAnsi" w:eastAsia="Times New Roman" w:hAnsiTheme="majorHAnsi" w:cstheme="majorHAnsi"/>
                <w:color w:val="auto"/>
                <w:sz w:val="20"/>
                <w:szCs w:val="22"/>
              </w:rPr>
            </w:pPr>
            <w:r w:rsidRPr="007C721E">
              <w:rPr>
                <w:rFonts w:asciiTheme="majorHAnsi" w:hAnsiTheme="majorHAnsi"/>
                <w:sz w:val="20"/>
              </w:rPr>
              <w:t xml:space="preserve">Si vous êtes </w:t>
            </w:r>
            <w:r w:rsidR="00A20B07" w:rsidRPr="007C721E">
              <w:rPr>
                <w:rFonts w:asciiTheme="majorHAnsi" w:hAnsiTheme="majorHAnsi"/>
                <w:sz w:val="20"/>
              </w:rPr>
              <w:t xml:space="preserve">connu </w:t>
            </w:r>
            <w:r w:rsidRPr="007C721E">
              <w:rPr>
                <w:rFonts w:asciiTheme="majorHAnsi" w:hAnsiTheme="majorHAnsi"/>
                <w:sz w:val="20"/>
              </w:rPr>
              <w:t xml:space="preserve">ou soupçonné d’être allergique à la </w:t>
            </w:r>
            <w:proofErr w:type="spellStart"/>
            <w:r w:rsidRPr="007C721E">
              <w:rPr>
                <w:rFonts w:asciiTheme="majorHAnsi" w:hAnsiTheme="majorHAnsi"/>
                <w:sz w:val="20"/>
              </w:rPr>
              <w:t>trométhamine</w:t>
            </w:r>
            <w:proofErr w:type="spellEnd"/>
            <w:r w:rsidRPr="007C721E">
              <w:rPr>
                <w:rFonts w:asciiTheme="majorHAnsi" w:hAnsiTheme="majorHAnsi"/>
                <w:sz w:val="20"/>
              </w:rPr>
              <w:t xml:space="preserve"> (</w:t>
            </w:r>
            <w:proofErr w:type="spellStart"/>
            <w:r w:rsidRPr="007C721E">
              <w:rPr>
                <w:rFonts w:asciiTheme="majorHAnsi" w:hAnsiTheme="majorHAnsi"/>
                <w:sz w:val="20"/>
              </w:rPr>
              <w:t>trometamol</w:t>
            </w:r>
            <w:proofErr w:type="spellEnd"/>
            <w:r w:rsidRPr="007C721E">
              <w:rPr>
                <w:rFonts w:asciiTheme="majorHAnsi" w:hAnsiTheme="majorHAnsi"/>
                <w:sz w:val="20"/>
              </w:rPr>
              <w:t xml:space="preserve">, Tris), à la </w:t>
            </w:r>
            <w:proofErr w:type="spellStart"/>
            <w:r w:rsidRPr="007C721E">
              <w:rPr>
                <w:rFonts w:asciiTheme="majorHAnsi" w:hAnsiTheme="majorHAnsi"/>
                <w:sz w:val="20"/>
              </w:rPr>
              <w:t>benzonase</w:t>
            </w:r>
            <w:proofErr w:type="spellEnd"/>
            <w:r w:rsidRPr="007C721E">
              <w:rPr>
                <w:rFonts w:asciiTheme="majorHAnsi" w:hAnsiTheme="majorHAnsi"/>
                <w:sz w:val="20"/>
              </w:rPr>
              <w:t xml:space="preserve">, à la gentamicine ou à la ciprofloxacine, vous pouvez recevoir le vaccin </w:t>
            </w:r>
            <w:proofErr w:type="spellStart"/>
            <w:r w:rsidRPr="007C721E">
              <w:rPr>
                <w:rFonts w:asciiTheme="majorHAnsi" w:hAnsiTheme="majorHAnsi"/>
                <w:sz w:val="20"/>
              </w:rPr>
              <w:t>Imvamune</w:t>
            </w:r>
            <w:proofErr w:type="spellEnd"/>
            <w:r w:rsidRPr="007C721E">
              <w:rPr>
                <w:rFonts w:asciiTheme="majorHAnsi" w:hAnsiTheme="majorHAnsi"/>
                <w:sz w:val="20"/>
              </w:rPr>
              <w:t>. Il e</w:t>
            </w:r>
            <w:r w:rsidR="00A20B07" w:rsidRPr="007C721E">
              <w:rPr>
                <w:rFonts w:asciiTheme="majorHAnsi" w:hAnsiTheme="majorHAnsi"/>
                <w:sz w:val="20"/>
              </w:rPr>
              <w:t>st</w:t>
            </w:r>
            <w:r w:rsidRPr="007C721E">
              <w:rPr>
                <w:rFonts w:asciiTheme="majorHAnsi" w:hAnsiTheme="majorHAnsi"/>
                <w:sz w:val="20"/>
              </w:rPr>
              <w:t xml:space="preserve"> </w:t>
            </w:r>
            <w:r w:rsidR="00A20B07" w:rsidRPr="007C721E">
              <w:rPr>
                <w:rFonts w:asciiTheme="majorHAnsi" w:hAnsiTheme="majorHAnsi"/>
                <w:sz w:val="20"/>
              </w:rPr>
              <w:t>possible</w:t>
            </w:r>
            <w:r w:rsidRPr="007C721E">
              <w:rPr>
                <w:rFonts w:asciiTheme="majorHAnsi" w:hAnsiTheme="majorHAnsi"/>
                <w:sz w:val="20"/>
              </w:rPr>
              <w:t xml:space="preserve"> que l’on vous demande d’attendre </w:t>
            </w:r>
            <w:r w:rsidR="0074141F" w:rsidRPr="007C721E">
              <w:rPr>
                <w:rFonts w:asciiTheme="majorHAnsi" w:hAnsiTheme="majorHAnsi"/>
                <w:sz w:val="20"/>
              </w:rPr>
              <w:t>dans</w:t>
            </w:r>
            <w:r w:rsidRPr="007C721E">
              <w:rPr>
                <w:rFonts w:asciiTheme="majorHAnsi" w:hAnsiTheme="majorHAnsi"/>
                <w:sz w:val="20"/>
              </w:rPr>
              <w:t xml:space="preserve"> la clinique pendant 30 minutes après avoir reçu le vaccin pour s’assurer que vous vous sentez bien.</w:t>
            </w:r>
          </w:p>
        </w:tc>
      </w:tr>
      <w:tr w:rsidR="00312767" w:rsidRPr="007C721E" w14:paraId="69D2A3F8" w14:textId="77777777" w:rsidTr="0F6742DC">
        <w:tc>
          <w:tcPr>
            <w:tcW w:w="4248" w:type="dxa"/>
          </w:tcPr>
          <w:p w14:paraId="29CFCB15" w14:textId="1761A051" w:rsidR="00312767" w:rsidRPr="007C721E" w:rsidRDefault="39B3DB66" w:rsidP="2C17CB8B">
            <w:pPr>
              <w:spacing w:before="0" w:after="0"/>
              <w:rPr>
                <w:rFonts w:asciiTheme="majorHAnsi" w:eastAsia="Times New Roman" w:hAnsiTheme="majorHAnsi" w:cstheme="majorBidi"/>
                <w:b/>
                <w:bCs/>
                <w:color w:val="auto"/>
                <w:sz w:val="20"/>
                <w:szCs w:val="20"/>
              </w:rPr>
            </w:pPr>
            <w:r w:rsidRPr="0F6742DC">
              <w:rPr>
                <w:rFonts w:asciiTheme="majorHAnsi" w:hAnsiTheme="majorHAnsi"/>
                <w:b/>
                <w:bCs/>
                <w:sz w:val="20"/>
                <w:szCs w:val="20"/>
              </w:rPr>
              <w:t>Êtes-vous</w:t>
            </w:r>
            <w:r w:rsidR="7E8DEEB7" w:rsidRPr="0F6742DC">
              <w:rPr>
                <w:rFonts w:asciiTheme="majorHAnsi" w:hAnsiTheme="majorHAnsi"/>
                <w:b/>
                <w:bCs/>
                <w:sz w:val="20"/>
                <w:szCs w:val="20"/>
              </w:rPr>
              <w:t xml:space="preserve"> enceinte,</w:t>
            </w:r>
            <w:r w:rsidR="28108882" w:rsidRPr="0F6742DC">
              <w:rPr>
                <w:rFonts w:asciiTheme="majorHAnsi" w:hAnsiTheme="majorHAnsi"/>
                <w:b/>
                <w:bCs/>
                <w:sz w:val="20"/>
                <w:szCs w:val="20"/>
              </w:rPr>
              <w:t xml:space="preserve"> </w:t>
            </w:r>
            <w:r w:rsidRPr="0F6742DC">
              <w:rPr>
                <w:rFonts w:asciiTheme="majorHAnsi" w:hAnsiTheme="majorHAnsi"/>
                <w:b/>
                <w:bCs/>
                <w:sz w:val="20"/>
                <w:szCs w:val="20"/>
              </w:rPr>
              <w:t>pourriez-vous être enceinte ou allaitez-vous?</w:t>
            </w:r>
          </w:p>
        </w:tc>
        <w:tc>
          <w:tcPr>
            <w:tcW w:w="6735" w:type="dxa"/>
          </w:tcPr>
          <w:p w14:paraId="34F862A1" w14:textId="6B6D8ADA" w:rsidR="00312767" w:rsidRPr="007C721E" w:rsidRDefault="26ACEAA4" w:rsidP="2C17CB8B">
            <w:pPr>
              <w:rPr>
                <w:rFonts w:asciiTheme="majorHAnsi" w:hAnsiTheme="majorHAnsi" w:cstheme="majorBidi"/>
                <w:sz w:val="20"/>
                <w:szCs w:val="20"/>
              </w:rPr>
            </w:pPr>
            <w:r w:rsidRPr="2C17CB8B">
              <w:rPr>
                <w:rFonts w:asciiTheme="majorHAnsi" w:hAnsiTheme="majorHAnsi"/>
                <w:sz w:val="20"/>
                <w:szCs w:val="20"/>
              </w:rPr>
              <w:t xml:space="preserve">Les </w:t>
            </w:r>
            <w:r w:rsidR="02F1F801" w:rsidRPr="2C17CB8B">
              <w:rPr>
                <w:rFonts w:asciiTheme="majorHAnsi" w:hAnsiTheme="majorHAnsi"/>
                <w:sz w:val="20"/>
                <w:szCs w:val="20"/>
              </w:rPr>
              <w:t xml:space="preserve">populations </w:t>
            </w:r>
            <w:r w:rsidRPr="2C17CB8B">
              <w:rPr>
                <w:rFonts w:asciiTheme="majorHAnsi" w:hAnsiTheme="majorHAnsi"/>
                <w:sz w:val="20"/>
                <w:szCs w:val="20"/>
              </w:rPr>
              <w:t>enceintes peuvent particulièrement bénéficier d’</w:t>
            </w:r>
            <w:proofErr w:type="spellStart"/>
            <w:r w:rsidRPr="2C17CB8B">
              <w:rPr>
                <w:rFonts w:asciiTheme="majorHAnsi" w:hAnsiTheme="majorHAnsi"/>
                <w:sz w:val="20"/>
                <w:szCs w:val="20"/>
              </w:rPr>
              <w:t>Imvamune</w:t>
            </w:r>
            <w:proofErr w:type="spellEnd"/>
            <w:r w:rsidRPr="2C17CB8B">
              <w:rPr>
                <w:rFonts w:asciiTheme="majorHAnsi" w:hAnsiTheme="majorHAnsi"/>
                <w:sz w:val="20"/>
                <w:szCs w:val="20"/>
              </w:rPr>
              <w:t xml:space="preserve">, car </w:t>
            </w:r>
            <w:r w:rsidR="02F1F801" w:rsidRPr="2C17CB8B">
              <w:rPr>
                <w:rFonts w:asciiTheme="majorHAnsi" w:hAnsiTheme="majorHAnsi"/>
                <w:sz w:val="20"/>
                <w:szCs w:val="20"/>
              </w:rPr>
              <w:t>c</w:t>
            </w:r>
            <w:r w:rsidRPr="2C17CB8B">
              <w:rPr>
                <w:rFonts w:asciiTheme="majorHAnsi" w:hAnsiTheme="majorHAnsi"/>
                <w:sz w:val="20"/>
                <w:szCs w:val="20"/>
              </w:rPr>
              <w:t>es</w:t>
            </w:r>
            <w:r w:rsidR="02F1F801" w:rsidRPr="2C17CB8B">
              <w:rPr>
                <w:rFonts w:asciiTheme="majorHAnsi" w:hAnsiTheme="majorHAnsi"/>
                <w:sz w:val="20"/>
                <w:szCs w:val="20"/>
              </w:rPr>
              <w:t xml:space="preserve"> populations</w:t>
            </w:r>
            <w:r w:rsidR="7EE68851" w:rsidRPr="2C17CB8B">
              <w:rPr>
                <w:rFonts w:asciiTheme="majorHAnsi" w:hAnsiTheme="majorHAnsi"/>
                <w:sz w:val="20"/>
                <w:szCs w:val="20"/>
              </w:rPr>
              <w:t xml:space="preserve"> peuvent être à</w:t>
            </w:r>
            <w:r w:rsidRPr="2C17CB8B">
              <w:rPr>
                <w:rFonts w:asciiTheme="majorHAnsi" w:hAnsiTheme="majorHAnsi"/>
                <w:sz w:val="20"/>
                <w:szCs w:val="20"/>
              </w:rPr>
              <w:t xml:space="preserve"> risques </w:t>
            </w:r>
            <w:r w:rsidR="2E988455" w:rsidRPr="2C17CB8B">
              <w:rPr>
                <w:rFonts w:asciiTheme="majorHAnsi" w:hAnsiTheme="majorHAnsi"/>
                <w:sz w:val="20"/>
                <w:szCs w:val="20"/>
              </w:rPr>
              <w:t xml:space="preserve">de </w:t>
            </w:r>
            <w:r w:rsidRPr="2C17CB8B">
              <w:rPr>
                <w:rFonts w:asciiTheme="majorHAnsi" w:hAnsiTheme="majorHAnsi"/>
                <w:sz w:val="20"/>
                <w:szCs w:val="20"/>
              </w:rPr>
              <w:t xml:space="preserve">graves </w:t>
            </w:r>
            <w:r w:rsidR="2E988455" w:rsidRPr="2C17CB8B">
              <w:rPr>
                <w:rFonts w:asciiTheme="majorHAnsi" w:hAnsiTheme="majorHAnsi"/>
                <w:sz w:val="20"/>
                <w:szCs w:val="20"/>
              </w:rPr>
              <w:t xml:space="preserve">conséquences </w:t>
            </w:r>
            <w:r w:rsidRPr="2C17CB8B">
              <w:rPr>
                <w:rFonts w:asciiTheme="majorHAnsi" w:hAnsiTheme="majorHAnsi"/>
                <w:sz w:val="20"/>
                <w:szCs w:val="20"/>
              </w:rPr>
              <w:t xml:space="preserve">de la </w:t>
            </w:r>
            <w:proofErr w:type="spellStart"/>
            <w:r w:rsidRPr="2C17CB8B">
              <w:rPr>
                <w:rFonts w:asciiTheme="majorHAnsi" w:hAnsiTheme="majorHAnsi"/>
                <w:sz w:val="20"/>
                <w:szCs w:val="20"/>
              </w:rPr>
              <w:t>mpox</w:t>
            </w:r>
            <w:proofErr w:type="spellEnd"/>
            <w:r w:rsidR="5ADF7B70" w:rsidRPr="2C17CB8B">
              <w:rPr>
                <w:rFonts w:asciiTheme="majorHAnsi" w:hAnsiTheme="majorHAnsi"/>
                <w:sz w:val="20"/>
                <w:szCs w:val="20"/>
              </w:rPr>
              <w:t>.</w:t>
            </w:r>
            <w:r w:rsidRPr="2C17CB8B">
              <w:rPr>
                <w:rFonts w:asciiTheme="majorHAnsi" w:hAnsiTheme="majorHAnsi"/>
                <w:sz w:val="20"/>
                <w:szCs w:val="20"/>
              </w:rPr>
              <w:t xml:space="preserve"> Il </w:t>
            </w:r>
            <w:r w:rsidR="5ADF7B70" w:rsidRPr="2C17CB8B">
              <w:rPr>
                <w:rFonts w:asciiTheme="majorHAnsi" w:hAnsiTheme="majorHAnsi"/>
                <w:sz w:val="20"/>
                <w:szCs w:val="20"/>
              </w:rPr>
              <w:t xml:space="preserve">y a un manque de </w:t>
            </w:r>
            <w:r w:rsidR="2AE28CDC" w:rsidRPr="2C17CB8B">
              <w:rPr>
                <w:rFonts w:asciiTheme="majorHAnsi" w:hAnsiTheme="majorHAnsi"/>
                <w:sz w:val="20"/>
                <w:szCs w:val="20"/>
              </w:rPr>
              <w:t xml:space="preserve">preuves </w:t>
            </w:r>
            <w:r w:rsidRPr="2C17CB8B">
              <w:rPr>
                <w:rFonts w:asciiTheme="majorHAnsi" w:hAnsiTheme="majorHAnsi"/>
                <w:sz w:val="20"/>
                <w:szCs w:val="20"/>
              </w:rPr>
              <w:t>concernant</w:t>
            </w:r>
            <w:r w:rsidR="2AE28CDC" w:rsidRPr="2C17CB8B">
              <w:rPr>
                <w:rFonts w:asciiTheme="majorHAnsi" w:hAnsiTheme="majorHAnsi"/>
                <w:sz w:val="20"/>
                <w:szCs w:val="20"/>
              </w:rPr>
              <w:t xml:space="preserve"> la sécurité</w:t>
            </w:r>
            <w:r w:rsidRPr="2C17CB8B">
              <w:rPr>
                <w:rFonts w:asciiTheme="majorHAnsi" w:hAnsiTheme="majorHAnsi"/>
                <w:sz w:val="20"/>
                <w:szCs w:val="20"/>
              </w:rPr>
              <w:t xml:space="preserve"> et l’efficacité d’</w:t>
            </w:r>
            <w:proofErr w:type="spellStart"/>
            <w:r w:rsidRPr="2C17CB8B">
              <w:rPr>
                <w:rFonts w:asciiTheme="majorHAnsi" w:hAnsiTheme="majorHAnsi"/>
                <w:sz w:val="20"/>
                <w:szCs w:val="20"/>
              </w:rPr>
              <w:t>Imvamune</w:t>
            </w:r>
            <w:proofErr w:type="spellEnd"/>
            <w:r w:rsidRPr="2C17CB8B">
              <w:rPr>
                <w:rFonts w:asciiTheme="majorHAnsi" w:hAnsiTheme="majorHAnsi"/>
                <w:sz w:val="20"/>
                <w:szCs w:val="20"/>
              </w:rPr>
              <w:t xml:space="preserve"> chez les </w:t>
            </w:r>
            <w:r w:rsidR="2AE28CDC" w:rsidRPr="2C17CB8B">
              <w:rPr>
                <w:rFonts w:asciiTheme="majorHAnsi" w:hAnsiTheme="majorHAnsi"/>
                <w:sz w:val="20"/>
                <w:szCs w:val="20"/>
              </w:rPr>
              <w:t xml:space="preserve">populations </w:t>
            </w:r>
            <w:r w:rsidRPr="2C17CB8B">
              <w:rPr>
                <w:rFonts w:asciiTheme="majorHAnsi" w:hAnsiTheme="majorHAnsi"/>
                <w:sz w:val="20"/>
                <w:szCs w:val="20"/>
              </w:rPr>
              <w:t xml:space="preserve">enceintes, bien qu’à l’heure actuelle, il n’y ait aucune raison de croire que la vaccination </w:t>
            </w:r>
            <w:r w:rsidR="04C4A1C5" w:rsidRPr="2C17CB8B">
              <w:rPr>
                <w:rFonts w:asciiTheme="majorHAnsi" w:hAnsiTheme="majorHAnsi"/>
                <w:sz w:val="20"/>
                <w:szCs w:val="20"/>
              </w:rPr>
              <w:t xml:space="preserve">aurait un impact négatif sur la personne </w:t>
            </w:r>
            <w:r w:rsidRPr="2C17CB8B">
              <w:rPr>
                <w:rFonts w:asciiTheme="majorHAnsi" w:hAnsiTheme="majorHAnsi"/>
                <w:sz w:val="20"/>
                <w:szCs w:val="20"/>
              </w:rPr>
              <w:t>enceinte ou au fœtus.</w:t>
            </w:r>
          </w:p>
          <w:p w14:paraId="0016128F" w14:textId="762F2508" w:rsidR="00312767" w:rsidRPr="007C721E" w:rsidRDefault="753FCA1B" w:rsidP="0F6742DC">
            <w:pPr>
              <w:spacing w:before="0" w:after="0"/>
              <w:rPr>
                <w:rFonts w:asciiTheme="majorHAnsi" w:eastAsia="Times New Roman" w:hAnsiTheme="majorHAnsi" w:cstheme="majorBidi"/>
                <w:color w:val="auto"/>
                <w:sz w:val="20"/>
                <w:szCs w:val="20"/>
              </w:rPr>
            </w:pPr>
            <w:r w:rsidRPr="0F6742DC">
              <w:rPr>
                <w:rFonts w:asciiTheme="majorHAnsi" w:hAnsiTheme="majorHAnsi"/>
                <w:sz w:val="20"/>
                <w:szCs w:val="20"/>
              </w:rPr>
              <w:t xml:space="preserve">Les </w:t>
            </w:r>
            <w:r w:rsidR="079A0D30" w:rsidRPr="0F6742DC">
              <w:rPr>
                <w:rFonts w:asciiTheme="majorHAnsi" w:hAnsiTheme="majorHAnsi"/>
                <w:sz w:val="20"/>
                <w:szCs w:val="20"/>
              </w:rPr>
              <w:t xml:space="preserve">populations </w:t>
            </w:r>
            <w:r w:rsidRPr="0F6742DC">
              <w:rPr>
                <w:rFonts w:asciiTheme="majorHAnsi" w:hAnsiTheme="majorHAnsi"/>
                <w:sz w:val="20"/>
                <w:szCs w:val="20"/>
              </w:rPr>
              <w:t xml:space="preserve">qui allaitent ne courent pas un risque plus élevé de </w:t>
            </w:r>
            <w:r w:rsidR="079A0D30" w:rsidRPr="0F6742DC">
              <w:rPr>
                <w:rFonts w:asciiTheme="majorHAnsi" w:hAnsiTheme="majorHAnsi"/>
                <w:sz w:val="20"/>
                <w:szCs w:val="20"/>
              </w:rPr>
              <w:t xml:space="preserve">conséquences </w:t>
            </w:r>
            <w:r w:rsidRPr="0F6742DC">
              <w:rPr>
                <w:rFonts w:asciiTheme="majorHAnsi" w:hAnsiTheme="majorHAnsi"/>
                <w:sz w:val="20"/>
                <w:szCs w:val="20"/>
              </w:rPr>
              <w:t>graves du</w:t>
            </w:r>
            <w:r w:rsidR="079A0D30" w:rsidRPr="0F6742DC">
              <w:rPr>
                <w:rFonts w:asciiTheme="majorHAnsi" w:hAnsiTheme="majorHAnsi"/>
                <w:sz w:val="20"/>
                <w:szCs w:val="20"/>
              </w:rPr>
              <w:t>e</w:t>
            </w:r>
            <w:r w:rsidRPr="0F6742DC">
              <w:rPr>
                <w:rFonts w:asciiTheme="majorHAnsi" w:hAnsiTheme="majorHAnsi"/>
                <w:sz w:val="20"/>
                <w:szCs w:val="20"/>
              </w:rPr>
              <w:t xml:space="preserve"> à </w:t>
            </w:r>
            <w:r w:rsidR="079A0D30" w:rsidRPr="0F6742DC">
              <w:rPr>
                <w:rFonts w:asciiTheme="majorHAnsi" w:hAnsiTheme="majorHAnsi"/>
                <w:sz w:val="20"/>
                <w:szCs w:val="20"/>
              </w:rPr>
              <w:t xml:space="preserve">une </w:t>
            </w:r>
            <w:r w:rsidRPr="0F6742DC">
              <w:rPr>
                <w:rFonts w:asciiTheme="majorHAnsi" w:hAnsiTheme="majorHAnsi"/>
                <w:sz w:val="20"/>
                <w:szCs w:val="20"/>
              </w:rPr>
              <w:t xml:space="preserve">infection par la </w:t>
            </w:r>
            <w:proofErr w:type="spellStart"/>
            <w:r w:rsidRPr="0F6742DC">
              <w:rPr>
                <w:rFonts w:asciiTheme="majorHAnsi" w:hAnsiTheme="majorHAnsi"/>
                <w:sz w:val="20"/>
                <w:szCs w:val="20"/>
              </w:rPr>
              <w:t>mpox</w:t>
            </w:r>
            <w:proofErr w:type="spellEnd"/>
            <w:r w:rsidR="28CC2A8A" w:rsidRPr="0F6742DC">
              <w:rPr>
                <w:rFonts w:asciiTheme="majorHAnsi" w:hAnsiTheme="majorHAnsi"/>
                <w:sz w:val="20"/>
                <w:szCs w:val="20"/>
              </w:rPr>
              <w:t xml:space="preserve"> du fait de l’allaitement</w:t>
            </w:r>
            <w:r w:rsidRPr="0F6742DC">
              <w:rPr>
                <w:rFonts w:asciiTheme="majorHAnsi" w:hAnsiTheme="majorHAnsi"/>
                <w:sz w:val="20"/>
                <w:szCs w:val="20"/>
              </w:rPr>
              <w:t>. Il n’existe pas de données probantes concernant l</w:t>
            </w:r>
            <w:r w:rsidR="5FE85CD5" w:rsidRPr="0F6742DC">
              <w:rPr>
                <w:rFonts w:asciiTheme="majorHAnsi" w:hAnsiTheme="majorHAnsi"/>
                <w:sz w:val="20"/>
                <w:szCs w:val="20"/>
              </w:rPr>
              <w:t>a sécurité</w:t>
            </w:r>
            <w:r w:rsidRPr="0F6742DC">
              <w:rPr>
                <w:rFonts w:asciiTheme="majorHAnsi" w:hAnsiTheme="majorHAnsi"/>
                <w:sz w:val="20"/>
                <w:szCs w:val="20"/>
              </w:rPr>
              <w:t xml:space="preserve"> et l’efficacité d’</w:t>
            </w:r>
            <w:proofErr w:type="spellStart"/>
            <w:r w:rsidRPr="0F6742DC">
              <w:rPr>
                <w:rFonts w:asciiTheme="majorHAnsi" w:hAnsiTheme="majorHAnsi"/>
                <w:sz w:val="20"/>
                <w:szCs w:val="20"/>
              </w:rPr>
              <w:t>Imvamune</w:t>
            </w:r>
            <w:proofErr w:type="spellEnd"/>
            <w:r w:rsidRPr="0F6742DC">
              <w:rPr>
                <w:rFonts w:asciiTheme="majorHAnsi" w:hAnsiTheme="majorHAnsi"/>
                <w:sz w:val="20"/>
                <w:szCs w:val="20"/>
              </w:rPr>
              <w:t xml:space="preserve"> chez les </w:t>
            </w:r>
            <w:r w:rsidR="08122D71" w:rsidRPr="0F6742DC">
              <w:rPr>
                <w:rFonts w:asciiTheme="majorHAnsi" w:hAnsiTheme="majorHAnsi"/>
                <w:sz w:val="20"/>
                <w:szCs w:val="20"/>
              </w:rPr>
              <w:t xml:space="preserve">personnes </w:t>
            </w:r>
            <w:r w:rsidRPr="0F6742DC">
              <w:rPr>
                <w:rFonts w:asciiTheme="majorHAnsi" w:hAnsiTheme="majorHAnsi"/>
                <w:sz w:val="20"/>
                <w:szCs w:val="20"/>
              </w:rPr>
              <w:t xml:space="preserve">qui allaitent, bien qu’à l’heure actuelle, il n’y ait aucune raison de croire que la vaccination </w:t>
            </w:r>
            <w:r w:rsidR="08122D71" w:rsidRPr="0F6742DC">
              <w:rPr>
                <w:rFonts w:asciiTheme="majorHAnsi" w:hAnsiTheme="majorHAnsi"/>
                <w:sz w:val="20"/>
                <w:szCs w:val="20"/>
              </w:rPr>
              <w:t xml:space="preserve">poserait </w:t>
            </w:r>
            <w:r w:rsidRPr="0F6742DC">
              <w:rPr>
                <w:rFonts w:asciiTheme="majorHAnsi" w:hAnsiTheme="majorHAnsi"/>
                <w:sz w:val="20"/>
                <w:szCs w:val="20"/>
              </w:rPr>
              <w:t xml:space="preserve">des problèmes </w:t>
            </w:r>
            <w:r w:rsidR="08D09DC7" w:rsidRPr="0F6742DC">
              <w:rPr>
                <w:rFonts w:asciiTheme="majorHAnsi" w:hAnsiTheme="majorHAnsi"/>
                <w:sz w:val="20"/>
                <w:szCs w:val="20"/>
              </w:rPr>
              <w:t>pour la personne</w:t>
            </w:r>
            <w:r w:rsidRPr="0F6742DC">
              <w:rPr>
                <w:rFonts w:asciiTheme="majorHAnsi" w:hAnsiTheme="majorHAnsi"/>
                <w:sz w:val="20"/>
                <w:szCs w:val="20"/>
              </w:rPr>
              <w:t xml:space="preserve"> qui allaite ou </w:t>
            </w:r>
            <w:r w:rsidR="08D09DC7" w:rsidRPr="0F6742DC">
              <w:rPr>
                <w:rFonts w:asciiTheme="majorHAnsi" w:hAnsiTheme="majorHAnsi"/>
                <w:sz w:val="20"/>
                <w:szCs w:val="20"/>
              </w:rPr>
              <w:t>pour le bébé</w:t>
            </w:r>
            <w:r w:rsidRPr="0F6742DC">
              <w:rPr>
                <w:rFonts w:asciiTheme="majorHAnsi" w:hAnsiTheme="majorHAnsi"/>
                <w:sz w:val="20"/>
                <w:szCs w:val="20"/>
              </w:rPr>
              <w:t>.</w:t>
            </w:r>
          </w:p>
        </w:tc>
      </w:tr>
      <w:tr w:rsidR="00312767" w:rsidRPr="007C721E" w14:paraId="2E19E585" w14:textId="77777777" w:rsidTr="0F6742DC">
        <w:tc>
          <w:tcPr>
            <w:tcW w:w="4248" w:type="dxa"/>
          </w:tcPr>
          <w:p w14:paraId="18C8149E" w14:textId="09AC9F9E" w:rsidR="00312767" w:rsidRPr="007C721E" w:rsidRDefault="26ACEAA4" w:rsidP="2C17CB8B">
            <w:pPr>
              <w:rPr>
                <w:rFonts w:asciiTheme="majorHAnsi" w:hAnsiTheme="majorHAnsi" w:cstheme="majorBidi"/>
                <w:sz w:val="20"/>
                <w:szCs w:val="20"/>
              </w:rPr>
            </w:pPr>
            <w:r w:rsidRPr="2C17CB8B">
              <w:rPr>
                <w:rFonts w:asciiTheme="majorHAnsi" w:hAnsiTheme="majorHAnsi"/>
                <w:b/>
                <w:bCs/>
                <w:sz w:val="20"/>
                <w:szCs w:val="20"/>
              </w:rPr>
              <w:t>Avez-vous des problèmes avec votre système immunitaire ou prenez-vous des médicaments qui peuvent affecter</w:t>
            </w:r>
            <w:r w:rsidRPr="2C17CB8B">
              <w:rPr>
                <w:rFonts w:asciiTheme="majorHAnsi" w:hAnsiTheme="majorHAnsi"/>
                <w:sz w:val="20"/>
                <w:szCs w:val="20"/>
              </w:rPr>
              <w:t xml:space="preserve"> </w:t>
            </w:r>
            <w:r w:rsidR="1F24363F" w:rsidRPr="2C17CB8B">
              <w:rPr>
                <w:rFonts w:asciiTheme="majorHAnsi" w:hAnsiTheme="majorHAnsi"/>
                <w:b/>
                <w:bCs/>
                <w:sz w:val="20"/>
                <w:szCs w:val="20"/>
              </w:rPr>
              <w:t xml:space="preserve">votre système immunitaire </w:t>
            </w:r>
            <w:r w:rsidRPr="2C17CB8B">
              <w:rPr>
                <w:rFonts w:asciiTheme="majorHAnsi" w:hAnsiTheme="majorHAnsi"/>
                <w:sz w:val="20"/>
                <w:szCs w:val="20"/>
              </w:rPr>
              <w:t>(par exemple, stéroïdes à haute dose, chimiothérapie, certains médicaments contre l’arthrite)</w:t>
            </w:r>
            <w:r w:rsidRPr="00395332">
              <w:rPr>
                <w:rFonts w:asciiTheme="majorHAnsi" w:hAnsiTheme="majorHAnsi"/>
                <w:b/>
                <w:sz w:val="20"/>
                <w:szCs w:val="20"/>
              </w:rPr>
              <w:t>?</w:t>
            </w:r>
          </w:p>
          <w:p w14:paraId="1FC18403" w14:textId="10BB8854" w:rsidR="00312767" w:rsidRPr="007C721E" w:rsidRDefault="0CBC225B" w:rsidP="2C17CB8B">
            <w:pPr>
              <w:spacing w:before="0" w:after="0"/>
              <w:rPr>
                <w:rFonts w:asciiTheme="majorHAnsi" w:eastAsia="Times New Roman" w:hAnsiTheme="majorHAnsi" w:cstheme="majorBidi"/>
                <w:b/>
                <w:bCs/>
                <w:color w:val="auto"/>
                <w:sz w:val="20"/>
                <w:szCs w:val="20"/>
              </w:rPr>
            </w:pPr>
            <w:r w:rsidRPr="2C17CB8B">
              <w:rPr>
                <w:rFonts w:asciiTheme="majorHAnsi" w:hAnsiTheme="majorHAnsi"/>
                <w:sz w:val="20"/>
                <w:szCs w:val="20"/>
              </w:rPr>
              <w:t>D</w:t>
            </w:r>
            <w:r w:rsidR="1899C2B1" w:rsidRPr="2C17CB8B">
              <w:rPr>
                <w:rFonts w:asciiTheme="majorHAnsi" w:hAnsiTheme="majorHAnsi"/>
                <w:sz w:val="20"/>
                <w:szCs w:val="20"/>
              </w:rPr>
              <w:t xml:space="preserve">emandez à votre </w:t>
            </w:r>
            <w:r w:rsidR="61F35847" w:rsidRPr="2C17CB8B">
              <w:rPr>
                <w:rFonts w:asciiTheme="majorHAnsi" w:hAnsiTheme="majorHAnsi"/>
                <w:sz w:val="20"/>
                <w:szCs w:val="20"/>
              </w:rPr>
              <w:t>p</w:t>
            </w:r>
            <w:r w:rsidR="39D8BDAE" w:rsidRPr="2C17CB8B">
              <w:rPr>
                <w:rFonts w:ascii="Segoe UI" w:eastAsia="Segoe UI" w:hAnsi="Segoe UI" w:cs="Segoe UI"/>
                <w:color w:val="333333"/>
                <w:sz w:val="18"/>
                <w:szCs w:val="18"/>
              </w:rPr>
              <w:t>rofessionnel</w:t>
            </w:r>
            <w:r w:rsidR="1899C2B1" w:rsidRPr="2C17CB8B">
              <w:rPr>
                <w:rFonts w:asciiTheme="majorHAnsi" w:hAnsiTheme="majorHAnsi"/>
              </w:rPr>
              <w:t xml:space="preserve"> de </w:t>
            </w:r>
            <w:r w:rsidR="4D830A86" w:rsidRPr="2C17CB8B">
              <w:rPr>
                <w:rFonts w:asciiTheme="majorHAnsi" w:hAnsiTheme="majorHAnsi"/>
              </w:rPr>
              <w:t xml:space="preserve">la </w:t>
            </w:r>
            <w:r w:rsidR="1899C2B1" w:rsidRPr="2C17CB8B">
              <w:rPr>
                <w:rFonts w:asciiTheme="majorHAnsi" w:hAnsiTheme="majorHAnsi"/>
              </w:rPr>
              <w:t>santé</w:t>
            </w:r>
            <w:r w:rsidRPr="2C17CB8B">
              <w:rPr>
                <w:rFonts w:asciiTheme="majorHAnsi" w:hAnsiTheme="majorHAnsi"/>
                <w:sz w:val="18"/>
                <w:szCs w:val="18"/>
              </w:rPr>
              <w:t xml:space="preserve"> </w:t>
            </w:r>
            <w:r w:rsidRPr="2C17CB8B">
              <w:rPr>
                <w:rFonts w:asciiTheme="majorHAnsi" w:hAnsiTheme="majorHAnsi"/>
                <w:sz w:val="20"/>
                <w:szCs w:val="20"/>
              </w:rPr>
              <w:t>si vous n’êtes pas sûr de vos conditions médicales</w:t>
            </w:r>
          </w:p>
        </w:tc>
        <w:tc>
          <w:tcPr>
            <w:tcW w:w="6735" w:type="dxa"/>
          </w:tcPr>
          <w:p w14:paraId="5DF228F3" w14:textId="351B6B17" w:rsidR="00312767" w:rsidRPr="007C721E" w:rsidRDefault="1030732C" w:rsidP="0F6742DC">
            <w:pPr>
              <w:spacing w:before="0" w:after="0"/>
              <w:rPr>
                <w:rFonts w:asciiTheme="majorHAnsi" w:eastAsia="Times New Roman" w:hAnsiTheme="majorHAnsi" w:cstheme="majorBidi"/>
                <w:sz w:val="20"/>
                <w:szCs w:val="20"/>
              </w:rPr>
            </w:pPr>
            <w:r w:rsidRPr="0F6742DC">
              <w:rPr>
                <w:rFonts w:asciiTheme="majorHAnsi" w:hAnsiTheme="majorHAnsi"/>
                <w:sz w:val="20"/>
                <w:szCs w:val="20"/>
              </w:rPr>
              <w:t xml:space="preserve">Le risque de maladie grave due à la </w:t>
            </w:r>
            <w:proofErr w:type="spellStart"/>
            <w:r w:rsidRPr="0F6742DC">
              <w:rPr>
                <w:rFonts w:asciiTheme="majorHAnsi" w:hAnsiTheme="majorHAnsi"/>
                <w:sz w:val="20"/>
                <w:szCs w:val="20"/>
              </w:rPr>
              <w:t>mpox</w:t>
            </w:r>
            <w:proofErr w:type="spellEnd"/>
            <w:r w:rsidRPr="0F6742DC">
              <w:rPr>
                <w:rFonts w:asciiTheme="majorHAnsi" w:hAnsiTheme="majorHAnsi"/>
                <w:sz w:val="20"/>
                <w:szCs w:val="20"/>
              </w:rPr>
              <w:t xml:space="preserve"> peut être plus élevé chez les personnes ayant des problèmes </w:t>
            </w:r>
            <w:r w:rsidR="2629DB32" w:rsidRPr="0F6742DC">
              <w:rPr>
                <w:rFonts w:asciiTheme="majorHAnsi" w:hAnsiTheme="majorHAnsi"/>
                <w:sz w:val="20"/>
                <w:szCs w:val="20"/>
              </w:rPr>
              <w:t xml:space="preserve">du </w:t>
            </w:r>
            <w:r w:rsidRPr="0F6742DC">
              <w:rPr>
                <w:rFonts w:asciiTheme="majorHAnsi" w:hAnsiTheme="majorHAnsi"/>
                <w:sz w:val="20"/>
                <w:szCs w:val="20"/>
              </w:rPr>
              <w:t xml:space="preserve">système immunitaire, </w:t>
            </w:r>
            <w:r w:rsidR="22D9D9E3" w:rsidRPr="0F6742DC">
              <w:rPr>
                <w:rFonts w:asciiTheme="majorHAnsi" w:hAnsiTheme="majorHAnsi"/>
                <w:sz w:val="20"/>
                <w:szCs w:val="20"/>
              </w:rPr>
              <w:t xml:space="preserve">y compris </w:t>
            </w:r>
            <w:r w:rsidR="0A22DE83" w:rsidRPr="0F6742DC">
              <w:rPr>
                <w:rFonts w:asciiTheme="majorHAnsi" w:hAnsiTheme="majorHAnsi"/>
                <w:sz w:val="20"/>
                <w:szCs w:val="20"/>
              </w:rPr>
              <w:t>les personnes atteintes du virus de l'immunodéficience humaine (VIH)</w:t>
            </w:r>
            <w:r w:rsidRPr="0F6742DC">
              <w:rPr>
                <w:rFonts w:asciiTheme="majorHAnsi" w:hAnsiTheme="majorHAnsi"/>
                <w:sz w:val="20"/>
                <w:szCs w:val="20"/>
              </w:rPr>
              <w:t>, en particulier celles qui ne reçoivent pas de traitement contre le VIH. Veillez à recevoir les deux doses d’</w:t>
            </w:r>
            <w:proofErr w:type="spellStart"/>
            <w:r w:rsidRPr="0F6742DC">
              <w:rPr>
                <w:rFonts w:asciiTheme="majorHAnsi" w:hAnsiTheme="majorHAnsi"/>
                <w:sz w:val="20"/>
                <w:szCs w:val="20"/>
              </w:rPr>
              <w:t>Imvamune</w:t>
            </w:r>
            <w:proofErr w:type="spellEnd"/>
            <w:r w:rsidRPr="0F6742DC">
              <w:rPr>
                <w:rFonts w:asciiTheme="majorHAnsi" w:hAnsiTheme="majorHAnsi"/>
                <w:sz w:val="20"/>
                <w:szCs w:val="20"/>
              </w:rPr>
              <w:t xml:space="preserve"> à au moins 28 jours d’intervalle.</w:t>
            </w:r>
          </w:p>
        </w:tc>
      </w:tr>
      <w:tr w:rsidR="00312767" w:rsidRPr="007C721E" w14:paraId="4E41375B" w14:textId="77777777" w:rsidTr="0F6742DC">
        <w:tc>
          <w:tcPr>
            <w:tcW w:w="4248" w:type="dxa"/>
          </w:tcPr>
          <w:p w14:paraId="7B682F5C" w14:textId="77E80F9E" w:rsidR="00312767" w:rsidRPr="007C721E" w:rsidRDefault="00312767" w:rsidP="00312767">
            <w:pPr>
              <w:spacing w:before="0" w:after="0"/>
              <w:rPr>
                <w:rFonts w:asciiTheme="majorHAnsi" w:eastAsia="Times New Roman" w:hAnsiTheme="majorHAnsi" w:cstheme="majorHAnsi"/>
                <w:b/>
                <w:color w:val="auto"/>
                <w:sz w:val="20"/>
                <w:szCs w:val="22"/>
              </w:rPr>
            </w:pPr>
            <w:r w:rsidRPr="007C721E">
              <w:rPr>
                <w:rFonts w:asciiTheme="majorHAnsi" w:hAnsiTheme="majorHAnsi"/>
                <w:b/>
                <w:sz w:val="20"/>
              </w:rPr>
              <w:t>Vous êtes-vous déjà senti(e) faible ou vous êtes-vous déjà évanoui(e) après une vaccination ou un</w:t>
            </w:r>
            <w:r w:rsidR="00395D75" w:rsidRPr="007C721E">
              <w:rPr>
                <w:rFonts w:asciiTheme="majorHAnsi" w:hAnsiTheme="majorHAnsi"/>
                <w:b/>
                <w:sz w:val="20"/>
              </w:rPr>
              <w:t>e</w:t>
            </w:r>
            <w:r w:rsidRPr="007C721E">
              <w:rPr>
                <w:rFonts w:asciiTheme="majorHAnsi" w:hAnsiTheme="majorHAnsi"/>
                <w:b/>
                <w:sz w:val="20"/>
              </w:rPr>
              <w:t xml:space="preserve"> </w:t>
            </w:r>
            <w:r w:rsidR="00395D75" w:rsidRPr="007C721E">
              <w:rPr>
                <w:rFonts w:asciiTheme="majorHAnsi" w:hAnsiTheme="majorHAnsi"/>
                <w:b/>
                <w:sz w:val="20"/>
              </w:rPr>
              <w:t xml:space="preserve">intervention </w:t>
            </w:r>
            <w:r w:rsidRPr="007C721E">
              <w:rPr>
                <w:rFonts w:asciiTheme="majorHAnsi" w:hAnsiTheme="majorHAnsi"/>
                <w:b/>
                <w:sz w:val="20"/>
              </w:rPr>
              <w:t>médical</w:t>
            </w:r>
            <w:r w:rsidR="0023134B" w:rsidRPr="007C721E">
              <w:rPr>
                <w:rFonts w:asciiTheme="majorHAnsi" w:hAnsiTheme="majorHAnsi"/>
                <w:b/>
                <w:sz w:val="20"/>
              </w:rPr>
              <w:t>e</w:t>
            </w:r>
            <w:r w:rsidRPr="007C721E">
              <w:rPr>
                <w:rFonts w:asciiTheme="majorHAnsi" w:hAnsiTheme="majorHAnsi"/>
                <w:b/>
                <w:sz w:val="20"/>
              </w:rPr>
              <w:t>?</w:t>
            </w:r>
          </w:p>
        </w:tc>
        <w:tc>
          <w:tcPr>
            <w:tcW w:w="6735" w:type="dxa"/>
          </w:tcPr>
          <w:p w14:paraId="66EDDCEC" w14:textId="14F822B8" w:rsidR="00312767" w:rsidRPr="007C721E" w:rsidRDefault="1899C2B1" w:rsidP="2C17CB8B">
            <w:pPr>
              <w:spacing w:before="0" w:after="0"/>
              <w:rPr>
                <w:rFonts w:asciiTheme="majorHAnsi" w:eastAsia="Times New Roman" w:hAnsiTheme="majorHAnsi" w:cstheme="majorBidi"/>
                <w:sz w:val="20"/>
                <w:szCs w:val="20"/>
              </w:rPr>
            </w:pPr>
            <w:r w:rsidRPr="2C17CB8B">
              <w:rPr>
                <w:rFonts w:asciiTheme="majorHAnsi" w:hAnsiTheme="majorHAnsi"/>
                <w:sz w:val="20"/>
                <w:szCs w:val="20"/>
              </w:rPr>
              <w:t>Si</w:t>
            </w:r>
            <w:r w:rsidR="1CE0F0F1" w:rsidRPr="2C17CB8B">
              <w:rPr>
                <w:rFonts w:asciiTheme="majorHAnsi" w:hAnsiTheme="majorHAnsi"/>
                <w:sz w:val="20"/>
                <w:szCs w:val="20"/>
              </w:rPr>
              <w:t xml:space="preserve"> vous répondez</w:t>
            </w:r>
            <w:r w:rsidRPr="2C17CB8B">
              <w:rPr>
                <w:rFonts w:asciiTheme="majorHAnsi" w:hAnsiTheme="majorHAnsi"/>
                <w:sz w:val="20"/>
                <w:szCs w:val="20"/>
              </w:rPr>
              <w:t xml:space="preserve"> « oui »,</w:t>
            </w:r>
            <w:r w:rsidRPr="2C17CB8B">
              <w:rPr>
                <w:rFonts w:asciiTheme="majorHAnsi" w:hAnsiTheme="majorHAnsi"/>
                <w:sz w:val="18"/>
                <w:szCs w:val="18"/>
              </w:rPr>
              <w:t xml:space="preserve"> </w:t>
            </w:r>
            <w:r w:rsidRPr="2C17CB8B">
              <w:rPr>
                <w:rFonts w:asciiTheme="majorHAnsi" w:hAnsiTheme="majorHAnsi"/>
              </w:rPr>
              <w:t>le</w:t>
            </w:r>
            <w:r w:rsidR="0B1C5E3B" w:rsidRPr="2C17CB8B">
              <w:rPr>
                <w:rFonts w:ascii="Segoe UI" w:eastAsia="Segoe UI" w:hAnsi="Segoe UI" w:cs="Segoe UI"/>
                <w:color w:val="333333"/>
                <w:sz w:val="18"/>
                <w:szCs w:val="18"/>
              </w:rPr>
              <w:t xml:space="preserve"> professionnel de </w:t>
            </w:r>
            <w:r w:rsidR="1C595F48" w:rsidRPr="2C17CB8B">
              <w:rPr>
                <w:rFonts w:ascii="Segoe UI" w:eastAsia="Segoe UI" w:hAnsi="Segoe UI" w:cs="Segoe UI"/>
                <w:color w:val="333333"/>
                <w:sz w:val="18"/>
                <w:szCs w:val="18"/>
              </w:rPr>
              <w:t xml:space="preserve">la </w:t>
            </w:r>
            <w:r w:rsidR="0B1C5E3B" w:rsidRPr="2C17CB8B">
              <w:rPr>
                <w:rFonts w:ascii="Segoe UI" w:eastAsia="Segoe UI" w:hAnsi="Segoe UI" w:cs="Segoe UI"/>
                <w:color w:val="333333"/>
                <w:sz w:val="18"/>
                <w:szCs w:val="18"/>
              </w:rPr>
              <w:t>santé</w:t>
            </w:r>
            <w:r w:rsidRPr="2C17CB8B">
              <w:rPr>
                <w:rFonts w:asciiTheme="majorHAnsi" w:hAnsiTheme="majorHAnsi"/>
                <w:sz w:val="18"/>
                <w:szCs w:val="18"/>
              </w:rPr>
              <w:t xml:space="preserve"> </w:t>
            </w:r>
            <w:r w:rsidRPr="2C17CB8B">
              <w:rPr>
                <w:rFonts w:asciiTheme="majorHAnsi" w:hAnsiTheme="majorHAnsi"/>
                <w:sz w:val="20"/>
                <w:szCs w:val="20"/>
              </w:rPr>
              <w:t xml:space="preserve">peut vous vacciner en position </w:t>
            </w:r>
            <w:r w:rsidR="149866D9" w:rsidRPr="2C17CB8B">
              <w:rPr>
                <w:rFonts w:asciiTheme="majorHAnsi" w:hAnsiTheme="majorHAnsi"/>
                <w:sz w:val="20"/>
                <w:szCs w:val="20"/>
              </w:rPr>
              <w:t xml:space="preserve">couchée </w:t>
            </w:r>
            <w:r w:rsidRPr="2C17CB8B">
              <w:rPr>
                <w:rFonts w:asciiTheme="majorHAnsi" w:hAnsiTheme="majorHAnsi"/>
                <w:sz w:val="20"/>
                <w:szCs w:val="20"/>
              </w:rPr>
              <w:t>pour éviter que vous ne vous évanouissiez.</w:t>
            </w:r>
          </w:p>
        </w:tc>
      </w:tr>
    </w:tbl>
    <w:p w14:paraId="38D7873E" w14:textId="77777777" w:rsidR="00B00920" w:rsidRPr="007C721E" w:rsidRDefault="00B00920" w:rsidP="00B00920">
      <w:pPr>
        <w:spacing w:before="0" w:after="0"/>
        <w:rPr>
          <w:rFonts w:asciiTheme="majorHAnsi" w:eastAsia="Calibri" w:hAnsiTheme="majorHAnsi" w:cstheme="majorHAnsi"/>
          <w:sz w:val="18"/>
          <w:szCs w:val="18"/>
        </w:rPr>
      </w:pPr>
      <w:r w:rsidRPr="007C721E">
        <w:rPr>
          <w:rFonts w:asciiTheme="majorHAnsi" w:hAnsiTheme="majorHAnsi"/>
          <w:b/>
          <w:sz w:val="18"/>
        </w:rPr>
        <w:t>Notes de bas de page :</w:t>
      </w:r>
    </w:p>
    <w:p w14:paraId="4D2A2E58" w14:textId="6BD0C993" w:rsidR="00B00920" w:rsidRPr="007C721E" w:rsidRDefault="00B00920" w:rsidP="005A0DE7">
      <w:pPr>
        <w:pStyle w:val="ListParagraph"/>
        <w:numPr>
          <w:ilvl w:val="0"/>
          <w:numId w:val="11"/>
        </w:numPr>
        <w:rPr>
          <w:rFonts w:asciiTheme="majorHAnsi" w:eastAsia="Times New Roman" w:hAnsiTheme="majorHAnsi" w:cstheme="majorHAnsi"/>
          <w:sz w:val="18"/>
          <w:szCs w:val="18"/>
        </w:rPr>
      </w:pPr>
      <w:r w:rsidRPr="007C721E">
        <w:rPr>
          <w:rFonts w:asciiTheme="majorHAnsi" w:hAnsiTheme="majorHAnsi"/>
          <w:sz w:val="18"/>
        </w:rPr>
        <w:t xml:space="preserve">Une allergie connue aux œufs n’est pas une contre-indication à l’administration du vaccin </w:t>
      </w:r>
      <w:proofErr w:type="spellStart"/>
      <w:r w:rsidRPr="007C721E">
        <w:rPr>
          <w:rFonts w:asciiTheme="majorHAnsi" w:hAnsiTheme="majorHAnsi"/>
          <w:sz w:val="18"/>
        </w:rPr>
        <w:t>Imvamune</w:t>
      </w:r>
      <w:proofErr w:type="spellEnd"/>
      <w:r w:rsidRPr="007C721E">
        <w:rPr>
          <w:rFonts w:asciiTheme="majorHAnsi" w:hAnsiTheme="majorHAnsi"/>
          <w:sz w:val="18"/>
        </w:rPr>
        <w:t>.</w:t>
      </w:r>
    </w:p>
    <w:p w14:paraId="315117C4" w14:textId="3E8149BA" w:rsidR="00B00920" w:rsidRPr="007C721E" w:rsidRDefault="00B00920" w:rsidP="704820E9">
      <w:pPr>
        <w:pStyle w:val="ListParagraph"/>
        <w:numPr>
          <w:ilvl w:val="0"/>
          <w:numId w:val="11"/>
        </w:numPr>
        <w:rPr>
          <w:rFonts w:asciiTheme="majorHAnsi" w:eastAsia="Times New Roman" w:hAnsiTheme="majorHAnsi" w:cstheme="majorBidi"/>
          <w:sz w:val="18"/>
          <w:szCs w:val="18"/>
        </w:rPr>
      </w:pPr>
      <w:r w:rsidRPr="007C721E">
        <w:rPr>
          <w:rFonts w:asciiTheme="majorHAnsi" w:hAnsiTheme="majorHAnsi"/>
          <w:sz w:val="18"/>
          <w:szCs w:val="18"/>
        </w:rPr>
        <w:t xml:space="preserve">La </w:t>
      </w:r>
      <w:proofErr w:type="spellStart"/>
      <w:r w:rsidRPr="007C721E">
        <w:rPr>
          <w:rFonts w:asciiTheme="majorHAnsi" w:hAnsiTheme="majorHAnsi"/>
          <w:sz w:val="18"/>
          <w:szCs w:val="18"/>
        </w:rPr>
        <w:t>trométhamine</w:t>
      </w:r>
      <w:proofErr w:type="spellEnd"/>
      <w:r w:rsidRPr="007C721E">
        <w:rPr>
          <w:rFonts w:asciiTheme="majorHAnsi" w:hAnsiTheme="majorHAnsi"/>
          <w:sz w:val="18"/>
          <w:szCs w:val="18"/>
        </w:rPr>
        <w:t xml:space="preserve"> (</w:t>
      </w:r>
      <w:proofErr w:type="spellStart"/>
      <w:r w:rsidRPr="007C721E">
        <w:rPr>
          <w:rFonts w:asciiTheme="majorHAnsi" w:hAnsiTheme="majorHAnsi"/>
          <w:sz w:val="18"/>
          <w:szCs w:val="18"/>
        </w:rPr>
        <w:t>trometamol</w:t>
      </w:r>
      <w:proofErr w:type="spellEnd"/>
      <w:r w:rsidRPr="007C721E">
        <w:rPr>
          <w:rFonts w:asciiTheme="majorHAnsi" w:hAnsiTheme="majorHAnsi"/>
          <w:sz w:val="18"/>
          <w:szCs w:val="18"/>
        </w:rPr>
        <w:t xml:space="preserve">, Tris) peut très rarement provoquer des réactions allergiques et se trouve dans certains médicaments injectés pour </w:t>
      </w:r>
      <w:r w:rsidR="0063066F" w:rsidRPr="007C721E">
        <w:rPr>
          <w:rFonts w:asciiTheme="majorHAnsi" w:hAnsiTheme="majorHAnsi"/>
          <w:sz w:val="18"/>
          <w:szCs w:val="18"/>
        </w:rPr>
        <w:t xml:space="preserve">faire </w:t>
      </w:r>
      <w:r w:rsidRPr="007C721E">
        <w:rPr>
          <w:rFonts w:asciiTheme="majorHAnsi" w:hAnsiTheme="majorHAnsi"/>
          <w:sz w:val="18"/>
          <w:szCs w:val="18"/>
        </w:rPr>
        <w:t xml:space="preserve">des </w:t>
      </w:r>
      <w:r w:rsidR="0063066F" w:rsidRPr="007C721E">
        <w:rPr>
          <w:rFonts w:asciiTheme="majorHAnsi" w:hAnsiTheme="majorHAnsi"/>
          <w:sz w:val="18"/>
          <w:szCs w:val="18"/>
        </w:rPr>
        <w:t xml:space="preserve">tests </w:t>
      </w:r>
      <w:r w:rsidRPr="007C721E">
        <w:rPr>
          <w:rFonts w:asciiTheme="majorHAnsi" w:hAnsiTheme="majorHAnsi"/>
          <w:sz w:val="18"/>
          <w:szCs w:val="18"/>
        </w:rPr>
        <w:t xml:space="preserve">(produits de contraste) ainsi que dans d’autres médicaments pris par voie orale ou par injection, et certaines crèmes et lotions. </w:t>
      </w:r>
      <w:r w:rsidR="0005001C" w:rsidRPr="007C721E">
        <w:rPr>
          <w:rFonts w:asciiTheme="majorHAnsi" w:hAnsiTheme="majorHAnsi"/>
          <w:sz w:val="18"/>
          <w:szCs w:val="18"/>
        </w:rPr>
        <w:t>Notez qu'il ne s'agit pas d'une liste complète.</w:t>
      </w:r>
    </w:p>
    <w:p w14:paraId="0F0979BF" w14:textId="00F646BB" w:rsidR="00B00920" w:rsidRPr="007C721E" w:rsidRDefault="00B00920" w:rsidP="005A0DE7">
      <w:pPr>
        <w:pStyle w:val="ListParagraph"/>
        <w:numPr>
          <w:ilvl w:val="0"/>
          <w:numId w:val="11"/>
        </w:numPr>
        <w:rPr>
          <w:rFonts w:asciiTheme="majorHAnsi" w:eastAsia="Times New Roman" w:hAnsiTheme="majorHAnsi" w:cstheme="majorHAnsi"/>
          <w:sz w:val="18"/>
          <w:szCs w:val="18"/>
        </w:rPr>
      </w:pPr>
      <w:r w:rsidRPr="007C721E">
        <w:rPr>
          <w:rFonts w:asciiTheme="majorHAnsi" w:hAnsiTheme="majorHAnsi"/>
          <w:sz w:val="18"/>
        </w:rPr>
        <w:t xml:space="preserve">La </w:t>
      </w:r>
      <w:proofErr w:type="spellStart"/>
      <w:r w:rsidRPr="007C721E">
        <w:rPr>
          <w:rFonts w:asciiTheme="majorHAnsi" w:hAnsiTheme="majorHAnsi"/>
          <w:sz w:val="18"/>
        </w:rPr>
        <w:t>benzonase</w:t>
      </w:r>
      <w:proofErr w:type="spellEnd"/>
      <w:r w:rsidRPr="007C721E">
        <w:rPr>
          <w:rFonts w:asciiTheme="majorHAnsi" w:hAnsiTheme="majorHAnsi"/>
          <w:sz w:val="18"/>
        </w:rPr>
        <w:t xml:space="preserve"> est utilisée pour</w:t>
      </w:r>
      <w:r w:rsidRPr="007C721E">
        <w:rPr>
          <w:rFonts w:asciiTheme="majorHAnsi" w:hAnsiTheme="majorHAnsi"/>
          <w:color w:val="444444"/>
          <w:sz w:val="18"/>
        </w:rPr>
        <w:t xml:space="preserve"> </w:t>
      </w:r>
      <w:r w:rsidRPr="007C721E">
        <w:rPr>
          <w:rFonts w:asciiTheme="majorHAnsi" w:hAnsiTheme="majorHAnsi"/>
          <w:sz w:val="18"/>
        </w:rPr>
        <w:t xml:space="preserve">purifier </w:t>
      </w:r>
      <w:r w:rsidR="0005001C" w:rsidRPr="007C721E">
        <w:rPr>
          <w:rFonts w:asciiTheme="majorHAnsi" w:hAnsiTheme="majorHAnsi"/>
          <w:sz w:val="18"/>
        </w:rPr>
        <w:t>d</w:t>
      </w:r>
      <w:r w:rsidRPr="007C721E">
        <w:rPr>
          <w:rFonts w:asciiTheme="majorHAnsi" w:hAnsiTheme="majorHAnsi"/>
          <w:sz w:val="18"/>
        </w:rPr>
        <w:t>es vaccins viraux, pour la fabrication de vecteurs viraux pour les vaccins et pour d’autres applications dans le domaine des bioprocédés.</w:t>
      </w:r>
    </w:p>
    <w:p w14:paraId="7990490F" w14:textId="4DF04A24" w:rsidR="00B00920" w:rsidRPr="007C721E" w:rsidRDefault="00B00920" w:rsidP="005A0DE7">
      <w:pPr>
        <w:pStyle w:val="ListParagraph"/>
        <w:numPr>
          <w:ilvl w:val="0"/>
          <w:numId w:val="11"/>
        </w:numPr>
        <w:rPr>
          <w:rFonts w:asciiTheme="majorHAnsi" w:eastAsia="Times New Roman" w:hAnsiTheme="majorHAnsi" w:cstheme="majorHAnsi"/>
          <w:sz w:val="18"/>
          <w:szCs w:val="18"/>
        </w:rPr>
      </w:pPr>
      <w:r w:rsidRPr="007C721E">
        <w:rPr>
          <w:rFonts w:asciiTheme="majorHAnsi" w:hAnsiTheme="majorHAnsi"/>
          <w:sz w:val="18"/>
        </w:rPr>
        <w:t>La gentamicine et la ciprofloxacine</w:t>
      </w:r>
      <w:r w:rsidRPr="007C721E">
        <w:rPr>
          <w:rFonts w:asciiTheme="majorHAnsi" w:hAnsiTheme="majorHAnsi"/>
          <w:color w:val="262626" w:themeColor="text1" w:themeTint="D9"/>
          <w:sz w:val="18"/>
        </w:rPr>
        <w:t xml:space="preserve"> </w:t>
      </w:r>
      <w:r w:rsidRPr="007C721E">
        <w:rPr>
          <w:rFonts w:asciiTheme="majorHAnsi" w:hAnsiTheme="majorHAnsi"/>
          <w:sz w:val="18"/>
        </w:rPr>
        <w:t>sont des antibiotiques utilisés dans le traitement de certaines infections bactériennes.</w:t>
      </w:r>
    </w:p>
    <w:p w14:paraId="577EA4F6" w14:textId="05D923E3" w:rsidR="00140446" w:rsidRPr="007C721E" w:rsidRDefault="00140446">
      <w:pPr>
        <w:spacing w:before="0" w:after="0"/>
        <w:rPr>
          <w:rFonts w:asciiTheme="majorHAnsi" w:eastAsia="Times New Roman" w:hAnsiTheme="majorHAnsi" w:cstheme="majorHAnsi"/>
          <w:b/>
          <w:color w:val="auto"/>
          <w:sz w:val="22"/>
          <w:szCs w:val="22"/>
        </w:rPr>
      </w:pPr>
    </w:p>
    <w:p w14:paraId="1C5C6F27" w14:textId="77777777" w:rsidR="00333C2B" w:rsidRPr="007C721E" w:rsidRDefault="00333C2B" w:rsidP="0B1CD4DD">
      <w:pPr>
        <w:spacing w:before="0" w:after="0"/>
        <w:rPr>
          <w:rFonts w:asciiTheme="majorHAnsi" w:eastAsia="Calibri" w:hAnsiTheme="majorHAnsi" w:cstheme="majorHAnsi"/>
          <w:b/>
          <w:bCs/>
          <w:sz w:val="18"/>
          <w:szCs w:val="18"/>
        </w:rPr>
      </w:pPr>
    </w:p>
    <w:p w14:paraId="79D62C3A" w14:textId="77777777" w:rsidR="00494AA8" w:rsidRPr="007C721E" w:rsidRDefault="00494AA8">
      <w:pPr>
        <w:spacing w:before="0" w:after="0"/>
        <w:rPr>
          <w:rFonts w:asciiTheme="majorHAnsi" w:eastAsia="Calibri" w:hAnsiTheme="majorHAnsi" w:cstheme="majorHAnsi"/>
          <w:sz w:val="18"/>
          <w:szCs w:val="28"/>
        </w:rPr>
      </w:pPr>
    </w:p>
    <w:p w14:paraId="59AD1506" w14:textId="023A363B" w:rsidR="002B39E7" w:rsidRPr="007C721E" w:rsidRDefault="002B39E7" w:rsidP="0B1CD4DD">
      <w:pPr>
        <w:spacing w:before="0" w:after="160"/>
        <w:rPr>
          <w:rFonts w:asciiTheme="majorHAnsi" w:eastAsia="Calibri" w:hAnsiTheme="majorHAnsi" w:cstheme="majorHAnsi"/>
          <w:b/>
          <w:bCs/>
          <w:color w:val="auto"/>
          <w:sz w:val="22"/>
          <w:szCs w:val="22"/>
        </w:rPr>
      </w:pPr>
      <w:r w:rsidRPr="007C721E">
        <w:rPr>
          <w:rFonts w:asciiTheme="majorHAnsi" w:hAnsiTheme="majorHAnsi"/>
          <w:b/>
          <w:color w:val="auto"/>
          <w:sz w:val="22"/>
        </w:rPr>
        <w:t>Comment le vaccin est-il administré?</w:t>
      </w:r>
    </w:p>
    <w:p w14:paraId="21487EED" w14:textId="511DFC2E" w:rsidR="00B0697B" w:rsidRPr="007C721E" w:rsidRDefault="00B0697B" w:rsidP="704820E9">
      <w:pPr>
        <w:rPr>
          <w:rFonts w:asciiTheme="majorHAnsi" w:hAnsiTheme="majorHAnsi" w:cstheme="majorBidi"/>
        </w:rPr>
      </w:pPr>
      <w:r w:rsidRPr="007C721E">
        <w:rPr>
          <w:rFonts w:asciiTheme="majorHAnsi" w:hAnsiTheme="majorHAnsi"/>
        </w:rPr>
        <w:t xml:space="preserve">Le vaccin est généralement administré dans la couche graisseuse située sous la peau (tissu sous-cutané). </w:t>
      </w:r>
      <w:r w:rsidR="00533B04" w:rsidRPr="007C721E">
        <w:rPr>
          <w:rFonts w:asciiTheme="majorHAnsi" w:hAnsiTheme="majorHAnsi"/>
        </w:rPr>
        <w:t>C'est habituellement à l'arrière du bras (zone du triceps) ou, chez les jeunes enfants, dans la partie externe de la cuisse (zone antérolatérale de la cuisse).</w:t>
      </w:r>
      <w:r w:rsidR="6C312A39" w:rsidRPr="007C721E">
        <w:rPr>
          <w:rFonts w:asciiTheme="majorHAnsi" w:hAnsiTheme="majorHAnsi"/>
        </w:rPr>
        <w:t xml:space="preserve"> </w:t>
      </w:r>
      <w:r w:rsidRPr="007C721E">
        <w:rPr>
          <w:rFonts w:asciiTheme="majorHAnsi" w:hAnsiTheme="majorHAnsi"/>
        </w:rPr>
        <w:t>Deux doses sont recommandées, administrées à au moins 28 jours d’intervalle.</w:t>
      </w:r>
    </w:p>
    <w:p w14:paraId="6F871598" w14:textId="35402F76" w:rsidR="0B1CD4DD" w:rsidRPr="007C721E" w:rsidRDefault="0B1CD4DD" w:rsidP="0B1CD4DD">
      <w:pPr>
        <w:spacing w:line="259" w:lineRule="auto"/>
        <w:rPr>
          <w:rFonts w:asciiTheme="majorHAnsi" w:eastAsia="Calibri" w:hAnsiTheme="majorHAnsi" w:cstheme="majorHAnsi"/>
          <w:color w:val="auto"/>
          <w:sz w:val="22"/>
          <w:szCs w:val="22"/>
        </w:rPr>
      </w:pPr>
    </w:p>
    <w:p w14:paraId="46E051B1" w14:textId="06604DA9" w:rsidR="00653C43" w:rsidRPr="007C721E" w:rsidRDefault="002B39E7" w:rsidP="602CD9B4">
      <w:pPr>
        <w:spacing w:before="0" w:after="160" w:line="259" w:lineRule="auto"/>
        <w:rPr>
          <w:rFonts w:asciiTheme="majorHAnsi" w:eastAsia="Calibri" w:hAnsiTheme="majorHAnsi" w:cstheme="majorBidi"/>
          <w:b/>
          <w:bCs/>
          <w:color w:val="auto"/>
          <w:sz w:val="22"/>
          <w:szCs w:val="22"/>
        </w:rPr>
      </w:pPr>
      <w:r w:rsidRPr="007C721E">
        <w:rPr>
          <w:rFonts w:asciiTheme="majorHAnsi" w:hAnsiTheme="majorHAnsi"/>
          <w:b/>
          <w:bCs/>
          <w:color w:val="auto"/>
          <w:sz w:val="22"/>
          <w:szCs w:val="22"/>
        </w:rPr>
        <w:t xml:space="preserve">Quels sont les risques </w:t>
      </w:r>
      <w:r w:rsidR="2D147500" w:rsidRPr="007C721E">
        <w:rPr>
          <w:rFonts w:asciiTheme="majorHAnsi" w:hAnsiTheme="majorHAnsi"/>
          <w:b/>
          <w:bCs/>
          <w:color w:val="auto"/>
          <w:sz w:val="22"/>
          <w:szCs w:val="22"/>
        </w:rPr>
        <w:t xml:space="preserve">liés au </w:t>
      </w:r>
      <w:r w:rsidRPr="007C721E">
        <w:rPr>
          <w:rFonts w:asciiTheme="majorHAnsi" w:hAnsiTheme="majorHAnsi"/>
          <w:b/>
          <w:bCs/>
          <w:color w:val="auto"/>
          <w:sz w:val="22"/>
          <w:szCs w:val="22"/>
        </w:rPr>
        <w:t>vaccin?</w:t>
      </w:r>
    </w:p>
    <w:p w14:paraId="48170A9D" w14:textId="2BA550AF" w:rsidR="0015585E" w:rsidRPr="007C721E" w:rsidRDefault="00551383" w:rsidP="00D75067">
      <w:pPr>
        <w:numPr>
          <w:ilvl w:val="0"/>
          <w:numId w:val="6"/>
        </w:numPr>
        <w:spacing w:before="0" w:after="160" w:line="259" w:lineRule="auto"/>
        <w:rPr>
          <w:rFonts w:asciiTheme="majorHAnsi" w:hAnsiTheme="majorHAnsi" w:cstheme="majorBidi"/>
        </w:rPr>
      </w:pPr>
      <w:r w:rsidRPr="007C721E">
        <w:rPr>
          <w:rFonts w:asciiTheme="majorHAnsi" w:hAnsiTheme="majorHAnsi"/>
        </w:rPr>
        <w:t xml:space="preserve">Le vaccin </w:t>
      </w:r>
      <w:proofErr w:type="spellStart"/>
      <w:r w:rsidR="00D75067" w:rsidRPr="007C721E">
        <w:rPr>
          <w:rFonts w:asciiTheme="majorHAnsi" w:hAnsiTheme="majorHAnsi"/>
        </w:rPr>
        <w:t>Imvamune</w:t>
      </w:r>
      <w:proofErr w:type="spellEnd"/>
      <w:r w:rsidR="00D75067" w:rsidRPr="007C721E">
        <w:rPr>
          <w:rFonts w:asciiTheme="majorHAnsi" w:hAnsiTheme="majorHAnsi"/>
        </w:rPr>
        <w:t xml:space="preserve"> a été autorisé par Santé Canada pour l’immunisation active contre la variole, la </w:t>
      </w:r>
      <w:proofErr w:type="spellStart"/>
      <w:r w:rsidR="00D75067" w:rsidRPr="007C721E">
        <w:rPr>
          <w:rFonts w:asciiTheme="majorHAnsi" w:hAnsiTheme="majorHAnsi"/>
        </w:rPr>
        <w:t>mpox</w:t>
      </w:r>
      <w:proofErr w:type="spellEnd"/>
      <w:r w:rsidR="00D75067" w:rsidRPr="007C721E">
        <w:rPr>
          <w:rFonts w:asciiTheme="majorHAnsi" w:hAnsiTheme="majorHAnsi"/>
        </w:rPr>
        <w:t xml:space="preserve"> et les infections et maladies </w:t>
      </w:r>
      <w:proofErr w:type="spellStart"/>
      <w:r w:rsidR="00D75067" w:rsidRPr="007C721E">
        <w:rPr>
          <w:rFonts w:asciiTheme="majorHAnsi" w:hAnsiTheme="majorHAnsi"/>
        </w:rPr>
        <w:t>orthopoxvirales</w:t>
      </w:r>
      <w:proofErr w:type="spellEnd"/>
      <w:r w:rsidR="00D75067" w:rsidRPr="007C721E">
        <w:rPr>
          <w:rFonts w:asciiTheme="majorHAnsi" w:hAnsiTheme="majorHAnsi"/>
        </w:rPr>
        <w:t xml:space="preserve"> connexes en vertu </w:t>
      </w:r>
      <w:r w:rsidR="008657D7" w:rsidRPr="007C721E">
        <w:rPr>
          <w:rFonts w:asciiTheme="majorHAnsi" w:hAnsiTheme="majorHAnsi"/>
        </w:rPr>
        <w:t>du</w:t>
      </w:r>
      <w:r w:rsidR="00D75067" w:rsidRPr="007C721E">
        <w:rPr>
          <w:rFonts w:asciiTheme="majorHAnsi" w:hAnsiTheme="majorHAnsi"/>
        </w:rPr>
        <w:t xml:space="preserve"> </w:t>
      </w:r>
      <w:r w:rsidR="00A46D0C" w:rsidRPr="007C721E">
        <w:rPr>
          <w:rFonts w:asciiTheme="majorHAnsi" w:hAnsiTheme="majorHAnsi"/>
        </w:rPr>
        <w:t>R</w:t>
      </w:r>
      <w:r w:rsidR="00D75067" w:rsidRPr="007C721E">
        <w:rPr>
          <w:rFonts w:asciiTheme="majorHAnsi" w:hAnsiTheme="majorHAnsi"/>
        </w:rPr>
        <w:t xml:space="preserve">èglements pour les drogues nouvelles à usage exceptionnel (DNUE) pour les personnes âgées de 18 ans et plus considérées comme présentant un risque élevé d’exposition à la </w:t>
      </w:r>
      <w:proofErr w:type="spellStart"/>
      <w:r w:rsidR="00D75067" w:rsidRPr="007C721E">
        <w:rPr>
          <w:rFonts w:asciiTheme="majorHAnsi" w:hAnsiTheme="majorHAnsi"/>
        </w:rPr>
        <w:t>mpox</w:t>
      </w:r>
      <w:proofErr w:type="spellEnd"/>
      <w:r w:rsidR="00D75067" w:rsidRPr="007C721E">
        <w:rPr>
          <w:rFonts w:asciiTheme="majorHAnsi" w:hAnsiTheme="majorHAnsi"/>
        </w:rPr>
        <w:t xml:space="preserve">. Une fois approuvés, les vaccins continuent à faire l’objet d’une surveillance étroite de l’innocuité et de l’efficacité par Santé Canada, en coopération avec les provinces, les territoires, d’autres pays et des organismes internationaux. </w:t>
      </w:r>
    </w:p>
    <w:p w14:paraId="2148D2B6" w14:textId="4344CA7A" w:rsidR="00D75067" w:rsidRPr="007C721E" w:rsidRDefault="00D75067" w:rsidP="00D75067">
      <w:pPr>
        <w:numPr>
          <w:ilvl w:val="0"/>
          <w:numId w:val="6"/>
        </w:numPr>
        <w:spacing w:before="0" w:after="160" w:line="259" w:lineRule="auto"/>
        <w:rPr>
          <w:rFonts w:asciiTheme="majorHAnsi" w:hAnsiTheme="majorHAnsi" w:cstheme="majorHAnsi"/>
        </w:rPr>
      </w:pPr>
      <w:proofErr w:type="spellStart"/>
      <w:r w:rsidRPr="007C721E">
        <w:rPr>
          <w:rFonts w:asciiTheme="majorHAnsi" w:hAnsiTheme="majorHAnsi"/>
        </w:rPr>
        <w:t>Imvamune</w:t>
      </w:r>
      <w:proofErr w:type="spellEnd"/>
      <w:r w:rsidRPr="007C721E">
        <w:rPr>
          <w:rFonts w:asciiTheme="majorHAnsi" w:hAnsiTheme="majorHAnsi"/>
        </w:rPr>
        <w:t xml:space="preserve"> ne contient pas de virus de la variole ou de la </w:t>
      </w:r>
      <w:proofErr w:type="spellStart"/>
      <w:r w:rsidRPr="007C721E">
        <w:rPr>
          <w:rFonts w:asciiTheme="majorHAnsi" w:hAnsiTheme="majorHAnsi"/>
        </w:rPr>
        <w:t>mpox</w:t>
      </w:r>
      <w:proofErr w:type="spellEnd"/>
      <w:r w:rsidRPr="007C721E">
        <w:rPr>
          <w:rFonts w:asciiTheme="majorHAnsi" w:hAnsiTheme="majorHAnsi"/>
        </w:rPr>
        <w:t xml:space="preserve"> et ne peut pas propager ou </w:t>
      </w:r>
      <w:r w:rsidR="005356D9" w:rsidRPr="007C721E">
        <w:rPr>
          <w:rFonts w:asciiTheme="majorHAnsi" w:hAnsiTheme="majorHAnsi"/>
        </w:rPr>
        <w:t>cau</w:t>
      </w:r>
      <w:r w:rsidR="00551383" w:rsidRPr="007C721E">
        <w:rPr>
          <w:rFonts w:asciiTheme="majorHAnsi" w:hAnsiTheme="majorHAnsi"/>
        </w:rPr>
        <w:t xml:space="preserve">ser la variole ou la </w:t>
      </w:r>
      <w:proofErr w:type="spellStart"/>
      <w:r w:rsidR="00551383" w:rsidRPr="007C721E">
        <w:rPr>
          <w:rFonts w:asciiTheme="majorHAnsi" w:hAnsiTheme="majorHAnsi"/>
        </w:rPr>
        <w:t>mpox</w:t>
      </w:r>
      <w:proofErr w:type="spellEnd"/>
      <w:r w:rsidRPr="007C721E">
        <w:rPr>
          <w:rFonts w:asciiTheme="majorHAnsi" w:hAnsiTheme="majorHAnsi"/>
        </w:rPr>
        <w:t>.</w:t>
      </w:r>
    </w:p>
    <w:p w14:paraId="01C8635E" w14:textId="220DA74C" w:rsidR="00D75067" w:rsidRPr="007C721E" w:rsidRDefault="004F529C" w:rsidP="602CD9B4">
      <w:pPr>
        <w:numPr>
          <w:ilvl w:val="0"/>
          <w:numId w:val="6"/>
        </w:numPr>
        <w:spacing w:before="0" w:after="160" w:line="259" w:lineRule="auto"/>
        <w:rPr>
          <w:rFonts w:asciiTheme="majorHAnsi" w:hAnsiTheme="majorHAnsi" w:cstheme="majorBidi"/>
        </w:rPr>
      </w:pPr>
      <w:r w:rsidRPr="007C721E">
        <w:rPr>
          <w:rFonts w:asciiTheme="majorHAnsi" w:hAnsiTheme="majorHAnsi"/>
        </w:rPr>
        <w:t>D</w:t>
      </w:r>
      <w:r w:rsidR="00D75067" w:rsidRPr="007C721E">
        <w:rPr>
          <w:rFonts w:asciiTheme="majorHAnsi" w:hAnsiTheme="majorHAnsi"/>
        </w:rPr>
        <w:t xml:space="preserve">es effets secondaires </w:t>
      </w:r>
      <w:r w:rsidRPr="007C721E">
        <w:rPr>
          <w:rFonts w:asciiTheme="majorHAnsi" w:hAnsiTheme="majorHAnsi"/>
        </w:rPr>
        <w:t xml:space="preserve">peuvent </w:t>
      </w:r>
      <w:r w:rsidR="00015387" w:rsidRPr="007C721E">
        <w:rPr>
          <w:rFonts w:asciiTheme="majorHAnsi" w:hAnsiTheme="majorHAnsi"/>
        </w:rPr>
        <w:t xml:space="preserve">apparaître </w:t>
      </w:r>
      <w:r w:rsidR="00D75067" w:rsidRPr="007C721E">
        <w:rPr>
          <w:rFonts w:asciiTheme="majorHAnsi" w:hAnsiTheme="majorHAnsi"/>
        </w:rPr>
        <w:t xml:space="preserve">quelques jours </w:t>
      </w:r>
      <w:r w:rsidR="00015387" w:rsidRPr="007C721E">
        <w:rPr>
          <w:rFonts w:asciiTheme="majorHAnsi" w:hAnsiTheme="majorHAnsi"/>
        </w:rPr>
        <w:t xml:space="preserve">après </w:t>
      </w:r>
      <w:r w:rsidR="00D75067" w:rsidRPr="007C721E">
        <w:rPr>
          <w:rFonts w:asciiTheme="majorHAnsi" w:hAnsiTheme="majorHAnsi"/>
        </w:rPr>
        <w:t>l’administration du vaccin. Bien que la plupart des</w:t>
      </w:r>
      <w:r w:rsidR="5F7F8489" w:rsidRPr="007C721E">
        <w:rPr>
          <w:rFonts w:asciiTheme="majorHAnsi" w:hAnsiTheme="majorHAnsi"/>
        </w:rPr>
        <w:t xml:space="preserve"> effets</w:t>
      </w:r>
      <w:r w:rsidR="00D75067" w:rsidRPr="007C721E">
        <w:rPr>
          <w:rFonts w:asciiTheme="majorHAnsi" w:hAnsiTheme="majorHAnsi"/>
        </w:rPr>
        <w:t xml:space="preserve"> </w:t>
      </w:r>
      <w:r w:rsidR="00015387" w:rsidRPr="007C721E">
        <w:rPr>
          <w:rFonts w:asciiTheme="majorHAnsi" w:hAnsiTheme="majorHAnsi"/>
        </w:rPr>
        <w:t xml:space="preserve">secondaires </w:t>
      </w:r>
      <w:r w:rsidR="00D75067" w:rsidRPr="007C721E">
        <w:rPr>
          <w:rFonts w:asciiTheme="majorHAnsi" w:hAnsiTheme="majorHAnsi"/>
        </w:rPr>
        <w:t>ne soient pas graves pour votre santé, il</w:t>
      </w:r>
      <w:r w:rsidR="005A5FD0" w:rsidRPr="007C721E">
        <w:rPr>
          <w:rFonts w:asciiTheme="majorHAnsi" w:hAnsiTheme="majorHAnsi"/>
        </w:rPr>
        <w:t>s</w:t>
      </w:r>
      <w:r w:rsidR="00D75067" w:rsidRPr="007C721E">
        <w:rPr>
          <w:rFonts w:asciiTheme="majorHAnsi" w:hAnsiTheme="majorHAnsi"/>
        </w:rPr>
        <w:t xml:space="preserve"> peu</w:t>
      </w:r>
      <w:r w:rsidR="005A5FD0" w:rsidRPr="007C721E">
        <w:rPr>
          <w:rFonts w:asciiTheme="majorHAnsi" w:hAnsiTheme="majorHAnsi"/>
        </w:rPr>
        <w:t>vent vous faire sentir</w:t>
      </w:r>
      <w:r w:rsidR="00D75067" w:rsidRPr="007C721E">
        <w:rPr>
          <w:rFonts w:asciiTheme="majorHAnsi" w:hAnsiTheme="majorHAnsi"/>
        </w:rPr>
        <w:t xml:space="preserve"> mal pendant quelques jours</w:t>
      </w:r>
      <w:r w:rsidR="00A6741C" w:rsidRPr="007C721E">
        <w:rPr>
          <w:rFonts w:asciiTheme="majorHAnsi" w:hAnsiTheme="majorHAnsi"/>
        </w:rPr>
        <w:t>;</w:t>
      </w:r>
      <w:r w:rsidR="00D75067" w:rsidRPr="007C721E">
        <w:rPr>
          <w:rFonts w:asciiTheme="majorHAnsi" w:hAnsiTheme="majorHAnsi"/>
        </w:rPr>
        <w:t xml:space="preserve"> </w:t>
      </w:r>
      <w:r w:rsidR="00A6741C" w:rsidRPr="007C721E">
        <w:rPr>
          <w:rFonts w:asciiTheme="majorHAnsi" w:hAnsiTheme="majorHAnsi"/>
        </w:rPr>
        <w:t>ils disparaîtront d'eux-mêmes</w:t>
      </w:r>
      <w:r w:rsidR="00D75067" w:rsidRPr="007C721E">
        <w:rPr>
          <w:rFonts w:asciiTheme="majorHAnsi" w:hAnsiTheme="majorHAnsi"/>
        </w:rPr>
        <w:t>. </w:t>
      </w:r>
      <w:r w:rsidR="00A6741C" w:rsidRPr="007C721E">
        <w:rPr>
          <w:rFonts w:asciiTheme="majorHAnsi" w:hAnsiTheme="majorHAnsi"/>
        </w:rPr>
        <w:t xml:space="preserve">Certains </w:t>
      </w:r>
      <w:r w:rsidR="00D75067" w:rsidRPr="007C721E">
        <w:rPr>
          <w:rFonts w:asciiTheme="majorHAnsi" w:hAnsiTheme="majorHAnsi"/>
          <w:b/>
          <w:bCs/>
        </w:rPr>
        <w:t>effets secondaires courants et attendus</w:t>
      </w:r>
      <w:r w:rsidR="00D75067" w:rsidRPr="007C721E">
        <w:rPr>
          <w:rFonts w:asciiTheme="majorHAnsi" w:hAnsiTheme="majorHAnsi"/>
        </w:rPr>
        <w:t xml:space="preserve">, </w:t>
      </w:r>
      <w:r w:rsidR="00A6741C" w:rsidRPr="007C721E">
        <w:rPr>
          <w:rFonts w:asciiTheme="majorHAnsi" w:hAnsiTheme="majorHAnsi"/>
        </w:rPr>
        <w:t>comprennent</w:t>
      </w:r>
      <w:r w:rsidR="00D75067" w:rsidRPr="007C721E">
        <w:rPr>
          <w:rFonts w:asciiTheme="majorHAnsi" w:hAnsiTheme="majorHAnsi"/>
        </w:rPr>
        <w:t xml:space="preserve"> un ou plusieurs des éléments suivants :</w:t>
      </w:r>
    </w:p>
    <w:p w14:paraId="7F98B90E" w14:textId="00D7E47B" w:rsidR="00D75067" w:rsidRPr="007C721E" w:rsidRDefault="5F50888D" w:rsidP="704820E9">
      <w:pPr>
        <w:numPr>
          <w:ilvl w:val="1"/>
          <w:numId w:val="6"/>
        </w:numPr>
        <w:spacing w:before="0" w:after="160" w:line="259" w:lineRule="auto"/>
        <w:rPr>
          <w:rFonts w:asciiTheme="majorHAnsi" w:hAnsiTheme="majorHAnsi" w:cstheme="majorBidi"/>
        </w:rPr>
      </w:pPr>
      <w:r w:rsidRPr="007C721E">
        <w:rPr>
          <w:rFonts w:asciiTheme="majorHAnsi" w:hAnsiTheme="majorHAnsi"/>
        </w:rPr>
        <w:t>r</w:t>
      </w:r>
      <w:r w:rsidR="00D75067" w:rsidRPr="007C721E">
        <w:rPr>
          <w:rFonts w:asciiTheme="majorHAnsi" w:hAnsiTheme="majorHAnsi"/>
        </w:rPr>
        <w:t>éactions</w:t>
      </w:r>
      <w:r w:rsidR="033F2241" w:rsidRPr="007C721E">
        <w:rPr>
          <w:rFonts w:asciiTheme="majorHAnsi" w:hAnsiTheme="majorHAnsi"/>
        </w:rPr>
        <w:t xml:space="preserve"> </w:t>
      </w:r>
      <w:r w:rsidR="00D41907" w:rsidRPr="007C721E">
        <w:rPr>
          <w:rFonts w:asciiTheme="majorHAnsi" w:hAnsiTheme="majorHAnsi"/>
        </w:rPr>
        <w:t xml:space="preserve">au site d’injection </w:t>
      </w:r>
      <w:r w:rsidR="00D75067" w:rsidRPr="007C721E">
        <w:rPr>
          <w:rFonts w:asciiTheme="majorHAnsi" w:hAnsiTheme="majorHAnsi"/>
        </w:rPr>
        <w:t>(par exemple, douleur, rougeur, gonflement et démangeaisons)</w:t>
      </w:r>
    </w:p>
    <w:p w14:paraId="210038DD" w14:textId="77777777" w:rsidR="00D75067" w:rsidRPr="007C721E" w:rsidRDefault="00D75067" w:rsidP="00D75067">
      <w:pPr>
        <w:numPr>
          <w:ilvl w:val="1"/>
          <w:numId w:val="6"/>
        </w:numPr>
        <w:spacing w:before="0" w:after="160" w:line="259" w:lineRule="auto"/>
        <w:rPr>
          <w:rFonts w:asciiTheme="majorHAnsi" w:hAnsiTheme="majorHAnsi" w:cstheme="majorHAnsi"/>
        </w:rPr>
      </w:pPr>
      <w:r w:rsidRPr="007C721E">
        <w:rPr>
          <w:rFonts w:asciiTheme="majorHAnsi" w:hAnsiTheme="majorHAnsi"/>
        </w:rPr>
        <w:t>fatigue</w:t>
      </w:r>
    </w:p>
    <w:p w14:paraId="20923A8C" w14:textId="77777777" w:rsidR="00D75067" w:rsidRPr="007C721E" w:rsidRDefault="00D75067" w:rsidP="00D75067">
      <w:pPr>
        <w:numPr>
          <w:ilvl w:val="1"/>
          <w:numId w:val="6"/>
        </w:numPr>
        <w:spacing w:before="0" w:after="160" w:line="259" w:lineRule="auto"/>
        <w:rPr>
          <w:rFonts w:asciiTheme="majorHAnsi" w:hAnsiTheme="majorHAnsi" w:cstheme="majorHAnsi"/>
        </w:rPr>
      </w:pPr>
      <w:r w:rsidRPr="007C721E">
        <w:rPr>
          <w:rFonts w:asciiTheme="majorHAnsi" w:hAnsiTheme="majorHAnsi"/>
        </w:rPr>
        <w:t>maux de tête</w:t>
      </w:r>
    </w:p>
    <w:p w14:paraId="24DCD28B" w14:textId="2C7A7927" w:rsidR="00D75067" w:rsidRPr="007C721E" w:rsidRDefault="00D75067" w:rsidP="00D75067">
      <w:pPr>
        <w:numPr>
          <w:ilvl w:val="1"/>
          <w:numId w:val="6"/>
        </w:numPr>
        <w:spacing w:before="0" w:after="160" w:line="259" w:lineRule="auto"/>
        <w:rPr>
          <w:rFonts w:asciiTheme="majorHAnsi" w:hAnsiTheme="majorHAnsi" w:cstheme="majorHAnsi"/>
        </w:rPr>
      </w:pPr>
      <w:r w:rsidRPr="007C721E">
        <w:rPr>
          <w:rFonts w:asciiTheme="majorHAnsi" w:hAnsiTheme="majorHAnsi"/>
        </w:rPr>
        <w:t>douleurs musculaires</w:t>
      </w:r>
    </w:p>
    <w:p w14:paraId="4685F57D" w14:textId="77777777" w:rsidR="00D75067" w:rsidRPr="007C721E" w:rsidRDefault="00D75067" w:rsidP="00D75067">
      <w:pPr>
        <w:numPr>
          <w:ilvl w:val="1"/>
          <w:numId w:val="6"/>
        </w:numPr>
        <w:spacing w:before="0" w:after="160" w:line="259" w:lineRule="auto"/>
        <w:rPr>
          <w:rFonts w:asciiTheme="majorHAnsi" w:hAnsiTheme="majorHAnsi" w:cstheme="majorHAnsi"/>
        </w:rPr>
      </w:pPr>
      <w:r w:rsidRPr="007C721E">
        <w:rPr>
          <w:rFonts w:asciiTheme="majorHAnsi" w:hAnsiTheme="majorHAnsi"/>
        </w:rPr>
        <w:t>frissons</w:t>
      </w:r>
    </w:p>
    <w:p w14:paraId="1C2791D5" w14:textId="77777777" w:rsidR="00D75067" w:rsidRPr="007C721E" w:rsidRDefault="00D75067" w:rsidP="00D75067">
      <w:pPr>
        <w:numPr>
          <w:ilvl w:val="1"/>
          <w:numId w:val="6"/>
        </w:numPr>
        <w:spacing w:before="0" w:after="160" w:line="259" w:lineRule="auto"/>
        <w:rPr>
          <w:rFonts w:asciiTheme="majorHAnsi" w:hAnsiTheme="majorHAnsi" w:cstheme="majorHAnsi"/>
        </w:rPr>
      </w:pPr>
      <w:r w:rsidRPr="007C721E">
        <w:rPr>
          <w:rFonts w:asciiTheme="majorHAnsi" w:hAnsiTheme="majorHAnsi"/>
        </w:rPr>
        <w:t>nausées</w:t>
      </w:r>
    </w:p>
    <w:p w14:paraId="35124E8E" w14:textId="53FB0EA3" w:rsidR="00D75067" w:rsidRPr="007C721E" w:rsidRDefault="003C79E1" w:rsidP="704820E9">
      <w:pPr>
        <w:numPr>
          <w:ilvl w:val="0"/>
          <w:numId w:val="6"/>
        </w:numPr>
        <w:spacing w:before="0" w:after="160" w:line="259" w:lineRule="auto"/>
        <w:rPr>
          <w:rFonts w:asciiTheme="majorHAnsi" w:hAnsiTheme="majorHAnsi" w:cstheme="majorBidi"/>
        </w:rPr>
      </w:pPr>
      <w:r w:rsidRPr="007C721E">
        <w:rPr>
          <w:rFonts w:asciiTheme="majorHAnsi" w:hAnsiTheme="majorHAnsi"/>
          <w:b/>
          <w:bCs/>
        </w:rPr>
        <w:t>Il est rare que des réactions allergiques</w:t>
      </w:r>
      <w:r w:rsidRPr="007C721E">
        <w:rPr>
          <w:rFonts w:asciiTheme="majorHAnsi" w:hAnsiTheme="majorHAnsi"/>
        </w:rPr>
        <w:t> surviennent après l'administration d'un vaccin. Les symptômes d'une réaction allergique comprennent</w:t>
      </w:r>
      <w:r w:rsidR="612F9D6A" w:rsidRPr="007C721E">
        <w:rPr>
          <w:rFonts w:asciiTheme="majorHAnsi" w:hAnsiTheme="majorHAnsi"/>
        </w:rPr>
        <w:t xml:space="preserve"> </w:t>
      </w:r>
      <w:r w:rsidR="00D75067" w:rsidRPr="007C721E">
        <w:rPr>
          <w:rFonts w:asciiTheme="majorHAnsi" w:hAnsiTheme="majorHAnsi"/>
        </w:rPr>
        <w:t>:</w:t>
      </w:r>
    </w:p>
    <w:p w14:paraId="1A5C5D94" w14:textId="094D6B66" w:rsidR="00D75067" w:rsidRPr="007C721E" w:rsidRDefault="003C79E1" w:rsidP="00D75067">
      <w:pPr>
        <w:numPr>
          <w:ilvl w:val="1"/>
          <w:numId w:val="6"/>
        </w:numPr>
        <w:spacing w:before="0" w:after="160" w:line="259" w:lineRule="auto"/>
        <w:rPr>
          <w:rFonts w:asciiTheme="majorHAnsi" w:hAnsiTheme="majorHAnsi" w:cstheme="majorHAnsi"/>
        </w:rPr>
      </w:pPr>
      <w:r w:rsidRPr="007C721E">
        <w:rPr>
          <w:rFonts w:asciiTheme="majorHAnsi" w:hAnsiTheme="majorHAnsi"/>
        </w:rPr>
        <w:t xml:space="preserve">des </w:t>
      </w:r>
      <w:r w:rsidR="00D75067" w:rsidRPr="007C721E">
        <w:rPr>
          <w:rFonts w:asciiTheme="majorHAnsi" w:hAnsiTheme="majorHAnsi"/>
        </w:rPr>
        <w:t>difficulté</w:t>
      </w:r>
      <w:r w:rsidR="00D3786F" w:rsidRPr="007C721E">
        <w:rPr>
          <w:rFonts w:asciiTheme="majorHAnsi" w:hAnsiTheme="majorHAnsi"/>
        </w:rPr>
        <w:t>s</w:t>
      </w:r>
      <w:r w:rsidR="00D75067" w:rsidRPr="007C721E">
        <w:rPr>
          <w:rFonts w:asciiTheme="majorHAnsi" w:hAnsiTheme="majorHAnsi"/>
        </w:rPr>
        <w:t xml:space="preserve"> à respirer</w:t>
      </w:r>
    </w:p>
    <w:p w14:paraId="647EAEE3" w14:textId="66AFB40C" w:rsidR="00D75067" w:rsidRPr="007C721E" w:rsidRDefault="00D3786F" w:rsidP="00D75067">
      <w:pPr>
        <w:numPr>
          <w:ilvl w:val="1"/>
          <w:numId w:val="6"/>
        </w:numPr>
        <w:spacing w:before="0" w:after="160" w:line="259" w:lineRule="auto"/>
        <w:rPr>
          <w:rFonts w:asciiTheme="majorHAnsi" w:hAnsiTheme="majorHAnsi" w:cstheme="majorHAnsi"/>
        </w:rPr>
      </w:pPr>
      <w:r w:rsidRPr="007C721E">
        <w:rPr>
          <w:rFonts w:asciiTheme="majorHAnsi" w:hAnsiTheme="majorHAnsi"/>
        </w:rPr>
        <w:t>l’</w:t>
      </w:r>
      <w:r w:rsidR="00D75067" w:rsidRPr="007C721E">
        <w:rPr>
          <w:rFonts w:asciiTheme="majorHAnsi" w:hAnsiTheme="majorHAnsi"/>
        </w:rPr>
        <w:t>urticaire (bosses sur la peau qui provoquent souvent des démangeaisons)</w:t>
      </w:r>
    </w:p>
    <w:p w14:paraId="6B08162D" w14:textId="38319712" w:rsidR="00D75067" w:rsidRPr="007C721E" w:rsidRDefault="00D3786F" w:rsidP="00D75067">
      <w:pPr>
        <w:numPr>
          <w:ilvl w:val="1"/>
          <w:numId w:val="6"/>
        </w:numPr>
        <w:spacing w:before="0" w:after="160" w:line="259" w:lineRule="auto"/>
        <w:rPr>
          <w:rFonts w:asciiTheme="majorHAnsi" w:hAnsiTheme="majorHAnsi" w:cstheme="majorHAnsi"/>
        </w:rPr>
      </w:pPr>
      <w:r w:rsidRPr="007C721E">
        <w:rPr>
          <w:rFonts w:asciiTheme="majorHAnsi" w:hAnsiTheme="majorHAnsi"/>
        </w:rPr>
        <w:t xml:space="preserve">le </w:t>
      </w:r>
      <w:r w:rsidR="00D75067" w:rsidRPr="007C721E">
        <w:rPr>
          <w:rFonts w:asciiTheme="majorHAnsi" w:hAnsiTheme="majorHAnsi"/>
        </w:rPr>
        <w:t>gonflement du visage, de la langue ou de la gorge</w:t>
      </w:r>
    </w:p>
    <w:p w14:paraId="0912A7DB" w14:textId="3E4C7497" w:rsidR="0B1CD4DD" w:rsidRPr="007C721E" w:rsidRDefault="3AE2850A" w:rsidP="0F6742DC">
      <w:pPr>
        <w:numPr>
          <w:ilvl w:val="0"/>
          <w:numId w:val="6"/>
        </w:numPr>
        <w:spacing w:before="0" w:after="160" w:line="259" w:lineRule="auto"/>
        <w:rPr>
          <w:rFonts w:asciiTheme="majorHAnsi" w:hAnsiTheme="majorHAnsi" w:cstheme="majorBidi"/>
        </w:rPr>
      </w:pPr>
      <w:r w:rsidRPr="0F6742DC">
        <w:rPr>
          <w:rFonts w:asciiTheme="majorHAnsi" w:hAnsiTheme="majorHAnsi"/>
        </w:rPr>
        <w:t xml:space="preserve">Le personnel de la clinique est préparé à gérer une réaction allergique si elle se produit. </w:t>
      </w:r>
      <w:r w:rsidR="7A118174" w:rsidRPr="0F6742DC">
        <w:rPr>
          <w:rFonts w:asciiTheme="majorHAnsi" w:hAnsiTheme="majorHAnsi"/>
        </w:rPr>
        <w:t xml:space="preserve">Cherchez une assistance médicale </w:t>
      </w:r>
      <w:r w:rsidR="522A806D" w:rsidRPr="0F6742DC">
        <w:rPr>
          <w:rFonts w:asciiTheme="majorHAnsi" w:hAnsiTheme="majorHAnsi"/>
        </w:rPr>
        <w:t>immédiate</w:t>
      </w:r>
      <w:r w:rsidR="0CC614BA" w:rsidRPr="0F6742DC">
        <w:rPr>
          <w:rFonts w:asciiTheme="majorHAnsi" w:hAnsiTheme="majorHAnsi"/>
        </w:rPr>
        <w:t xml:space="preserve"> si vous présentez l'un de ces symptômes</w:t>
      </w:r>
      <w:r w:rsidRPr="0F6742DC">
        <w:rPr>
          <w:rFonts w:asciiTheme="majorHAnsi" w:hAnsiTheme="majorHAnsi"/>
        </w:rPr>
        <w:t>.</w:t>
      </w:r>
    </w:p>
    <w:p w14:paraId="0ADCB52D" w14:textId="77777777" w:rsidR="00DE6803" w:rsidRPr="007C721E" w:rsidRDefault="00DE6803" w:rsidP="00DE6803">
      <w:pPr>
        <w:tabs>
          <w:tab w:val="left" w:pos="567"/>
        </w:tabs>
        <w:ind w:left="360"/>
        <w:rPr>
          <w:rStyle w:val="eop"/>
          <w:rFonts w:asciiTheme="majorHAnsi" w:hAnsiTheme="majorHAnsi" w:cstheme="majorHAnsi"/>
        </w:rPr>
      </w:pPr>
    </w:p>
    <w:p w14:paraId="371F55B6" w14:textId="1621A285" w:rsidR="00D9010A" w:rsidRPr="007C721E" w:rsidRDefault="00D9010A" w:rsidP="602CD9B4">
      <w:pPr>
        <w:shd w:val="clear" w:color="auto" w:fill="FFFFFF" w:themeFill="background1"/>
        <w:spacing w:before="0" w:after="160"/>
        <w:outlineLvl w:val="2"/>
        <w:rPr>
          <w:rFonts w:asciiTheme="majorHAnsi" w:eastAsia="Times New Roman" w:hAnsiTheme="majorHAnsi" w:cstheme="majorBidi"/>
          <w:b/>
          <w:bCs/>
          <w:color w:val="333333"/>
          <w:sz w:val="22"/>
          <w:szCs w:val="22"/>
        </w:rPr>
      </w:pPr>
      <w:r w:rsidRPr="007C721E">
        <w:rPr>
          <w:rFonts w:asciiTheme="majorHAnsi" w:hAnsiTheme="majorHAnsi"/>
          <w:b/>
          <w:bCs/>
          <w:color w:val="333333"/>
          <w:sz w:val="22"/>
          <w:szCs w:val="22"/>
        </w:rPr>
        <w:t xml:space="preserve">Que devez-vous faire avant de </w:t>
      </w:r>
      <w:r w:rsidR="4C27A310" w:rsidRPr="007C721E">
        <w:rPr>
          <w:rFonts w:asciiTheme="majorHAnsi" w:hAnsiTheme="majorHAnsi"/>
          <w:b/>
          <w:bCs/>
          <w:color w:val="333333"/>
          <w:sz w:val="22"/>
          <w:szCs w:val="22"/>
        </w:rPr>
        <w:t>venir</w:t>
      </w:r>
      <w:r w:rsidRPr="007C721E">
        <w:rPr>
          <w:rFonts w:asciiTheme="majorHAnsi" w:hAnsiTheme="majorHAnsi"/>
          <w:b/>
          <w:bCs/>
          <w:color w:val="333333"/>
          <w:sz w:val="22"/>
          <w:szCs w:val="22"/>
        </w:rPr>
        <w:t xml:space="preserve"> à la clinique?</w:t>
      </w:r>
    </w:p>
    <w:p w14:paraId="5133E927" w14:textId="23647DBE" w:rsidR="00762177" w:rsidRPr="007C721E" w:rsidRDefault="00762177" w:rsidP="00762177">
      <w:pPr>
        <w:numPr>
          <w:ilvl w:val="0"/>
          <w:numId w:val="7"/>
        </w:numPr>
        <w:spacing w:before="0" w:after="160" w:line="259" w:lineRule="auto"/>
        <w:rPr>
          <w:rFonts w:asciiTheme="majorHAnsi" w:hAnsiTheme="majorHAnsi" w:cstheme="majorHAnsi"/>
        </w:rPr>
      </w:pPr>
      <w:r w:rsidRPr="007C721E">
        <w:rPr>
          <w:rFonts w:asciiTheme="majorHAnsi" w:hAnsiTheme="majorHAnsi"/>
        </w:rPr>
        <w:t xml:space="preserve">Portez une chemise à manches courtes ou un haut dont les manches sont faciles à </w:t>
      </w:r>
      <w:r w:rsidR="00414A26" w:rsidRPr="007C721E">
        <w:rPr>
          <w:rFonts w:asciiTheme="majorHAnsi" w:hAnsiTheme="majorHAnsi"/>
        </w:rPr>
        <w:t>remonter</w:t>
      </w:r>
      <w:r w:rsidRPr="007C721E">
        <w:rPr>
          <w:rFonts w:asciiTheme="majorHAnsi" w:hAnsiTheme="majorHAnsi"/>
        </w:rPr>
        <w:t>.</w:t>
      </w:r>
    </w:p>
    <w:p w14:paraId="4F84665E" w14:textId="2D4578DB" w:rsidR="00762177" w:rsidRPr="007C721E" w:rsidRDefault="3B4C43EC" w:rsidP="2C17CB8B">
      <w:pPr>
        <w:numPr>
          <w:ilvl w:val="0"/>
          <w:numId w:val="7"/>
        </w:numPr>
        <w:spacing w:before="0" w:after="160" w:line="259" w:lineRule="auto"/>
        <w:rPr>
          <w:rFonts w:asciiTheme="majorHAnsi" w:hAnsiTheme="majorHAnsi" w:cstheme="majorBidi"/>
        </w:rPr>
      </w:pPr>
      <w:r w:rsidRPr="2C17CB8B">
        <w:rPr>
          <w:rFonts w:asciiTheme="majorHAnsi" w:hAnsiTheme="majorHAnsi"/>
        </w:rPr>
        <w:t xml:space="preserve">Pour éviter de vous </w:t>
      </w:r>
      <w:r w:rsidR="026CD32B" w:rsidRPr="2C17CB8B">
        <w:rPr>
          <w:rFonts w:asciiTheme="majorHAnsi" w:hAnsiTheme="majorHAnsi" w:cstheme="majorBidi"/>
          <w:lang w:eastAsia="ja-JP"/>
        </w:rPr>
        <w:t>évanouir</w:t>
      </w:r>
      <w:r w:rsidR="026CD32B" w:rsidRPr="2C17CB8B">
        <w:rPr>
          <w:rFonts w:ascii="Segoe UI Symbol" w:hAnsi="Segoe UI Symbol"/>
          <w:lang w:eastAsia="ja-JP"/>
        </w:rPr>
        <w:t xml:space="preserve"> </w:t>
      </w:r>
      <w:r w:rsidRPr="2C17CB8B">
        <w:rPr>
          <w:rFonts w:asciiTheme="majorHAnsi" w:hAnsiTheme="majorHAnsi"/>
        </w:rPr>
        <w:t>pendant la vaccination, mangez quelque chose avant de vous rendre à la clinique.</w:t>
      </w:r>
    </w:p>
    <w:p w14:paraId="2557FEE3" w14:textId="75A86F81" w:rsidR="00762177" w:rsidRPr="007C721E" w:rsidRDefault="00467F7C" w:rsidP="00762177">
      <w:pPr>
        <w:numPr>
          <w:ilvl w:val="0"/>
          <w:numId w:val="7"/>
        </w:numPr>
        <w:spacing w:before="0" w:after="160" w:line="259" w:lineRule="auto"/>
        <w:rPr>
          <w:rFonts w:asciiTheme="majorHAnsi" w:hAnsiTheme="majorHAnsi" w:cstheme="majorHAnsi"/>
        </w:rPr>
      </w:pPr>
      <w:r w:rsidRPr="007C721E">
        <w:rPr>
          <w:rFonts w:asciiTheme="majorHAnsi" w:hAnsiTheme="majorHAnsi"/>
        </w:rPr>
        <w:t xml:space="preserve">Assurez-vous de </w:t>
      </w:r>
      <w:r w:rsidR="00762177" w:rsidRPr="007C721E">
        <w:rPr>
          <w:rFonts w:asciiTheme="majorHAnsi" w:hAnsiTheme="majorHAnsi"/>
        </w:rPr>
        <w:t xml:space="preserve">respecter les mesures de santé publique </w:t>
      </w:r>
      <w:r w:rsidRPr="007C721E">
        <w:rPr>
          <w:rFonts w:asciiTheme="majorHAnsi" w:hAnsiTheme="majorHAnsi"/>
        </w:rPr>
        <w:t xml:space="preserve">recommandées </w:t>
      </w:r>
      <w:r w:rsidR="00762177" w:rsidRPr="007C721E">
        <w:rPr>
          <w:rFonts w:asciiTheme="majorHAnsi" w:hAnsiTheme="majorHAnsi"/>
        </w:rPr>
        <w:t>en matière de prévention des infections à la clinique.</w:t>
      </w:r>
    </w:p>
    <w:p w14:paraId="3BDA2308" w14:textId="4B798A22" w:rsidR="00762177" w:rsidRPr="007C721E" w:rsidRDefault="00762177" w:rsidP="00762177">
      <w:pPr>
        <w:numPr>
          <w:ilvl w:val="0"/>
          <w:numId w:val="7"/>
        </w:numPr>
        <w:spacing w:before="0" w:after="160" w:line="259" w:lineRule="auto"/>
        <w:rPr>
          <w:rFonts w:asciiTheme="majorHAnsi" w:hAnsiTheme="majorHAnsi" w:cstheme="majorHAnsi"/>
        </w:rPr>
      </w:pPr>
      <w:r w:rsidRPr="007C721E">
        <w:rPr>
          <w:rFonts w:asciiTheme="majorHAnsi" w:hAnsiTheme="majorHAnsi"/>
        </w:rPr>
        <w:t xml:space="preserve">Apportez toute pièce d’identité </w:t>
      </w:r>
      <w:r w:rsidR="00467F7C" w:rsidRPr="007C721E">
        <w:rPr>
          <w:rFonts w:asciiTheme="majorHAnsi" w:hAnsiTheme="majorHAnsi"/>
        </w:rPr>
        <w:t xml:space="preserve">requise </w:t>
      </w:r>
      <w:r w:rsidRPr="007C721E">
        <w:rPr>
          <w:rFonts w:asciiTheme="majorHAnsi" w:hAnsiTheme="majorHAnsi"/>
        </w:rPr>
        <w:t xml:space="preserve">par la clinique, comme votre carte d’assurance maladie et votre </w:t>
      </w:r>
      <w:r w:rsidR="002C2168" w:rsidRPr="007C721E">
        <w:rPr>
          <w:rFonts w:asciiTheme="majorHAnsi" w:hAnsiTheme="majorHAnsi"/>
        </w:rPr>
        <w:t>dossier d’immunisation</w:t>
      </w:r>
      <w:r w:rsidRPr="007C721E">
        <w:rPr>
          <w:rFonts w:asciiTheme="majorHAnsi" w:hAnsiTheme="majorHAnsi"/>
        </w:rPr>
        <w:t>.</w:t>
      </w:r>
    </w:p>
    <w:p w14:paraId="62E7A4ED" w14:textId="2F5F0622" w:rsidR="00570E9F" w:rsidRPr="007C721E" w:rsidRDefault="3B4C43EC" w:rsidP="2C17CB8B">
      <w:pPr>
        <w:numPr>
          <w:ilvl w:val="0"/>
          <w:numId w:val="7"/>
        </w:numPr>
        <w:shd w:val="clear" w:color="auto" w:fill="FFFFFF" w:themeFill="background1"/>
        <w:spacing w:beforeAutospacing="1" w:afterAutospacing="1" w:line="259" w:lineRule="auto"/>
        <w:rPr>
          <w:rFonts w:asciiTheme="majorHAnsi" w:eastAsia="Times New Roman" w:hAnsiTheme="majorHAnsi" w:cstheme="majorBidi"/>
          <w:color w:val="333333"/>
          <w:sz w:val="22"/>
          <w:szCs w:val="22"/>
        </w:rPr>
      </w:pPr>
      <w:r w:rsidRPr="2C17CB8B">
        <w:rPr>
          <w:rFonts w:asciiTheme="majorHAnsi" w:hAnsiTheme="majorHAnsi"/>
        </w:rPr>
        <w:t xml:space="preserve">Si vous </w:t>
      </w:r>
      <w:r w:rsidR="23B629A9" w:rsidRPr="2C17CB8B">
        <w:rPr>
          <w:rFonts w:asciiTheme="majorHAnsi" w:hAnsiTheme="majorHAnsi"/>
        </w:rPr>
        <w:t xml:space="preserve">êtes soupçonné d'avoir ou soyez confirmé avoir la </w:t>
      </w:r>
      <w:proofErr w:type="spellStart"/>
      <w:r w:rsidR="23B629A9" w:rsidRPr="2C17CB8B">
        <w:rPr>
          <w:rFonts w:asciiTheme="majorHAnsi" w:hAnsiTheme="majorHAnsi"/>
        </w:rPr>
        <w:t>mpox</w:t>
      </w:r>
      <w:proofErr w:type="spellEnd"/>
      <w:r w:rsidRPr="2C17CB8B">
        <w:rPr>
          <w:rFonts w:asciiTheme="majorHAnsi" w:hAnsiTheme="majorHAnsi"/>
        </w:rPr>
        <w:t xml:space="preserve">, vous devez éviter tout contact avec d’autres personnes et consulter un </w:t>
      </w:r>
      <w:r w:rsidR="67068956" w:rsidRPr="2C17CB8B">
        <w:rPr>
          <w:rFonts w:asciiTheme="majorHAnsi" w:hAnsiTheme="majorHAnsi"/>
        </w:rPr>
        <w:t>professionnel</w:t>
      </w:r>
      <w:r w:rsidR="25888821" w:rsidRPr="2C17CB8B">
        <w:rPr>
          <w:rFonts w:asciiTheme="majorHAnsi" w:hAnsiTheme="majorHAnsi"/>
        </w:rPr>
        <w:t xml:space="preserve"> de la</w:t>
      </w:r>
      <w:r w:rsidRPr="2C17CB8B">
        <w:rPr>
          <w:rFonts w:asciiTheme="majorHAnsi" w:hAnsiTheme="majorHAnsi"/>
        </w:rPr>
        <w:t xml:space="preserve"> santé ou un service de santé publique pour obtenir des conseils. Si la </w:t>
      </w:r>
      <w:proofErr w:type="spellStart"/>
      <w:r w:rsidRPr="2C17CB8B">
        <w:rPr>
          <w:rFonts w:asciiTheme="majorHAnsi" w:hAnsiTheme="majorHAnsi"/>
        </w:rPr>
        <w:t>mpox</w:t>
      </w:r>
      <w:proofErr w:type="spellEnd"/>
      <w:r w:rsidRPr="2C17CB8B">
        <w:rPr>
          <w:rFonts w:asciiTheme="majorHAnsi" w:hAnsiTheme="majorHAnsi"/>
        </w:rPr>
        <w:t xml:space="preserve"> est exclue, un vaccin peut être recommandé.</w:t>
      </w:r>
    </w:p>
    <w:p w14:paraId="4C532D3E" w14:textId="3256616C" w:rsidR="6B2CE924" w:rsidRPr="007C721E" w:rsidRDefault="6B2CE924" w:rsidP="6B2CE924">
      <w:pPr>
        <w:shd w:val="clear" w:color="auto" w:fill="FFFFFF" w:themeFill="background1"/>
        <w:spacing w:line="259" w:lineRule="auto"/>
        <w:rPr>
          <w:rFonts w:asciiTheme="majorHAnsi" w:eastAsia="Times New Roman" w:hAnsiTheme="majorHAnsi" w:cstheme="majorHAnsi"/>
          <w:color w:val="333333"/>
          <w:sz w:val="22"/>
          <w:szCs w:val="22"/>
          <w:lang w:eastAsia="en-CA"/>
        </w:rPr>
      </w:pPr>
    </w:p>
    <w:p w14:paraId="4FA02D42" w14:textId="61BDE5E3" w:rsidR="00D9010A" w:rsidRPr="007C721E" w:rsidRDefault="00D9010A" w:rsidP="0B1CD4DD">
      <w:pPr>
        <w:shd w:val="clear" w:color="auto" w:fill="FFFFFF" w:themeFill="background1"/>
        <w:spacing w:before="0" w:after="160"/>
        <w:outlineLvl w:val="2"/>
        <w:rPr>
          <w:rFonts w:asciiTheme="majorHAnsi" w:eastAsia="Times New Roman" w:hAnsiTheme="majorHAnsi" w:cstheme="majorHAnsi"/>
          <w:b/>
          <w:bCs/>
          <w:color w:val="333333"/>
          <w:sz w:val="22"/>
          <w:szCs w:val="22"/>
        </w:rPr>
      </w:pPr>
      <w:r w:rsidRPr="007C721E">
        <w:rPr>
          <w:rFonts w:asciiTheme="majorHAnsi" w:hAnsiTheme="majorHAnsi"/>
          <w:b/>
          <w:color w:val="333333"/>
          <w:sz w:val="22"/>
        </w:rPr>
        <w:t>Que devez-vous faire après avoir reçu le vaccin?</w:t>
      </w:r>
      <w:r w:rsidR="006C1AA5" w:rsidRPr="007C721E">
        <w:rPr>
          <w:rFonts w:asciiTheme="majorHAnsi" w:hAnsiTheme="majorHAnsi"/>
          <w:b/>
          <w:color w:val="333333"/>
          <w:sz w:val="22"/>
        </w:rPr>
        <w:t xml:space="preserve"> </w:t>
      </w:r>
    </w:p>
    <w:p w14:paraId="6914A2CB" w14:textId="66628E27" w:rsidR="007E419E" w:rsidRPr="007C721E" w:rsidRDefault="16702904" w:rsidP="2C17CB8B">
      <w:pPr>
        <w:numPr>
          <w:ilvl w:val="0"/>
          <w:numId w:val="9"/>
        </w:numPr>
        <w:spacing w:before="100" w:beforeAutospacing="1" w:after="100" w:afterAutospacing="1" w:line="259" w:lineRule="auto"/>
        <w:rPr>
          <w:rFonts w:asciiTheme="majorHAnsi" w:hAnsiTheme="majorHAnsi" w:cstheme="majorBidi"/>
        </w:rPr>
      </w:pPr>
      <w:r w:rsidRPr="0F6742DC">
        <w:rPr>
          <w:rFonts w:asciiTheme="majorHAnsi" w:hAnsiTheme="majorHAnsi"/>
        </w:rPr>
        <w:t>Il vous sera</w:t>
      </w:r>
      <w:r w:rsidR="40CAA91A" w:rsidRPr="0F6742DC">
        <w:rPr>
          <w:rFonts w:asciiTheme="majorHAnsi" w:hAnsiTheme="majorHAnsi"/>
        </w:rPr>
        <w:t xml:space="preserve"> </w:t>
      </w:r>
      <w:r w:rsidR="1EB956C3" w:rsidRPr="0F6742DC">
        <w:rPr>
          <w:rFonts w:asciiTheme="majorHAnsi" w:hAnsiTheme="majorHAnsi"/>
        </w:rPr>
        <w:t>demand</w:t>
      </w:r>
      <w:r w:rsidR="39BBBA8E" w:rsidRPr="0F6742DC">
        <w:rPr>
          <w:rFonts w:asciiTheme="majorHAnsi" w:hAnsiTheme="majorHAnsi"/>
        </w:rPr>
        <w:t>é</w:t>
      </w:r>
      <w:r w:rsidR="1EB956C3" w:rsidRPr="0F6742DC">
        <w:rPr>
          <w:rFonts w:asciiTheme="majorHAnsi" w:hAnsiTheme="majorHAnsi"/>
        </w:rPr>
        <w:t xml:space="preserve"> d’</w:t>
      </w:r>
      <w:r w:rsidR="1EB956C3" w:rsidRPr="0F6742DC">
        <w:rPr>
          <w:rFonts w:asciiTheme="majorHAnsi" w:hAnsiTheme="majorHAnsi"/>
          <w:b/>
          <w:bCs/>
        </w:rPr>
        <w:t>attendre</w:t>
      </w:r>
      <w:r w:rsidR="2B54BE99" w:rsidRPr="0F6742DC">
        <w:rPr>
          <w:rFonts w:asciiTheme="majorHAnsi" w:hAnsiTheme="majorHAnsi"/>
          <w:b/>
          <w:bCs/>
        </w:rPr>
        <w:t xml:space="preserve"> à la clinique</w:t>
      </w:r>
      <w:r w:rsidR="1EB956C3" w:rsidRPr="0F6742DC">
        <w:rPr>
          <w:rFonts w:asciiTheme="majorHAnsi" w:hAnsiTheme="majorHAnsi"/>
          <w:b/>
          <w:bCs/>
        </w:rPr>
        <w:t xml:space="preserve"> au moins 15 minutes après avoir reçu</w:t>
      </w:r>
      <w:r w:rsidR="1EB956C3" w:rsidRPr="0F6742DC">
        <w:rPr>
          <w:rFonts w:asciiTheme="majorHAnsi" w:hAnsiTheme="majorHAnsi"/>
        </w:rPr>
        <w:t xml:space="preserve"> le vaccin pour </w:t>
      </w:r>
      <w:r w:rsidR="39BBBA8E" w:rsidRPr="0F6742DC">
        <w:rPr>
          <w:rFonts w:asciiTheme="majorHAnsi" w:hAnsiTheme="majorHAnsi"/>
        </w:rPr>
        <w:t xml:space="preserve">être </w:t>
      </w:r>
      <w:r w:rsidR="70AEB8B1" w:rsidRPr="0F6742DC">
        <w:rPr>
          <w:rFonts w:asciiTheme="majorHAnsi" w:hAnsiTheme="majorHAnsi"/>
        </w:rPr>
        <w:t>sûr</w:t>
      </w:r>
      <w:r w:rsidR="39BBBA8E" w:rsidRPr="0F6742DC">
        <w:rPr>
          <w:rFonts w:asciiTheme="majorHAnsi" w:hAnsiTheme="majorHAnsi"/>
        </w:rPr>
        <w:t xml:space="preserve"> </w:t>
      </w:r>
      <w:r w:rsidR="70AEB8B1" w:rsidRPr="0F6742DC">
        <w:rPr>
          <w:rFonts w:asciiTheme="majorHAnsi" w:hAnsiTheme="majorHAnsi"/>
        </w:rPr>
        <w:t xml:space="preserve">que </w:t>
      </w:r>
      <w:r w:rsidR="1EB956C3" w:rsidRPr="0F6742DC">
        <w:rPr>
          <w:rFonts w:asciiTheme="majorHAnsi" w:hAnsiTheme="majorHAnsi"/>
        </w:rPr>
        <w:t xml:space="preserve">vous vous sentez bien. </w:t>
      </w:r>
      <w:r w:rsidR="70AEB8B1" w:rsidRPr="0F6742DC">
        <w:rPr>
          <w:rFonts w:asciiTheme="majorHAnsi" w:hAnsiTheme="majorHAnsi"/>
        </w:rPr>
        <w:t>U</w:t>
      </w:r>
      <w:r w:rsidR="1EB956C3" w:rsidRPr="0F6742DC">
        <w:rPr>
          <w:rFonts w:asciiTheme="majorHAnsi" w:hAnsiTheme="majorHAnsi"/>
        </w:rPr>
        <w:t xml:space="preserve">n temps d’attente </w:t>
      </w:r>
      <w:r w:rsidR="70AEB8B1" w:rsidRPr="0F6742DC">
        <w:rPr>
          <w:rFonts w:asciiTheme="majorHAnsi" w:hAnsiTheme="majorHAnsi"/>
        </w:rPr>
        <w:t>plus long, soit de</w:t>
      </w:r>
      <w:r w:rsidR="1EB956C3" w:rsidRPr="0F6742DC">
        <w:rPr>
          <w:rFonts w:asciiTheme="majorHAnsi" w:hAnsiTheme="majorHAnsi"/>
        </w:rPr>
        <w:t xml:space="preserve"> 30 minutes</w:t>
      </w:r>
      <w:r w:rsidR="70AEB8B1" w:rsidRPr="0F6742DC">
        <w:rPr>
          <w:rFonts w:asciiTheme="majorHAnsi" w:hAnsiTheme="majorHAnsi"/>
        </w:rPr>
        <w:t>,</w:t>
      </w:r>
      <w:r w:rsidR="6227254D" w:rsidRPr="0F6742DC">
        <w:rPr>
          <w:rFonts w:asciiTheme="majorHAnsi" w:hAnsiTheme="majorHAnsi"/>
        </w:rPr>
        <w:t xml:space="preserve"> peut être recommandé</w:t>
      </w:r>
      <w:r w:rsidR="1EB956C3" w:rsidRPr="0F6742DC">
        <w:rPr>
          <w:rFonts w:asciiTheme="majorHAnsi" w:hAnsiTheme="majorHAnsi"/>
        </w:rPr>
        <w:t xml:space="preserve"> </w:t>
      </w:r>
      <w:r w:rsidR="6227254D" w:rsidRPr="0F6742DC">
        <w:rPr>
          <w:rFonts w:asciiTheme="majorHAnsi" w:hAnsiTheme="majorHAnsi"/>
        </w:rPr>
        <w:t>si l’on craint</w:t>
      </w:r>
      <w:r w:rsidR="2B849B8E" w:rsidRPr="0F6742DC">
        <w:rPr>
          <w:rFonts w:asciiTheme="majorHAnsi" w:hAnsiTheme="majorHAnsi"/>
        </w:rPr>
        <w:t xml:space="preserve"> une éventuelle </w:t>
      </w:r>
      <w:r w:rsidR="1EB956C3" w:rsidRPr="0F6742DC">
        <w:rPr>
          <w:rFonts w:asciiTheme="majorHAnsi" w:hAnsiTheme="majorHAnsi"/>
        </w:rPr>
        <w:t xml:space="preserve">allergie au vaccin. Informez immédiatement un professionnel de la santé si </w:t>
      </w:r>
      <w:r w:rsidR="37234B17" w:rsidRPr="0F6742DC">
        <w:rPr>
          <w:rFonts w:asciiTheme="majorHAnsi" w:hAnsiTheme="majorHAnsi"/>
        </w:rPr>
        <w:t>vous ne vous sentez pas</w:t>
      </w:r>
      <w:r w:rsidR="2B849B8E" w:rsidRPr="0F6742DC">
        <w:rPr>
          <w:rFonts w:asciiTheme="majorHAnsi" w:hAnsiTheme="majorHAnsi"/>
        </w:rPr>
        <w:t xml:space="preserve"> bien </w:t>
      </w:r>
      <w:r w:rsidR="1EB956C3" w:rsidRPr="0F6742DC">
        <w:rPr>
          <w:rFonts w:asciiTheme="majorHAnsi" w:hAnsiTheme="majorHAnsi"/>
        </w:rPr>
        <w:t>pendant</w:t>
      </w:r>
      <w:r w:rsidR="66BCB694" w:rsidRPr="0F6742DC">
        <w:rPr>
          <w:rFonts w:asciiTheme="majorHAnsi" w:hAnsiTheme="majorHAnsi"/>
        </w:rPr>
        <w:t xml:space="preserve"> que vous attendez</w:t>
      </w:r>
      <w:r w:rsidR="1EB956C3" w:rsidRPr="0F6742DC">
        <w:rPr>
          <w:rFonts w:asciiTheme="majorHAnsi" w:hAnsiTheme="majorHAnsi"/>
        </w:rPr>
        <w:t xml:space="preserve">. Vous ne devez pas quitter la clinique pendant au moins 15 à 30 minutes après </w:t>
      </w:r>
      <w:r w:rsidR="66BCB694" w:rsidRPr="0F6742DC">
        <w:rPr>
          <w:rFonts w:asciiTheme="majorHAnsi" w:hAnsiTheme="majorHAnsi"/>
        </w:rPr>
        <w:t>l’administration du</w:t>
      </w:r>
      <w:r w:rsidR="1EB956C3" w:rsidRPr="0F6742DC">
        <w:rPr>
          <w:rFonts w:asciiTheme="majorHAnsi" w:hAnsiTheme="majorHAnsi"/>
        </w:rPr>
        <w:t xml:space="preserve"> vaccin, selon les recommandations du </w:t>
      </w:r>
      <w:r w:rsidR="67AE9F52" w:rsidRPr="0F6742DC">
        <w:rPr>
          <w:rFonts w:asciiTheme="majorHAnsi" w:hAnsiTheme="majorHAnsi"/>
        </w:rPr>
        <w:t>professionnel de la</w:t>
      </w:r>
      <w:r w:rsidR="1EB956C3" w:rsidRPr="0F6742DC">
        <w:rPr>
          <w:rFonts w:asciiTheme="majorHAnsi" w:hAnsiTheme="majorHAnsi"/>
        </w:rPr>
        <w:t xml:space="preserve"> santé, et vous ne devez pas quitter la clinique si vous ne vous sentez pas bien.</w:t>
      </w:r>
    </w:p>
    <w:p w14:paraId="01B93972" w14:textId="7CABE246" w:rsidR="007E419E" w:rsidRPr="007C721E" w:rsidRDefault="00573C12">
      <w:pPr>
        <w:numPr>
          <w:ilvl w:val="0"/>
          <w:numId w:val="9"/>
        </w:numPr>
        <w:spacing w:before="100" w:beforeAutospacing="1" w:after="100" w:afterAutospacing="1" w:line="259" w:lineRule="auto"/>
        <w:rPr>
          <w:rFonts w:asciiTheme="majorHAnsi" w:hAnsiTheme="majorHAnsi" w:cstheme="majorHAnsi"/>
        </w:rPr>
      </w:pPr>
      <w:r w:rsidRPr="007C721E">
        <w:rPr>
          <w:rFonts w:asciiTheme="majorHAnsi" w:hAnsiTheme="majorHAnsi"/>
          <w:b/>
        </w:rPr>
        <w:t>Si vous avez quitté la clinique, appelez immédiatement le 9-1-1 si vous présentez des symptômes graves ou des symptômes de réaction allergique</w:t>
      </w:r>
      <w:r w:rsidRPr="007C721E">
        <w:rPr>
          <w:rFonts w:asciiTheme="majorHAnsi" w:hAnsiTheme="majorHAnsi"/>
        </w:rPr>
        <w:t> tels que de l’urticaire (bosses sur la peau qui provoquent souvent des démangeaisons), un gonflement du visage, de la langue ou de la gorge, ou des difficultés à respirer.</w:t>
      </w:r>
    </w:p>
    <w:p w14:paraId="33372151" w14:textId="58943F28" w:rsidR="007E419E" w:rsidRPr="007C721E" w:rsidRDefault="075A1B27" w:rsidP="0F6742DC">
      <w:pPr>
        <w:numPr>
          <w:ilvl w:val="0"/>
          <w:numId w:val="9"/>
        </w:numPr>
        <w:spacing w:before="100" w:beforeAutospacing="1" w:after="100" w:afterAutospacing="1" w:line="259" w:lineRule="auto"/>
        <w:rPr>
          <w:rFonts w:asciiTheme="majorHAnsi" w:hAnsiTheme="majorHAnsi" w:cstheme="majorBidi"/>
        </w:rPr>
      </w:pPr>
      <w:r w:rsidRPr="0F6742DC">
        <w:rPr>
          <w:rFonts w:asciiTheme="majorHAnsi" w:hAnsiTheme="majorHAnsi"/>
        </w:rPr>
        <w:t xml:space="preserve">Informez votre </w:t>
      </w:r>
      <w:r w:rsidR="6868D6B7" w:rsidRPr="0F6742DC">
        <w:rPr>
          <w:rFonts w:ascii="Segoe UI" w:eastAsia="Segoe UI" w:hAnsi="Segoe UI" w:cs="Segoe UI"/>
          <w:color w:val="333333"/>
          <w:sz w:val="18"/>
          <w:szCs w:val="18"/>
        </w:rPr>
        <w:t>professionnel de la</w:t>
      </w:r>
      <w:r w:rsidRPr="0F6742DC">
        <w:rPr>
          <w:rFonts w:asciiTheme="majorHAnsi" w:hAnsiTheme="majorHAnsi"/>
        </w:rPr>
        <w:t xml:space="preserve"> santé ou le</w:t>
      </w:r>
      <w:r w:rsidR="5142A3F9" w:rsidRPr="0F6742DC">
        <w:rPr>
          <w:rFonts w:asciiTheme="majorHAnsi" w:hAnsiTheme="majorHAnsi"/>
        </w:rPr>
        <w:t>s</w:t>
      </w:r>
      <w:r w:rsidRPr="0F6742DC">
        <w:rPr>
          <w:rFonts w:asciiTheme="majorHAnsi" w:hAnsiTheme="majorHAnsi"/>
        </w:rPr>
        <w:t xml:space="preserve"> service</w:t>
      </w:r>
      <w:r w:rsidR="5142A3F9" w:rsidRPr="0F6742DC">
        <w:rPr>
          <w:rFonts w:asciiTheme="majorHAnsi" w:hAnsiTheme="majorHAnsi"/>
        </w:rPr>
        <w:t>s</w:t>
      </w:r>
      <w:r w:rsidRPr="0F6742DC">
        <w:rPr>
          <w:rFonts w:asciiTheme="majorHAnsi" w:hAnsiTheme="majorHAnsi"/>
        </w:rPr>
        <w:t xml:space="preserve"> de santé publique </w:t>
      </w:r>
      <w:r w:rsidR="166ED1BF" w:rsidRPr="0F6742DC">
        <w:rPr>
          <w:rFonts w:asciiTheme="majorHAnsi" w:hAnsiTheme="majorHAnsi"/>
        </w:rPr>
        <w:t>dans votre collectivité</w:t>
      </w:r>
      <w:r w:rsidRPr="0F6742DC">
        <w:rPr>
          <w:rFonts w:asciiTheme="majorHAnsi" w:hAnsiTheme="majorHAnsi"/>
        </w:rPr>
        <w:t xml:space="preserve"> de tout effet secondaire après </w:t>
      </w:r>
      <w:r w:rsidR="7AEFAD59" w:rsidRPr="0F6742DC">
        <w:rPr>
          <w:rFonts w:asciiTheme="majorHAnsi" w:hAnsiTheme="majorHAnsi"/>
        </w:rPr>
        <w:t>l’administration du</w:t>
      </w:r>
      <w:r w:rsidRPr="0F6742DC">
        <w:rPr>
          <w:rFonts w:asciiTheme="majorHAnsi" w:hAnsiTheme="majorHAnsi"/>
        </w:rPr>
        <w:t xml:space="preserve"> vaccin.</w:t>
      </w:r>
    </w:p>
    <w:p w14:paraId="539B2788" w14:textId="2AAE43CC" w:rsidR="007E419E" w:rsidRPr="007C721E" w:rsidRDefault="1EB956C3" w:rsidP="2C17CB8B">
      <w:pPr>
        <w:numPr>
          <w:ilvl w:val="0"/>
          <w:numId w:val="9"/>
        </w:numPr>
        <w:spacing w:before="100" w:beforeAutospacing="1" w:after="100" w:afterAutospacing="1" w:line="259" w:lineRule="auto"/>
        <w:rPr>
          <w:rFonts w:asciiTheme="majorHAnsi" w:hAnsiTheme="majorHAnsi" w:cstheme="majorBidi"/>
        </w:rPr>
      </w:pPr>
      <w:r w:rsidRPr="0F6742DC">
        <w:rPr>
          <w:rFonts w:asciiTheme="majorHAnsi" w:hAnsiTheme="majorHAnsi"/>
        </w:rPr>
        <w:t>Si possible, </w:t>
      </w:r>
      <w:r w:rsidRPr="0F6742DC">
        <w:rPr>
          <w:rFonts w:asciiTheme="majorHAnsi" w:hAnsiTheme="majorHAnsi"/>
          <w:b/>
          <w:bCs/>
        </w:rPr>
        <w:t>attendez au moins 2 </w:t>
      </w:r>
      <w:r w:rsidR="6F02E65A" w:rsidRPr="0F6742DC">
        <w:rPr>
          <w:rFonts w:asciiTheme="majorHAnsi" w:hAnsiTheme="majorHAnsi"/>
          <w:b/>
          <w:bCs/>
        </w:rPr>
        <w:t>semaines après la fin de la série de vaccinations avant de commencer à prendre des médicaments qui suppriment le système immunitaire</w:t>
      </w:r>
      <w:r w:rsidRPr="0F6742DC">
        <w:rPr>
          <w:rFonts w:asciiTheme="majorHAnsi" w:hAnsiTheme="majorHAnsi"/>
          <w:b/>
          <w:bCs/>
        </w:rPr>
        <w:t>,</w:t>
      </w:r>
      <w:r w:rsidRPr="0F6742DC">
        <w:rPr>
          <w:rFonts w:asciiTheme="majorHAnsi" w:hAnsiTheme="majorHAnsi"/>
        </w:rPr>
        <w:t xml:space="preserve"> selon les recommandations de votre </w:t>
      </w:r>
      <w:r w:rsidR="03761E76" w:rsidRPr="0F6742DC">
        <w:rPr>
          <w:rFonts w:ascii="Segoe UI" w:eastAsia="Segoe UI" w:hAnsi="Segoe UI" w:cs="Segoe UI"/>
          <w:color w:val="333333"/>
          <w:sz w:val="18"/>
          <w:szCs w:val="18"/>
        </w:rPr>
        <w:t>professionnel</w:t>
      </w:r>
      <w:r w:rsidR="227AF3EB" w:rsidRPr="0F6742DC">
        <w:rPr>
          <w:rFonts w:ascii="Segoe UI" w:eastAsia="Segoe UI" w:hAnsi="Segoe UI" w:cs="Segoe UI"/>
          <w:color w:val="333333"/>
          <w:sz w:val="18"/>
          <w:szCs w:val="18"/>
        </w:rPr>
        <w:t xml:space="preserve"> </w:t>
      </w:r>
      <w:r w:rsidRPr="0F6742DC">
        <w:rPr>
          <w:rFonts w:asciiTheme="majorHAnsi" w:hAnsiTheme="majorHAnsi"/>
        </w:rPr>
        <w:t>de</w:t>
      </w:r>
      <w:r w:rsidR="7871C3FB" w:rsidRPr="0F6742DC">
        <w:rPr>
          <w:rFonts w:asciiTheme="majorHAnsi" w:hAnsiTheme="majorHAnsi"/>
        </w:rPr>
        <w:t xml:space="preserve"> la</w:t>
      </w:r>
      <w:r w:rsidRPr="0F6742DC">
        <w:rPr>
          <w:rFonts w:asciiTheme="majorHAnsi" w:hAnsiTheme="majorHAnsi"/>
        </w:rPr>
        <w:t xml:space="preserve"> santé.</w:t>
      </w:r>
    </w:p>
    <w:p w14:paraId="4FF5FACE" w14:textId="01072560" w:rsidR="00573C12" w:rsidRPr="007C721E" w:rsidRDefault="00573C12" w:rsidP="704820E9">
      <w:pPr>
        <w:numPr>
          <w:ilvl w:val="0"/>
          <w:numId w:val="9"/>
        </w:numPr>
        <w:spacing w:before="100" w:beforeAutospacing="1" w:after="100" w:afterAutospacing="1" w:line="259" w:lineRule="auto"/>
        <w:rPr>
          <w:rFonts w:asciiTheme="majorHAnsi" w:hAnsiTheme="majorHAnsi" w:cstheme="majorBidi"/>
          <w:color w:val="auto"/>
        </w:rPr>
      </w:pPr>
      <w:r w:rsidRPr="007C721E">
        <w:rPr>
          <w:rFonts w:asciiTheme="majorHAnsi" w:hAnsiTheme="majorHAnsi"/>
        </w:rPr>
        <w:t xml:space="preserve">L’immunité prend environ </w:t>
      </w:r>
      <w:r w:rsidR="00CE7CB4" w:rsidRPr="007C721E">
        <w:rPr>
          <w:rFonts w:asciiTheme="majorHAnsi" w:hAnsiTheme="majorHAnsi"/>
        </w:rPr>
        <w:t xml:space="preserve">2 </w:t>
      </w:r>
      <w:r w:rsidRPr="007C721E">
        <w:rPr>
          <w:rFonts w:asciiTheme="majorHAnsi" w:hAnsiTheme="majorHAnsi"/>
        </w:rPr>
        <w:t xml:space="preserve">semaines à </w:t>
      </w:r>
      <w:r w:rsidR="1D089B36" w:rsidRPr="007C721E">
        <w:rPr>
          <w:rFonts w:asciiTheme="majorHAnsi" w:hAnsiTheme="majorHAnsi"/>
        </w:rPr>
        <w:t>faire effet</w:t>
      </w:r>
      <w:r w:rsidRPr="007C721E">
        <w:rPr>
          <w:rFonts w:asciiTheme="majorHAnsi" w:hAnsiTheme="majorHAnsi"/>
        </w:rPr>
        <w:t>. La probabilité d’être protégé après la deuxième dose est meilleure qu’après la première</w:t>
      </w:r>
      <w:r w:rsidRPr="007C721E">
        <w:rPr>
          <w:rFonts w:asciiTheme="majorHAnsi" w:hAnsiTheme="majorHAnsi"/>
          <w:color w:val="auto"/>
        </w:rPr>
        <w:t xml:space="preserve">. Il est toujours possible de développer une infection par le virus de la </w:t>
      </w:r>
      <w:proofErr w:type="spellStart"/>
      <w:r w:rsidRPr="007C721E">
        <w:rPr>
          <w:rFonts w:asciiTheme="majorHAnsi" w:hAnsiTheme="majorHAnsi"/>
          <w:color w:val="auto"/>
        </w:rPr>
        <w:t>mpox</w:t>
      </w:r>
      <w:proofErr w:type="spellEnd"/>
      <w:r w:rsidRPr="007C721E">
        <w:rPr>
          <w:rFonts w:asciiTheme="majorHAnsi" w:hAnsiTheme="majorHAnsi"/>
          <w:color w:val="auto"/>
        </w:rPr>
        <w:t xml:space="preserve"> si vous avez reçu </w:t>
      </w:r>
      <w:r w:rsidR="00650BF8" w:rsidRPr="007C721E">
        <w:rPr>
          <w:rFonts w:asciiTheme="majorHAnsi" w:hAnsiTheme="majorHAnsi"/>
          <w:color w:val="auto"/>
        </w:rPr>
        <w:t xml:space="preserve">2 </w:t>
      </w:r>
      <w:r w:rsidRPr="007C721E">
        <w:rPr>
          <w:rFonts w:asciiTheme="majorHAnsi" w:hAnsiTheme="majorHAnsi"/>
          <w:color w:val="auto"/>
        </w:rPr>
        <w:t xml:space="preserve">doses de vaccin. Par conséquent, vous devez éviter tout contact avec une personne atteinte ou susceptible d’être atteinte de la maladie. Si une personne a la </w:t>
      </w:r>
      <w:proofErr w:type="spellStart"/>
      <w:r w:rsidRPr="007C721E">
        <w:rPr>
          <w:rFonts w:asciiTheme="majorHAnsi" w:hAnsiTheme="majorHAnsi"/>
          <w:color w:val="auto"/>
        </w:rPr>
        <w:t>mpox</w:t>
      </w:r>
      <w:proofErr w:type="spellEnd"/>
      <w:r w:rsidRPr="007C721E">
        <w:rPr>
          <w:rFonts w:asciiTheme="majorHAnsi" w:hAnsiTheme="majorHAnsi"/>
          <w:color w:val="auto"/>
        </w:rPr>
        <w:t>, tout contact doit être évité jusqu’à ce que les croûtes soient tombées et que la peau soit guérie.</w:t>
      </w:r>
    </w:p>
    <w:p w14:paraId="3E0AD95F" w14:textId="19B9567F" w:rsidR="007E419E" w:rsidRPr="007C721E" w:rsidRDefault="00573C12" w:rsidP="602CD9B4">
      <w:pPr>
        <w:numPr>
          <w:ilvl w:val="0"/>
          <w:numId w:val="9"/>
        </w:numPr>
        <w:shd w:val="clear" w:color="auto" w:fill="FFFFFF" w:themeFill="background1"/>
        <w:spacing w:before="0" w:after="0" w:line="259" w:lineRule="auto"/>
        <w:contextualSpacing/>
        <w:rPr>
          <w:rFonts w:asciiTheme="majorHAnsi" w:eastAsia="Times New Roman" w:hAnsiTheme="majorHAnsi" w:cstheme="majorBidi"/>
          <w:color w:val="000000" w:themeColor="text1"/>
          <w:sz w:val="22"/>
          <w:szCs w:val="22"/>
        </w:rPr>
      </w:pPr>
      <w:r w:rsidRPr="007C721E">
        <w:rPr>
          <w:rFonts w:asciiTheme="majorHAnsi" w:hAnsiTheme="majorHAnsi"/>
          <w:b/>
          <w:bCs/>
          <w:color w:val="auto"/>
        </w:rPr>
        <w:t xml:space="preserve">Continuez à adopter </w:t>
      </w:r>
      <w:r w:rsidR="1116D639" w:rsidRPr="007C721E">
        <w:rPr>
          <w:rFonts w:ascii="Calibri" w:eastAsia="Calibri" w:hAnsi="Calibri" w:cs="Calibri"/>
          <w:b/>
          <w:bCs/>
          <w:color w:val="auto"/>
          <w:szCs w:val="20"/>
        </w:rPr>
        <w:t>des comportements sexuels protégés</w:t>
      </w:r>
      <w:r w:rsidR="1116D639" w:rsidRPr="007C721E">
        <w:rPr>
          <w:rFonts w:ascii="Calibri" w:eastAsia="Calibri" w:hAnsi="Calibri" w:cs="Calibri"/>
          <w:color w:val="auto"/>
          <w:szCs w:val="20"/>
        </w:rPr>
        <w:t> (comme l'utilisation du condom et le dépistage régulier des infections transmissibles sexuellement</w:t>
      </w:r>
      <w:r w:rsidRPr="007C721E">
        <w:rPr>
          <w:rFonts w:asciiTheme="majorHAnsi" w:hAnsiTheme="majorHAnsi"/>
          <w:color w:val="auto"/>
        </w:rPr>
        <w:t>)</w:t>
      </w:r>
      <w:r w:rsidRPr="007C721E">
        <w:rPr>
          <w:rFonts w:asciiTheme="majorHAnsi" w:hAnsiTheme="majorHAnsi"/>
        </w:rPr>
        <w:t xml:space="preserve"> qui peuvent contribuer à vous protéger, vous et vos partenaires, d’un certain nombre d’autres infections transmissibles sexuellement.</w:t>
      </w:r>
    </w:p>
    <w:p w14:paraId="11BF6C77" w14:textId="16A53B15" w:rsidR="003014B5" w:rsidRPr="007C721E" w:rsidRDefault="76FAAD40" w:rsidP="0F6742DC">
      <w:pPr>
        <w:numPr>
          <w:ilvl w:val="0"/>
          <w:numId w:val="9"/>
        </w:numPr>
        <w:shd w:val="clear" w:color="auto" w:fill="FFFFFF" w:themeFill="background1"/>
        <w:spacing w:before="0" w:after="0" w:line="259" w:lineRule="auto"/>
        <w:contextualSpacing/>
        <w:rPr>
          <w:rFonts w:asciiTheme="majorHAnsi" w:eastAsia="Times New Roman" w:hAnsiTheme="majorHAnsi" w:cstheme="majorBidi"/>
          <w:color w:val="000000" w:themeColor="text1"/>
          <w:sz w:val="22"/>
          <w:szCs w:val="22"/>
        </w:rPr>
      </w:pPr>
      <w:r w:rsidRPr="0F6742DC">
        <w:rPr>
          <w:rFonts w:asciiTheme="majorHAnsi" w:hAnsiTheme="majorHAnsi"/>
          <w:b/>
          <w:bCs/>
        </w:rPr>
        <w:t xml:space="preserve">Conservez votre </w:t>
      </w:r>
      <w:r w:rsidR="37336E2E" w:rsidRPr="0F6742DC">
        <w:rPr>
          <w:rFonts w:asciiTheme="majorHAnsi" w:hAnsiTheme="majorHAnsi"/>
          <w:b/>
          <w:bCs/>
        </w:rPr>
        <w:t xml:space="preserve">dossier </w:t>
      </w:r>
      <w:r w:rsidR="37336E2E" w:rsidRPr="0F6742DC">
        <w:rPr>
          <w:rFonts w:asciiTheme="majorHAnsi" w:hAnsiTheme="majorHAnsi"/>
        </w:rPr>
        <w:t>d’immunisation</w:t>
      </w:r>
      <w:r w:rsidRPr="0F6742DC">
        <w:rPr>
          <w:rFonts w:asciiTheme="majorHAnsi" w:hAnsiTheme="majorHAnsi"/>
          <w:b/>
          <w:bCs/>
        </w:rPr>
        <w:t> </w:t>
      </w:r>
      <w:r w:rsidRPr="0F6742DC">
        <w:rPr>
          <w:rFonts w:asciiTheme="majorHAnsi" w:hAnsiTheme="majorHAnsi"/>
        </w:rPr>
        <w:t xml:space="preserve">avec les renseignements sur le vaccin </w:t>
      </w:r>
      <w:proofErr w:type="spellStart"/>
      <w:r w:rsidRPr="0F6742DC">
        <w:rPr>
          <w:rFonts w:asciiTheme="majorHAnsi" w:hAnsiTheme="majorHAnsi"/>
        </w:rPr>
        <w:t>Imvamune</w:t>
      </w:r>
      <w:proofErr w:type="spellEnd"/>
      <w:r w:rsidRPr="0F6742DC">
        <w:rPr>
          <w:rFonts w:asciiTheme="majorHAnsi" w:hAnsiTheme="majorHAnsi"/>
        </w:rPr>
        <w:t xml:space="preserve"> dans un endroit sûr</w:t>
      </w:r>
      <w:r w:rsidR="075A1B27" w:rsidRPr="0F6742DC">
        <w:rPr>
          <w:rFonts w:asciiTheme="majorHAnsi" w:hAnsiTheme="majorHAnsi"/>
        </w:rPr>
        <w:t>.</w:t>
      </w:r>
    </w:p>
    <w:p w14:paraId="364C2ADB" w14:textId="1F983A2B" w:rsidR="0B1CD4DD" w:rsidRPr="007C721E" w:rsidRDefault="0B1CD4DD" w:rsidP="0B1CD4DD">
      <w:pPr>
        <w:shd w:val="clear" w:color="auto" w:fill="FFFFFF" w:themeFill="background1"/>
        <w:spacing w:line="259" w:lineRule="auto"/>
        <w:rPr>
          <w:rFonts w:asciiTheme="majorHAnsi" w:eastAsia="Times New Roman" w:hAnsiTheme="majorHAnsi" w:cstheme="majorHAnsi"/>
          <w:color w:val="000000" w:themeColor="text1"/>
          <w:sz w:val="22"/>
          <w:szCs w:val="22"/>
          <w:lang w:eastAsia="en-CA"/>
        </w:rPr>
      </w:pPr>
    </w:p>
    <w:p w14:paraId="37917ABF" w14:textId="26317DE9" w:rsidR="00D9010A" w:rsidRPr="007C721E" w:rsidRDefault="2C18C12D" w:rsidP="63DC3E00">
      <w:pPr>
        <w:shd w:val="clear" w:color="auto" w:fill="FFFFFF" w:themeFill="background1"/>
        <w:spacing w:before="0" w:after="160"/>
        <w:outlineLvl w:val="2"/>
        <w:rPr>
          <w:rFonts w:asciiTheme="majorHAnsi" w:eastAsia="Times New Roman" w:hAnsiTheme="majorHAnsi" w:cstheme="majorHAnsi"/>
          <w:b/>
          <w:bCs/>
          <w:color w:val="333333"/>
          <w:sz w:val="22"/>
          <w:szCs w:val="22"/>
        </w:rPr>
      </w:pPr>
      <w:r w:rsidRPr="007C721E">
        <w:rPr>
          <w:rFonts w:asciiTheme="majorHAnsi" w:hAnsiTheme="majorHAnsi"/>
          <w:b/>
          <w:color w:val="333333"/>
          <w:sz w:val="22"/>
        </w:rPr>
        <w:t>Quand dois-je revenir pour ma prochaine dose d’</w:t>
      </w:r>
      <w:proofErr w:type="spellStart"/>
      <w:r w:rsidRPr="007C721E">
        <w:rPr>
          <w:rFonts w:asciiTheme="majorHAnsi" w:hAnsiTheme="majorHAnsi"/>
          <w:b/>
          <w:color w:val="333333"/>
          <w:sz w:val="22"/>
        </w:rPr>
        <w:t>Imvamune</w:t>
      </w:r>
      <w:proofErr w:type="spellEnd"/>
      <w:r w:rsidRPr="007C721E">
        <w:rPr>
          <w:rFonts w:asciiTheme="majorHAnsi" w:hAnsiTheme="majorHAnsi"/>
          <w:b/>
          <w:color w:val="333333"/>
          <w:sz w:val="22"/>
        </w:rPr>
        <w:t>?</w:t>
      </w:r>
    </w:p>
    <w:p w14:paraId="119A5AEE" w14:textId="5D43D4CD" w:rsidR="00085876" w:rsidRPr="007C721E" w:rsidRDefault="00085876" w:rsidP="00595B9A">
      <w:pPr>
        <w:numPr>
          <w:ilvl w:val="0"/>
          <w:numId w:val="21"/>
        </w:numPr>
        <w:spacing w:before="0" w:after="160" w:line="259" w:lineRule="auto"/>
        <w:contextualSpacing/>
        <w:rPr>
          <w:rFonts w:asciiTheme="majorHAnsi" w:hAnsiTheme="majorHAnsi" w:cstheme="majorBidi"/>
        </w:rPr>
      </w:pPr>
      <w:r w:rsidRPr="007C721E">
        <w:rPr>
          <w:rFonts w:asciiTheme="majorHAnsi" w:hAnsiTheme="majorHAnsi"/>
        </w:rPr>
        <w:t>Deux doses d’</w:t>
      </w:r>
      <w:proofErr w:type="spellStart"/>
      <w:r w:rsidRPr="007C721E">
        <w:rPr>
          <w:rFonts w:asciiTheme="majorHAnsi" w:hAnsiTheme="majorHAnsi"/>
        </w:rPr>
        <w:t>Imvamune</w:t>
      </w:r>
      <w:proofErr w:type="spellEnd"/>
      <w:r w:rsidRPr="007C721E">
        <w:rPr>
          <w:rFonts w:asciiTheme="majorHAnsi" w:hAnsiTheme="majorHAnsi"/>
        </w:rPr>
        <w:t xml:space="preserve"> sont recommandées avec un intervalle d’au moins 28 jours entre celles-ci. Si vous êtes en retard pour votre deuxième dose, essayez de la recevoir le plus tôt possible.  </w:t>
      </w:r>
    </w:p>
    <w:p w14:paraId="46C7956F" w14:textId="653E5287" w:rsidR="00294C69" w:rsidRPr="005A0DE7" w:rsidRDefault="1AFA3734" w:rsidP="043610FB">
      <w:pPr>
        <w:numPr>
          <w:ilvl w:val="0"/>
          <w:numId w:val="22"/>
        </w:numPr>
        <w:spacing w:before="0" w:after="160" w:line="259" w:lineRule="auto"/>
        <w:contextualSpacing/>
        <w:rPr>
          <w:rFonts w:asciiTheme="majorHAnsi" w:hAnsiTheme="majorHAnsi" w:cstheme="majorBidi"/>
        </w:rPr>
      </w:pPr>
      <w:r w:rsidRPr="007C721E">
        <w:rPr>
          <w:rFonts w:asciiTheme="majorHAnsi" w:hAnsiTheme="majorHAnsi"/>
        </w:rPr>
        <w:t xml:space="preserve">Apportez votre </w:t>
      </w:r>
      <w:r w:rsidR="4C1F3067" w:rsidRPr="007C721E">
        <w:rPr>
          <w:rFonts w:asciiTheme="majorHAnsi" w:hAnsiTheme="majorHAnsi"/>
        </w:rPr>
        <w:t>prestataire</w:t>
      </w:r>
      <w:r w:rsidR="007C721E" w:rsidRPr="007C721E">
        <w:rPr>
          <w:rFonts w:asciiTheme="majorHAnsi" w:hAnsiTheme="majorHAnsi"/>
        </w:rPr>
        <w:t xml:space="preserve"> </w:t>
      </w:r>
      <w:r w:rsidR="1B181D3D" w:rsidRPr="007C721E">
        <w:rPr>
          <w:rFonts w:asciiTheme="majorHAnsi" w:hAnsiTheme="majorHAnsi"/>
        </w:rPr>
        <w:t>dossier d’immunisation</w:t>
      </w:r>
      <w:r w:rsidRPr="3683C0B5">
        <w:rPr>
          <w:rFonts w:asciiTheme="majorHAnsi" w:hAnsiTheme="majorHAnsi"/>
        </w:rPr>
        <w:t xml:space="preserve"> lorsque vous </w:t>
      </w:r>
      <w:r w:rsidR="5DF568ED" w:rsidRPr="3683C0B5">
        <w:rPr>
          <w:rFonts w:asciiTheme="majorHAnsi" w:hAnsiTheme="majorHAnsi"/>
        </w:rPr>
        <w:t>viendrez</w:t>
      </w:r>
      <w:r w:rsidRPr="3683C0B5">
        <w:rPr>
          <w:rFonts w:asciiTheme="majorHAnsi" w:hAnsiTheme="majorHAnsi"/>
        </w:rPr>
        <w:t xml:space="preserve"> pour votre prochaine dose.</w:t>
      </w:r>
    </w:p>
    <w:p w14:paraId="5FF99177" w14:textId="71BCA28E" w:rsidR="00D9010A" w:rsidRPr="005A0DE7" w:rsidRDefault="00085876" w:rsidP="00294C69">
      <w:pPr>
        <w:numPr>
          <w:ilvl w:val="0"/>
          <w:numId w:val="22"/>
        </w:numPr>
        <w:spacing w:before="0" w:after="160" w:line="259" w:lineRule="auto"/>
        <w:contextualSpacing/>
        <w:rPr>
          <w:rFonts w:asciiTheme="majorHAnsi" w:hAnsiTheme="majorHAnsi" w:cstheme="majorHAnsi"/>
        </w:rPr>
      </w:pPr>
      <w:r>
        <w:rPr>
          <w:rFonts w:asciiTheme="majorHAnsi" w:hAnsiTheme="majorHAnsi"/>
        </w:rPr>
        <w:t>Informez la personne qui vous administre la deuxième dose de tout effet secondaire que vous avez ressenti après la première dose.</w:t>
      </w:r>
      <w:r>
        <w:rPr>
          <w:rFonts w:asciiTheme="majorHAnsi" w:hAnsiTheme="majorHAnsi"/>
        </w:rPr>
        <w:br/>
      </w:r>
    </w:p>
    <w:p w14:paraId="2173F77D" w14:textId="29ECA019" w:rsidR="007C39AD" w:rsidRPr="005A0DE7" w:rsidRDefault="6CAB77D4" w:rsidP="2C17CB8B">
      <w:pPr>
        <w:rPr>
          <w:rFonts w:asciiTheme="majorHAnsi" w:hAnsiTheme="majorHAnsi" w:cstheme="majorBidi"/>
        </w:rPr>
      </w:pPr>
      <w:r w:rsidRPr="0F6742DC">
        <w:rPr>
          <w:rFonts w:asciiTheme="majorHAnsi" w:hAnsiTheme="majorHAnsi"/>
        </w:rPr>
        <w:t xml:space="preserve">Si vous avez des questions, adressez-vous à la personne qui vous vaccine ou contactez votre </w:t>
      </w:r>
      <w:r w:rsidR="36A08A80" w:rsidRPr="0F6742DC">
        <w:rPr>
          <w:rFonts w:ascii="Segoe UI" w:eastAsia="Segoe UI" w:hAnsi="Segoe UI" w:cs="Segoe UI"/>
          <w:color w:val="333333"/>
          <w:sz w:val="18"/>
          <w:szCs w:val="18"/>
        </w:rPr>
        <w:t>professionnel de la</w:t>
      </w:r>
      <w:r w:rsidRPr="0F6742DC">
        <w:rPr>
          <w:rFonts w:asciiTheme="majorHAnsi" w:hAnsiTheme="majorHAnsi"/>
        </w:rPr>
        <w:t xml:space="preserve"> santé ou le service local de santé publique.</w:t>
      </w:r>
    </w:p>
    <w:p w14:paraId="001BA74C" w14:textId="755D9041" w:rsidR="00A55AC4" w:rsidRPr="005A0DE7" w:rsidRDefault="00A55AC4" w:rsidP="00034F5A">
      <w:pPr>
        <w:spacing w:before="0" w:after="173" w:line="259" w:lineRule="auto"/>
        <w:ind w:left="360"/>
        <w:rPr>
          <w:rFonts w:asciiTheme="majorHAnsi" w:eastAsia="Calibri" w:hAnsiTheme="majorHAnsi" w:cstheme="majorHAnsi"/>
          <w:color w:val="333333"/>
          <w:sz w:val="22"/>
          <w:szCs w:val="22"/>
          <w:lang w:eastAsia="en-CA"/>
        </w:rPr>
      </w:pPr>
    </w:p>
    <w:sectPr w:rsidR="00A55AC4" w:rsidRPr="005A0DE7" w:rsidSect="00520A5C">
      <w:headerReference w:type="even" r:id="rId13"/>
      <w:headerReference w:type="default" r:id="rId14"/>
      <w:footerReference w:type="default" r:id="rId15"/>
      <w:headerReference w:type="first" r:id="rId16"/>
      <w:footerReference w:type="first" r:id="rId17"/>
      <w:pgSz w:w="15840" w:h="12240" w:orient="landscape"/>
      <w:pgMar w:top="680" w:right="1168" w:bottom="567" w:left="851" w:header="272" w:footer="24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25427" w14:textId="77777777" w:rsidR="00D50CDB" w:rsidRDefault="00D50CDB" w:rsidP="003A6924">
      <w:pPr>
        <w:spacing w:before="0" w:after="0"/>
      </w:pPr>
      <w:r>
        <w:separator/>
      </w:r>
    </w:p>
  </w:endnote>
  <w:endnote w:type="continuationSeparator" w:id="0">
    <w:p w14:paraId="426B8056" w14:textId="77777777" w:rsidR="00D50CDB" w:rsidRDefault="00D50CDB" w:rsidP="003A6924">
      <w:pPr>
        <w:spacing w:before="0" w:after="0"/>
      </w:pPr>
      <w:r>
        <w:continuationSeparator/>
      </w:r>
    </w:p>
  </w:endnote>
  <w:endnote w:type="continuationNotice" w:id="1">
    <w:p w14:paraId="4784D5A4" w14:textId="77777777" w:rsidR="00D50CDB" w:rsidRDefault="00D50CD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8F48" w14:textId="77777777" w:rsidR="00C703BA" w:rsidRDefault="00C703BA" w:rsidP="004841B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97A6" w14:textId="77777777" w:rsidR="00C703BA" w:rsidRDefault="00C703BA" w:rsidP="00045A49">
    <w:pPr>
      <w:pStyle w:val="Footer"/>
      <w:jc w:val="right"/>
    </w:pPr>
    <w:r>
      <w:rPr>
        <w:noProof/>
      </w:rPr>
      <w:drawing>
        <wp:inline distT="0" distB="0" distL="0" distR="0" wp14:anchorId="5939FD0E" wp14:editId="20ADF135">
          <wp:extent cx="1838325" cy="504825"/>
          <wp:effectExtent l="0" t="0" r="0" b="0"/>
          <wp:docPr id="14" name="Picture 14" descr="K:\Data\HC PDF Project Documents\Newest Templates April 21 2017\Canada-Word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Data\HC PDF Project Documents\Newest Templates April 21 2017\Canada-Wordmar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46C7F" w14:textId="77777777" w:rsidR="00D50CDB" w:rsidRDefault="00D50CDB" w:rsidP="003A6924">
      <w:pPr>
        <w:spacing w:before="0" w:after="0"/>
      </w:pPr>
      <w:r>
        <w:separator/>
      </w:r>
    </w:p>
  </w:footnote>
  <w:footnote w:type="continuationSeparator" w:id="0">
    <w:p w14:paraId="5E223910" w14:textId="77777777" w:rsidR="00D50CDB" w:rsidRDefault="00D50CDB" w:rsidP="003A6924">
      <w:pPr>
        <w:spacing w:before="0" w:after="0"/>
      </w:pPr>
      <w:r>
        <w:continuationSeparator/>
      </w:r>
    </w:p>
  </w:footnote>
  <w:footnote w:type="continuationNotice" w:id="1">
    <w:p w14:paraId="6BEE436F" w14:textId="77777777" w:rsidR="00D50CDB" w:rsidRDefault="00D50CD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235E" w14:textId="7DD2C47C" w:rsidR="00C703BA" w:rsidRDefault="0009106A">
    <w:pPr>
      <w:pStyle w:val="Header"/>
    </w:pPr>
    <w:r>
      <w:rPr>
        <w:noProof/>
      </w:rPr>
      <mc:AlternateContent>
        <mc:Choice Requires="wps">
          <w:drawing>
            <wp:anchor distT="0" distB="0" distL="0" distR="0" simplePos="0" relativeHeight="251658244" behindDoc="0" locked="0" layoutInCell="1" allowOverlap="1" wp14:anchorId="19C8CE1F" wp14:editId="3FB006DB">
              <wp:simplePos x="635" y="635"/>
              <wp:positionH relativeFrom="page">
                <wp:align>right</wp:align>
              </wp:positionH>
              <wp:positionV relativeFrom="page">
                <wp:align>top</wp:align>
              </wp:positionV>
              <wp:extent cx="1901190" cy="452755"/>
              <wp:effectExtent l="0" t="0" r="0" b="4445"/>
              <wp:wrapNone/>
              <wp:docPr id="518686381"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452755"/>
                      </a:xfrm>
                      <a:prstGeom prst="rect">
                        <a:avLst/>
                      </a:prstGeom>
                      <a:noFill/>
                      <a:ln>
                        <a:noFill/>
                      </a:ln>
                    </wps:spPr>
                    <wps:txbx>
                      <w:txbxContent>
                        <w:p w14:paraId="6A738707" w14:textId="6D100AEE" w:rsidR="0009106A" w:rsidRPr="0009106A" w:rsidRDefault="0009106A" w:rsidP="0009106A">
                          <w:pPr>
                            <w:spacing w:after="0"/>
                            <w:rPr>
                              <w:rFonts w:ascii="Calibri" w:eastAsia="Calibri" w:hAnsi="Calibri" w:cs="Calibri"/>
                              <w:noProof/>
                              <w:color w:val="000000"/>
                              <w:sz w:val="24"/>
                            </w:rPr>
                          </w:pPr>
                          <w:proofErr w:type="spellStart"/>
                          <w:r>
                            <w:rPr>
                              <w:rFonts w:ascii="Calibri" w:hAnsi="Calibri"/>
                              <w:color w:val="000000"/>
                              <w:sz w:val="24"/>
                            </w:rPr>
                            <w:t>Unclassified</w:t>
                          </w:r>
                          <w:proofErr w:type="spellEnd"/>
                          <w:r>
                            <w:rPr>
                              <w:rFonts w:ascii="Calibri" w:hAnsi="Calibri"/>
                              <w:color w:val="000000"/>
                              <w:sz w:val="24"/>
                            </w:rPr>
                            <w:t xml:space="preserve">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C8CE1F" id="_x0000_t202" coordsize="21600,21600" o:spt="202" path="m,l,21600r21600,l21600,xe">
              <v:stroke joinstyle="miter"/>
              <v:path gradientshapeok="t" o:connecttype="rect"/>
            </v:shapetype>
            <v:shape id="Text Box 2" o:spid="_x0000_s1026" type="#_x0000_t202" alt="Unclassified / Non classifié" style="position:absolute;left:0;text-align:left;margin-left:109.7pt;margin-top:0;width:149.7pt;height:35.6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" filled="f" stroked="f">
              <v:textbox style="mso-fit-shape-to-text:t" inset="0,15pt,20pt,0">
                <w:txbxContent>
                  <w:p w14:paraId="6A738707" w14:textId="6D100AEE" w:rsidR="0009106A" w:rsidRPr="0009106A" w:rsidRDefault="0009106A" w:rsidP="0009106A">
                    <w:pPr>
                      <w:spacing w:after="0"/>
                      <w:rPr>
                        <w:rFonts w:ascii="Calibri" w:eastAsia="Calibri" w:hAnsi="Calibri" w:cs="Calibri"/>
                        <w:noProof/>
                        <w:color w:val="000000"/>
                        <w:sz w:val="24"/>
                      </w:rPr>
                    </w:pPr>
                    <w:proofErr w:type="spellStart"/>
                    <w:r>
                      <w:rPr>
                        <w:rFonts w:ascii="Calibri" w:hAnsi="Calibri"/>
                        <w:color w:val="000000"/>
                        <w:sz w:val="24"/>
                      </w:rPr>
                      <w:t>Unclassified</w:t>
                    </w:r>
                    <w:proofErr w:type="spellEnd"/>
                    <w:r>
                      <w:rPr>
                        <w:rFonts w:ascii="Calibri" w:hAnsi="Calibri"/>
                        <w:color w:val="000000"/>
                        <w:sz w:val="24"/>
                      </w:rPr>
                      <w:t xml:space="preserve"> / Non classifié</w:t>
                    </w:r>
                  </w:p>
                </w:txbxContent>
              </v:textbox>
              <w10:wrap anchorx="page" anchory="page"/>
            </v:shape>
          </w:pict>
        </mc:Fallback>
      </mc:AlternateContent>
    </w:r>
    <w:r w:rsidR="007A499C">
      <w:pict w14:anchorId="03656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6899" o:spid="_x0000_s1032" type="#_x0000_t136" style="position:absolute;left:0;text-align:left;margin-left:0;margin-top:0;width:602.75pt;height:172.2pt;rotation:315;z-index:-251658239;mso-position-horizontal:center;mso-position-horizontal-relative:margin;mso-position-vertical:center;mso-position-vertical-relative:margin" o:allowincell="f" fillcolor="silver" stroked="f">
          <v:fill opacity=".5"/>
          <v:textpath style="font-family:&quot;Arial&quot;;font-size:1pt" string="EXE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428B" w14:textId="30A3FC25" w:rsidR="00C703BA" w:rsidRPr="0020303A" w:rsidRDefault="0009106A" w:rsidP="00A34277">
    <w:pPr>
      <w:pStyle w:val="Header"/>
      <w:tabs>
        <w:tab w:val="clear" w:pos="10538"/>
        <w:tab w:val="right" w:pos="567"/>
      </w:tabs>
      <w:ind w:firstLine="0"/>
      <w:rPr>
        <w:color w:val="auto"/>
      </w:rPr>
    </w:pPr>
    <w:r>
      <w:rPr>
        <w:noProof/>
      </w:rPr>
      <mc:AlternateContent>
        <mc:Choice Requires="wps">
          <w:drawing>
            <wp:anchor distT="0" distB="0" distL="0" distR="0" simplePos="0" relativeHeight="251658245" behindDoc="0" locked="0" layoutInCell="1" allowOverlap="1" wp14:anchorId="1E0CD675" wp14:editId="2CFACE18">
              <wp:simplePos x="635" y="635"/>
              <wp:positionH relativeFrom="page">
                <wp:align>right</wp:align>
              </wp:positionH>
              <wp:positionV relativeFrom="page">
                <wp:align>top</wp:align>
              </wp:positionV>
              <wp:extent cx="1901190" cy="452755"/>
              <wp:effectExtent l="0" t="0" r="0" b="4445"/>
              <wp:wrapNone/>
              <wp:docPr id="602182609"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452755"/>
                      </a:xfrm>
                      <a:prstGeom prst="rect">
                        <a:avLst/>
                      </a:prstGeom>
                      <a:noFill/>
                      <a:ln>
                        <a:noFill/>
                      </a:ln>
                    </wps:spPr>
                    <wps:txbx>
                      <w:txbxContent>
                        <w:p w14:paraId="2A8E097E" w14:textId="260EF440" w:rsidR="0009106A" w:rsidRPr="0009106A" w:rsidRDefault="0009106A" w:rsidP="0009106A">
                          <w:pPr>
                            <w:spacing w:after="0"/>
                            <w:rPr>
                              <w:rFonts w:ascii="Calibri" w:eastAsia="Calibri" w:hAnsi="Calibri" w:cs="Calibri"/>
                              <w:noProof/>
                              <w:color w:val="000000"/>
                              <w:sz w:val="24"/>
                            </w:rPr>
                          </w:pPr>
                          <w:proofErr w:type="spellStart"/>
                          <w:r>
                            <w:rPr>
                              <w:rFonts w:ascii="Calibri" w:hAnsi="Calibri"/>
                              <w:color w:val="000000"/>
                              <w:sz w:val="24"/>
                            </w:rPr>
                            <w:t>Unclassified</w:t>
                          </w:r>
                          <w:proofErr w:type="spellEnd"/>
                          <w:r>
                            <w:rPr>
                              <w:rFonts w:ascii="Calibri" w:hAnsi="Calibri"/>
                              <w:color w:val="000000"/>
                              <w:sz w:val="24"/>
                            </w:rPr>
                            <w:t xml:space="preserve">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0CD675" id="_x0000_t202" coordsize="21600,21600" o:spt="202" path="m,l,21600r21600,l21600,xe">
              <v:stroke joinstyle="miter"/>
              <v:path gradientshapeok="t" o:connecttype="rect"/>
            </v:shapetype>
            <v:shape id="Text Box 3" o:spid="_x0000_s1027" type="#_x0000_t202" alt="Unclassified / Non classifié" style="position:absolute;left:0;text-align:left;margin-left:109.7pt;margin-top:0;width:149.7pt;height:35.6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" filled="f" stroked="f">
              <v:textbox style="mso-fit-shape-to-text:t" inset="0,15pt,20pt,0">
                <w:txbxContent>
                  <w:p w14:paraId="2A8E097E" w14:textId="260EF440" w:rsidR="0009106A" w:rsidRPr="0009106A" w:rsidRDefault="0009106A" w:rsidP="0009106A">
                    <w:pPr>
                      <w:spacing w:after="0"/>
                      <w:rPr>
                        <w:rFonts w:ascii="Calibri" w:eastAsia="Calibri" w:hAnsi="Calibri" w:cs="Calibri"/>
                        <w:noProof/>
                        <w:color w:val="000000"/>
                        <w:sz w:val="24"/>
                      </w:rPr>
                    </w:pPr>
                    <w:proofErr w:type="spellStart"/>
                    <w:r>
                      <w:rPr>
                        <w:rFonts w:ascii="Calibri" w:hAnsi="Calibri"/>
                        <w:color w:val="000000"/>
                        <w:sz w:val="24"/>
                      </w:rPr>
                      <w:t>Unclassified</w:t>
                    </w:r>
                    <w:proofErr w:type="spellEnd"/>
                    <w:r>
                      <w:rPr>
                        <w:rFonts w:ascii="Calibri" w:hAnsi="Calibri"/>
                        <w:color w:val="000000"/>
                        <w:sz w:val="24"/>
                      </w:rPr>
                      <w:t xml:space="preserve"> / Non classifié</w:t>
                    </w:r>
                  </w:p>
                </w:txbxContent>
              </v:textbox>
              <w10:wrap anchorx="page" anchory="page"/>
            </v:shape>
          </w:pict>
        </mc:Fallback>
      </mc:AlternateContent>
    </w:r>
    <w:r w:rsidR="007A499C">
      <w:pict w14:anchorId="649EB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6900" o:spid="_x0000_s1033" type="#_x0000_t136" style="position:absolute;left:0;text-align:left;margin-left:0;margin-top:0;width:602.75pt;height:172.2pt;rotation:315;z-index:-251658238;mso-position-horizontal:center;mso-position-horizontal-relative:margin;mso-position-vertical:center;mso-position-vertical-relative:margin" o:allowincell="f" fillcolor="silver" stroked="f">
          <v:fill opacity=".5"/>
          <v:textpath style="font-family:&quot;Arial&quot;;font-size:1pt" string="EXEMPLE"/>
          <w10:wrap anchorx="margin" anchory="margin"/>
        </v:shape>
      </w:pict>
    </w:r>
    <w:r w:rsidR="00C703BA" w:rsidRPr="3B66E115">
      <w:rPr>
        <w:rStyle w:val="PageNumber"/>
        <w:color w:val="auto"/>
        <w:sz w:val="18"/>
      </w:rPr>
      <w:fldChar w:fldCharType="begin"/>
    </w:r>
    <w:r w:rsidR="00C703BA" w:rsidRPr="0020303A">
      <w:rPr>
        <w:rStyle w:val="PageNumber"/>
        <w:color w:val="auto"/>
        <w:sz w:val="18"/>
      </w:rPr>
      <w:instrText xml:space="preserve"> PAGE </w:instrText>
    </w:r>
    <w:r w:rsidR="00C703BA" w:rsidRPr="3B66E115">
      <w:rPr>
        <w:rStyle w:val="PageNumber"/>
        <w:color w:val="auto"/>
        <w:sz w:val="18"/>
      </w:rPr>
      <w:fldChar w:fldCharType="separate"/>
    </w:r>
    <w:r w:rsidR="00227D5A">
      <w:rPr>
        <w:rStyle w:val="PageNumber"/>
        <w:color w:val="auto"/>
        <w:sz w:val="18"/>
      </w:rPr>
      <w:t>3</w:t>
    </w:r>
    <w:r w:rsidR="00C703BA" w:rsidRPr="3B66E115">
      <w:rPr>
        <w:rStyle w:val="PageNumber"/>
        <w:color w:val="auto"/>
        <w:sz w:val="18"/>
      </w:rPr>
      <w:fldChar w:fldCharType="end"/>
    </w:r>
    <w:r>
      <w:rPr>
        <w:rStyle w:val="PageNumber"/>
        <w:color w:val="auto"/>
        <w:sz w:val="18"/>
      </w:rPr>
      <w:t xml:space="preserve"> </w:t>
    </w:r>
    <w:r>
      <w:rPr>
        <w:color w:val="auto"/>
      </w:rPr>
      <w:t xml:space="preserve">| </w:t>
    </w:r>
    <w:r>
      <w:rPr>
        <w:caps w:val="0"/>
        <w:color w:val="auto"/>
      </w:rPr>
      <w:t>EXEMPLE DE FICHE D’INFORMATION SUR IMVAMUNE</w:t>
    </w:r>
    <w:r>
      <w:rPr>
        <w:color w:val="aut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715AE" w14:textId="3FEBF914" w:rsidR="00C703BA" w:rsidRDefault="0009106A">
    <w:pPr>
      <w:pStyle w:val="Header"/>
    </w:pPr>
    <w:r>
      <w:rPr>
        <w:noProof/>
      </w:rPr>
      <mc:AlternateContent>
        <mc:Choice Requires="wps">
          <w:drawing>
            <wp:anchor distT="0" distB="0" distL="0" distR="0" simplePos="0" relativeHeight="251658243" behindDoc="0" locked="0" layoutInCell="1" allowOverlap="1" wp14:anchorId="5ABF4304" wp14:editId="68EC96D0">
              <wp:simplePos x="635" y="635"/>
              <wp:positionH relativeFrom="page">
                <wp:align>right</wp:align>
              </wp:positionH>
              <wp:positionV relativeFrom="page">
                <wp:align>top</wp:align>
              </wp:positionV>
              <wp:extent cx="1901190" cy="452755"/>
              <wp:effectExtent l="0" t="0" r="0" b="4445"/>
              <wp:wrapNone/>
              <wp:docPr id="873037000"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452755"/>
                      </a:xfrm>
                      <a:prstGeom prst="rect">
                        <a:avLst/>
                      </a:prstGeom>
                      <a:noFill/>
                      <a:ln>
                        <a:noFill/>
                      </a:ln>
                    </wps:spPr>
                    <wps:txbx>
                      <w:txbxContent>
                        <w:p w14:paraId="4D117C31" w14:textId="32D64D00" w:rsidR="0009106A" w:rsidRPr="0009106A" w:rsidRDefault="0009106A" w:rsidP="0009106A">
                          <w:pPr>
                            <w:spacing w:after="0"/>
                            <w:rPr>
                              <w:rFonts w:ascii="Calibri" w:eastAsia="Calibri" w:hAnsi="Calibri" w:cs="Calibri"/>
                              <w:noProof/>
                              <w:color w:val="000000"/>
                              <w:sz w:val="24"/>
                            </w:rPr>
                          </w:pPr>
                          <w:proofErr w:type="spellStart"/>
                          <w:r>
                            <w:rPr>
                              <w:rFonts w:ascii="Calibri" w:hAnsi="Calibri"/>
                              <w:color w:val="000000"/>
                              <w:sz w:val="24"/>
                            </w:rPr>
                            <w:t>Unclassified</w:t>
                          </w:r>
                          <w:proofErr w:type="spellEnd"/>
                          <w:r>
                            <w:rPr>
                              <w:rFonts w:ascii="Calibri" w:hAnsi="Calibri"/>
                              <w:color w:val="000000"/>
                              <w:sz w:val="24"/>
                            </w:rPr>
                            <w:t xml:space="preserve">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ABF4304" id="_x0000_t202" coordsize="21600,21600" o:spt="202" path="m,l,21600r21600,l21600,xe">
              <v:stroke joinstyle="miter"/>
              <v:path gradientshapeok="t" o:connecttype="rect"/>
            </v:shapetype>
            <v:shape id="Text Box 1" o:spid="_x0000_s1028" type="#_x0000_t202" alt="Unclassified / Non classifié" style="position:absolute;left:0;text-align:left;margin-left:109.7pt;margin-top:0;width:149.7pt;height:35.6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" filled="f" stroked="f">
              <v:textbox style="mso-fit-shape-to-text:t" inset="0,15pt,20pt,0">
                <w:txbxContent>
                  <w:p w14:paraId="4D117C31" w14:textId="32D64D00" w:rsidR="0009106A" w:rsidRPr="0009106A" w:rsidRDefault="0009106A" w:rsidP="0009106A">
                    <w:pPr>
                      <w:spacing w:after="0"/>
                      <w:rPr>
                        <w:rFonts w:ascii="Calibri" w:eastAsia="Calibri" w:hAnsi="Calibri" w:cs="Calibri"/>
                        <w:noProof/>
                        <w:color w:val="000000"/>
                        <w:sz w:val="24"/>
                      </w:rPr>
                    </w:pPr>
                    <w:proofErr w:type="spellStart"/>
                    <w:r>
                      <w:rPr>
                        <w:rFonts w:ascii="Calibri" w:hAnsi="Calibri"/>
                        <w:color w:val="000000"/>
                        <w:sz w:val="24"/>
                      </w:rPr>
                      <w:t>Unclassified</w:t>
                    </w:r>
                    <w:proofErr w:type="spellEnd"/>
                    <w:r>
                      <w:rPr>
                        <w:rFonts w:ascii="Calibri" w:hAnsi="Calibri"/>
                        <w:color w:val="000000"/>
                        <w:sz w:val="24"/>
                      </w:rPr>
                      <w:t xml:space="preserve"> / Non classifié</w:t>
                    </w:r>
                  </w:p>
                </w:txbxContent>
              </v:textbox>
              <w10:wrap anchorx="page" anchory="page"/>
            </v:shape>
          </w:pict>
        </mc:Fallback>
      </mc:AlternateContent>
    </w:r>
    <w:r>
      <w:t>[Tapez ici]</w:t>
    </w:r>
  </w:p>
  <w:p w14:paraId="4728BD40" w14:textId="6742CD5F" w:rsidR="00C703BA" w:rsidRPr="0002490F" w:rsidRDefault="63DC3E00" w:rsidP="63DC3E00">
    <w:pPr>
      <w:spacing w:before="100" w:beforeAutospacing="1" w:after="165"/>
      <w:rPr>
        <w:rFonts w:ascii="Segoe UI" w:eastAsia="Times New Roman" w:hAnsi="Segoe UI" w:cs="Segoe UI"/>
        <w:sz w:val="21"/>
        <w:szCs w:val="21"/>
      </w:rPr>
    </w:pPr>
    <w:r>
      <w:rPr>
        <w:rFonts w:ascii="Calibri" w:hAnsi="Calibri"/>
      </w:rPr>
      <w:t xml:space="preserve">FRANÇAIS – EXEMPLE de fiche d’information – </w:t>
    </w:r>
    <w:proofErr w:type="spellStart"/>
    <w:r>
      <w:rPr>
        <w:rFonts w:ascii="Calibri" w:hAnsi="Calibri"/>
      </w:rPr>
      <w:t>Imvamune</w:t>
    </w:r>
    <w:proofErr w:type="spellEnd"/>
    <w:r>
      <w:rPr>
        <w:rFonts w:ascii="Calibri" w:hAnsi="Calibri"/>
      </w:rPr>
      <w:t xml:space="preserve"> (variole et </w:t>
    </w:r>
    <w:proofErr w:type="spellStart"/>
    <w:r>
      <w:rPr>
        <w:rFonts w:ascii="Calibri" w:hAnsi="Calibri"/>
      </w:rPr>
      <w:t>mpox</w:t>
    </w:r>
    <w:proofErr w:type="spellEnd"/>
    <w:r>
      <w:rPr>
        <w:rFonts w:ascii="Calibri" w:hAnsi="Calibri"/>
      </w:rPr>
      <w:t>)</w:t>
    </w:r>
  </w:p>
  <w:p w14:paraId="2DA9387D" w14:textId="40D47D70" w:rsidR="00C703BA" w:rsidRDefault="007A499C" w:rsidP="003907F6">
    <w:pPr>
      <w:pStyle w:val="Header"/>
      <w:ind w:hanging="284"/>
    </w:pPr>
    <w:r>
      <w:pict w14:anchorId="36F819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6898" o:spid="_x0000_s1031" type="#_x0000_t136" style="position:absolute;left:0;text-align:left;margin-left:0;margin-top:0;width:602.75pt;height:172.2pt;rotation:315;z-index:-251658240;mso-position-horizontal:center;mso-position-horizontal-relative:margin;mso-position-vertical:center;mso-position-vertical-relative:margin" o:allowincell="f" fillcolor="silver" stroked="f">
          <v:fill opacity=".5"/>
          <v:textpath style="font-family:&quot;Arial&quot;;font-size:1pt" string="EXE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599"/>
    <w:multiLevelType w:val="hybridMultilevel"/>
    <w:tmpl w:val="49E66E6A"/>
    <w:lvl w:ilvl="0" w:tplc="6F405430">
      <w:start w:val="1"/>
      <w:numFmt w:val="decimal"/>
      <w:lvlText w:val="%1)"/>
      <w:lvlJc w:val="left"/>
      <w:pPr>
        <w:ind w:left="1080" w:hanging="360"/>
      </w:pPr>
    </w:lvl>
    <w:lvl w:ilvl="1" w:tplc="090E9B78">
      <w:start w:val="1"/>
      <w:numFmt w:val="decimal"/>
      <w:lvlText w:val="%2)"/>
      <w:lvlJc w:val="left"/>
      <w:pPr>
        <w:ind w:left="1080" w:hanging="360"/>
      </w:pPr>
    </w:lvl>
    <w:lvl w:ilvl="2" w:tplc="C4DE1486">
      <w:start w:val="1"/>
      <w:numFmt w:val="decimal"/>
      <w:lvlText w:val="%3)"/>
      <w:lvlJc w:val="left"/>
      <w:pPr>
        <w:ind w:left="1080" w:hanging="360"/>
      </w:pPr>
    </w:lvl>
    <w:lvl w:ilvl="3" w:tplc="A4E450F2">
      <w:start w:val="1"/>
      <w:numFmt w:val="decimal"/>
      <w:lvlText w:val="%4)"/>
      <w:lvlJc w:val="left"/>
      <w:pPr>
        <w:ind w:left="1080" w:hanging="360"/>
      </w:pPr>
    </w:lvl>
    <w:lvl w:ilvl="4" w:tplc="C1B82FBC">
      <w:start w:val="1"/>
      <w:numFmt w:val="decimal"/>
      <w:lvlText w:val="%5)"/>
      <w:lvlJc w:val="left"/>
      <w:pPr>
        <w:ind w:left="1080" w:hanging="360"/>
      </w:pPr>
    </w:lvl>
    <w:lvl w:ilvl="5" w:tplc="CA440666">
      <w:start w:val="1"/>
      <w:numFmt w:val="decimal"/>
      <w:lvlText w:val="%6)"/>
      <w:lvlJc w:val="left"/>
      <w:pPr>
        <w:ind w:left="1080" w:hanging="360"/>
      </w:pPr>
    </w:lvl>
    <w:lvl w:ilvl="6" w:tplc="F91C2C74">
      <w:start w:val="1"/>
      <w:numFmt w:val="decimal"/>
      <w:lvlText w:val="%7)"/>
      <w:lvlJc w:val="left"/>
      <w:pPr>
        <w:ind w:left="1080" w:hanging="360"/>
      </w:pPr>
    </w:lvl>
    <w:lvl w:ilvl="7" w:tplc="CA56D374">
      <w:start w:val="1"/>
      <w:numFmt w:val="decimal"/>
      <w:lvlText w:val="%8)"/>
      <w:lvlJc w:val="left"/>
      <w:pPr>
        <w:ind w:left="1080" w:hanging="360"/>
      </w:pPr>
    </w:lvl>
    <w:lvl w:ilvl="8" w:tplc="92CC121E">
      <w:start w:val="1"/>
      <w:numFmt w:val="decimal"/>
      <w:lvlText w:val="%9)"/>
      <w:lvlJc w:val="left"/>
      <w:pPr>
        <w:ind w:left="1080" w:hanging="360"/>
      </w:pPr>
    </w:lvl>
  </w:abstractNum>
  <w:abstractNum w:abstractNumId="1" w15:restartNumberingAfterBreak="0">
    <w:nsid w:val="08E31412"/>
    <w:multiLevelType w:val="multilevel"/>
    <w:tmpl w:val="309C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0484C"/>
    <w:multiLevelType w:val="multilevel"/>
    <w:tmpl w:val="AF4A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B0563"/>
    <w:multiLevelType w:val="multilevel"/>
    <w:tmpl w:val="8912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17CA5"/>
    <w:multiLevelType w:val="hybridMultilevel"/>
    <w:tmpl w:val="3140DB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3174B2"/>
    <w:multiLevelType w:val="multilevel"/>
    <w:tmpl w:val="2E386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01FC2"/>
    <w:multiLevelType w:val="multilevel"/>
    <w:tmpl w:val="0DA2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130839"/>
    <w:multiLevelType w:val="hybridMultilevel"/>
    <w:tmpl w:val="4AB2FF3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9671FE9"/>
    <w:multiLevelType w:val="hybridMultilevel"/>
    <w:tmpl w:val="71D4733A"/>
    <w:lvl w:ilvl="0" w:tplc="04DA69CA">
      <w:start w:val="1"/>
      <w:numFmt w:val="bullet"/>
      <w:lvlText w:val=""/>
      <w:lvlJc w:val="left"/>
      <w:pPr>
        <w:ind w:left="720" w:hanging="360"/>
      </w:pPr>
      <w:rPr>
        <w:rFonts w:ascii="Symbol" w:hAnsi="Symbol" w:hint="default"/>
      </w:rPr>
    </w:lvl>
    <w:lvl w:ilvl="1" w:tplc="E25C93E6">
      <w:start w:val="1"/>
      <w:numFmt w:val="bullet"/>
      <w:lvlText w:val="o"/>
      <w:lvlJc w:val="left"/>
      <w:pPr>
        <w:ind w:left="1440" w:hanging="360"/>
      </w:pPr>
      <w:rPr>
        <w:rFonts w:ascii="Courier New" w:hAnsi="Courier New" w:hint="default"/>
      </w:rPr>
    </w:lvl>
    <w:lvl w:ilvl="2" w:tplc="4CD608FA">
      <w:start w:val="1"/>
      <w:numFmt w:val="bullet"/>
      <w:lvlText w:val=""/>
      <w:lvlJc w:val="left"/>
      <w:pPr>
        <w:ind w:left="2160" w:hanging="360"/>
      </w:pPr>
      <w:rPr>
        <w:rFonts w:ascii="Wingdings" w:hAnsi="Wingdings" w:hint="default"/>
      </w:rPr>
    </w:lvl>
    <w:lvl w:ilvl="3" w:tplc="A00ED556">
      <w:start w:val="1"/>
      <w:numFmt w:val="bullet"/>
      <w:lvlText w:val=""/>
      <w:lvlJc w:val="left"/>
      <w:pPr>
        <w:ind w:left="2880" w:hanging="360"/>
      </w:pPr>
      <w:rPr>
        <w:rFonts w:ascii="Symbol" w:hAnsi="Symbol" w:hint="default"/>
      </w:rPr>
    </w:lvl>
    <w:lvl w:ilvl="4" w:tplc="EF12064E">
      <w:start w:val="1"/>
      <w:numFmt w:val="bullet"/>
      <w:lvlText w:val="o"/>
      <w:lvlJc w:val="left"/>
      <w:pPr>
        <w:ind w:left="3600" w:hanging="360"/>
      </w:pPr>
      <w:rPr>
        <w:rFonts w:ascii="Courier New" w:hAnsi="Courier New" w:hint="default"/>
      </w:rPr>
    </w:lvl>
    <w:lvl w:ilvl="5" w:tplc="2E4EDB48">
      <w:start w:val="1"/>
      <w:numFmt w:val="bullet"/>
      <w:lvlText w:val=""/>
      <w:lvlJc w:val="left"/>
      <w:pPr>
        <w:ind w:left="4320" w:hanging="360"/>
      </w:pPr>
      <w:rPr>
        <w:rFonts w:ascii="Wingdings" w:hAnsi="Wingdings" w:hint="default"/>
      </w:rPr>
    </w:lvl>
    <w:lvl w:ilvl="6" w:tplc="FCD8B6A2">
      <w:start w:val="1"/>
      <w:numFmt w:val="bullet"/>
      <w:lvlText w:val=""/>
      <w:lvlJc w:val="left"/>
      <w:pPr>
        <w:ind w:left="5040" w:hanging="360"/>
      </w:pPr>
      <w:rPr>
        <w:rFonts w:ascii="Symbol" w:hAnsi="Symbol" w:hint="default"/>
      </w:rPr>
    </w:lvl>
    <w:lvl w:ilvl="7" w:tplc="ED7AFE1C">
      <w:start w:val="1"/>
      <w:numFmt w:val="bullet"/>
      <w:lvlText w:val="o"/>
      <w:lvlJc w:val="left"/>
      <w:pPr>
        <w:ind w:left="5760" w:hanging="360"/>
      </w:pPr>
      <w:rPr>
        <w:rFonts w:ascii="Courier New" w:hAnsi="Courier New" w:hint="default"/>
      </w:rPr>
    </w:lvl>
    <w:lvl w:ilvl="8" w:tplc="2A1CF4B2">
      <w:start w:val="1"/>
      <w:numFmt w:val="bullet"/>
      <w:lvlText w:val=""/>
      <w:lvlJc w:val="left"/>
      <w:pPr>
        <w:ind w:left="6480" w:hanging="360"/>
      </w:pPr>
      <w:rPr>
        <w:rFonts w:ascii="Wingdings" w:hAnsi="Wingdings" w:hint="default"/>
      </w:rPr>
    </w:lvl>
  </w:abstractNum>
  <w:abstractNum w:abstractNumId="9" w15:restartNumberingAfterBreak="0">
    <w:nsid w:val="29C356B9"/>
    <w:multiLevelType w:val="hybridMultilevel"/>
    <w:tmpl w:val="1762724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E122E08"/>
    <w:multiLevelType w:val="hybridMultilevel"/>
    <w:tmpl w:val="2F24CE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DE81F1A"/>
    <w:multiLevelType w:val="hybridMultilevel"/>
    <w:tmpl w:val="C2FE24FA"/>
    <w:lvl w:ilvl="0" w:tplc="F70E73EE">
      <w:start w:val="1"/>
      <w:numFmt w:val="bullet"/>
      <w:lvlText w:val="o"/>
      <w:lvlJc w:val="left"/>
      <w:pPr>
        <w:ind w:left="1080" w:hanging="360"/>
      </w:pPr>
      <w:rPr>
        <w:rFonts w:ascii="Courier New" w:hAnsi="Courier New" w:hint="default"/>
      </w:rPr>
    </w:lvl>
    <w:lvl w:ilvl="1" w:tplc="D2B64660">
      <w:start w:val="1"/>
      <w:numFmt w:val="bullet"/>
      <w:lvlText w:val="o"/>
      <w:lvlJc w:val="left"/>
      <w:pPr>
        <w:ind w:left="1800" w:hanging="360"/>
      </w:pPr>
      <w:rPr>
        <w:rFonts w:ascii="Courier New" w:hAnsi="Courier New" w:hint="default"/>
      </w:rPr>
    </w:lvl>
    <w:lvl w:ilvl="2" w:tplc="31C48C5A">
      <w:start w:val="1"/>
      <w:numFmt w:val="bullet"/>
      <w:lvlText w:val=""/>
      <w:lvlJc w:val="left"/>
      <w:pPr>
        <w:ind w:left="2520" w:hanging="360"/>
      </w:pPr>
      <w:rPr>
        <w:rFonts w:ascii="Wingdings" w:hAnsi="Wingdings" w:hint="default"/>
      </w:rPr>
    </w:lvl>
    <w:lvl w:ilvl="3" w:tplc="BFF0E2CC">
      <w:start w:val="1"/>
      <w:numFmt w:val="bullet"/>
      <w:lvlText w:val=""/>
      <w:lvlJc w:val="left"/>
      <w:pPr>
        <w:ind w:left="3240" w:hanging="360"/>
      </w:pPr>
      <w:rPr>
        <w:rFonts w:ascii="Symbol" w:hAnsi="Symbol" w:hint="default"/>
      </w:rPr>
    </w:lvl>
    <w:lvl w:ilvl="4" w:tplc="41D03FEC">
      <w:start w:val="1"/>
      <w:numFmt w:val="bullet"/>
      <w:lvlText w:val="o"/>
      <w:lvlJc w:val="left"/>
      <w:pPr>
        <w:ind w:left="3960" w:hanging="360"/>
      </w:pPr>
      <w:rPr>
        <w:rFonts w:ascii="Courier New" w:hAnsi="Courier New" w:hint="default"/>
      </w:rPr>
    </w:lvl>
    <w:lvl w:ilvl="5" w:tplc="BB24DD98">
      <w:start w:val="1"/>
      <w:numFmt w:val="bullet"/>
      <w:lvlText w:val=""/>
      <w:lvlJc w:val="left"/>
      <w:pPr>
        <w:ind w:left="4680" w:hanging="360"/>
      </w:pPr>
      <w:rPr>
        <w:rFonts w:ascii="Wingdings" w:hAnsi="Wingdings" w:hint="default"/>
      </w:rPr>
    </w:lvl>
    <w:lvl w:ilvl="6" w:tplc="A502C2E6">
      <w:start w:val="1"/>
      <w:numFmt w:val="bullet"/>
      <w:lvlText w:val=""/>
      <w:lvlJc w:val="left"/>
      <w:pPr>
        <w:ind w:left="5400" w:hanging="360"/>
      </w:pPr>
      <w:rPr>
        <w:rFonts w:ascii="Symbol" w:hAnsi="Symbol" w:hint="default"/>
      </w:rPr>
    </w:lvl>
    <w:lvl w:ilvl="7" w:tplc="92C87E22">
      <w:start w:val="1"/>
      <w:numFmt w:val="bullet"/>
      <w:lvlText w:val="o"/>
      <w:lvlJc w:val="left"/>
      <w:pPr>
        <w:ind w:left="6120" w:hanging="360"/>
      </w:pPr>
      <w:rPr>
        <w:rFonts w:ascii="Courier New" w:hAnsi="Courier New" w:hint="default"/>
      </w:rPr>
    </w:lvl>
    <w:lvl w:ilvl="8" w:tplc="7A7088CE">
      <w:start w:val="1"/>
      <w:numFmt w:val="bullet"/>
      <w:lvlText w:val=""/>
      <w:lvlJc w:val="left"/>
      <w:pPr>
        <w:ind w:left="6840" w:hanging="360"/>
      </w:pPr>
      <w:rPr>
        <w:rFonts w:ascii="Wingdings" w:hAnsi="Wingdings" w:hint="default"/>
      </w:rPr>
    </w:lvl>
  </w:abstractNum>
  <w:abstractNum w:abstractNumId="12" w15:restartNumberingAfterBreak="0">
    <w:nsid w:val="41C73E73"/>
    <w:multiLevelType w:val="hybridMultilevel"/>
    <w:tmpl w:val="ECFC1096"/>
    <w:lvl w:ilvl="0" w:tplc="C7FED55E">
      <w:start w:val="1"/>
      <w:numFmt w:val="decimal"/>
      <w:lvlText w:val="%1."/>
      <w:lvlJc w:val="left"/>
      <w:pPr>
        <w:ind w:left="360" w:hanging="360"/>
      </w:pPr>
      <w:rPr>
        <w:rFonts w:asciiTheme="majorHAnsi" w:eastAsia="Times New Roman" w:hAnsiTheme="majorHAnsi" w:cstheme="majorBidi"/>
        <w:b w:val="0"/>
        <w:sz w:val="18"/>
        <w:szCs w:val="18"/>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437B0496"/>
    <w:multiLevelType w:val="hybridMultilevel"/>
    <w:tmpl w:val="45DA08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E27895"/>
    <w:multiLevelType w:val="multilevel"/>
    <w:tmpl w:val="9E98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912D2"/>
    <w:multiLevelType w:val="multilevel"/>
    <w:tmpl w:val="78025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6C3219"/>
    <w:multiLevelType w:val="multilevel"/>
    <w:tmpl w:val="4EEE8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5D1311"/>
    <w:multiLevelType w:val="multilevel"/>
    <w:tmpl w:val="610A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840555"/>
    <w:multiLevelType w:val="multilevel"/>
    <w:tmpl w:val="A0EE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02DFC4"/>
    <w:multiLevelType w:val="hybridMultilevel"/>
    <w:tmpl w:val="C98C88CA"/>
    <w:lvl w:ilvl="0" w:tplc="31E4820E">
      <w:start w:val="1"/>
      <w:numFmt w:val="bullet"/>
      <w:lvlText w:val=""/>
      <w:lvlJc w:val="left"/>
      <w:pPr>
        <w:ind w:left="720" w:hanging="360"/>
      </w:pPr>
      <w:rPr>
        <w:rFonts w:ascii="Symbol" w:hAnsi="Symbol" w:hint="default"/>
      </w:rPr>
    </w:lvl>
    <w:lvl w:ilvl="1" w:tplc="FCBEADDE">
      <w:start w:val="1"/>
      <w:numFmt w:val="bullet"/>
      <w:lvlText w:val="o"/>
      <w:lvlJc w:val="left"/>
      <w:pPr>
        <w:ind w:left="1440" w:hanging="360"/>
      </w:pPr>
      <w:rPr>
        <w:rFonts w:ascii="Courier New" w:hAnsi="Courier New" w:hint="default"/>
      </w:rPr>
    </w:lvl>
    <w:lvl w:ilvl="2" w:tplc="C3BEDE62">
      <w:start w:val="1"/>
      <w:numFmt w:val="bullet"/>
      <w:lvlText w:val=""/>
      <w:lvlJc w:val="left"/>
      <w:pPr>
        <w:ind w:left="2160" w:hanging="360"/>
      </w:pPr>
      <w:rPr>
        <w:rFonts w:ascii="Wingdings" w:hAnsi="Wingdings" w:hint="default"/>
      </w:rPr>
    </w:lvl>
    <w:lvl w:ilvl="3" w:tplc="10C4AC4C">
      <w:start w:val="1"/>
      <w:numFmt w:val="bullet"/>
      <w:lvlText w:val=""/>
      <w:lvlJc w:val="left"/>
      <w:pPr>
        <w:ind w:left="2880" w:hanging="360"/>
      </w:pPr>
      <w:rPr>
        <w:rFonts w:ascii="Symbol" w:hAnsi="Symbol" w:hint="default"/>
      </w:rPr>
    </w:lvl>
    <w:lvl w:ilvl="4" w:tplc="57FCBB32">
      <w:start w:val="1"/>
      <w:numFmt w:val="bullet"/>
      <w:lvlText w:val="o"/>
      <w:lvlJc w:val="left"/>
      <w:pPr>
        <w:ind w:left="3600" w:hanging="360"/>
      </w:pPr>
      <w:rPr>
        <w:rFonts w:ascii="Courier New" w:hAnsi="Courier New" w:hint="default"/>
      </w:rPr>
    </w:lvl>
    <w:lvl w:ilvl="5" w:tplc="0358AE36">
      <w:start w:val="1"/>
      <w:numFmt w:val="bullet"/>
      <w:lvlText w:val=""/>
      <w:lvlJc w:val="left"/>
      <w:pPr>
        <w:ind w:left="4320" w:hanging="360"/>
      </w:pPr>
      <w:rPr>
        <w:rFonts w:ascii="Wingdings" w:hAnsi="Wingdings" w:hint="default"/>
      </w:rPr>
    </w:lvl>
    <w:lvl w:ilvl="6" w:tplc="D77C4394">
      <w:start w:val="1"/>
      <w:numFmt w:val="bullet"/>
      <w:lvlText w:val=""/>
      <w:lvlJc w:val="left"/>
      <w:pPr>
        <w:ind w:left="5040" w:hanging="360"/>
      </w:pPr>
      <w:rPr>
        <w:rFonts w:ascii="Symbol" w:hAnsi="Symbol" w:hint="default"/>
      </w:rPr>
    </w:lvl>
    <w:lvl w:ilvl="7" w:tplc="0F92CF84">
      <w:start w:val="1"/>
      <w:numFmt w:val="bullet"/>
      <w:lvlText w:val="o"/>
      <w:lvlJc w:val="left"/>
      <w:pPr>
        <w:ind w:left="5760" w:hanging="360"/>
      </w:pPr>
      <w:rPr>
        <w:rFonts w:ascii="Courier New" w:hAnsi="Courier New" w:hint="default"/>
      </w:rPr>
    </w:lvl>
    <w:lvl w:ilvl="8" w:tplc="95A08218">
      <w:start w:val="1"/>
      <w:numFmt w:val="bullet"/>
      <w:lvlText w:val=""/>
      <w:lvlJc w:val="left"/>
      <w:pPr>
        <w:ind w:left="6480" w:hanging="360"/>
      </w:pPr>
      <w:rPr>
        <w:rFonts w:ascii="Wingdings" w:hAnsi="Wingdings" w:hint="default"/>
      </w:rPr>
    </w:lvl>
  </w:abstractNum>
  <w:abstractNum w:abstractNumId="20" w15:restartNumberingAfterBreak="0">
    <w:nsid w:val="7E1E1B22"/>
    <w:multiLevelType w:val="multilevel"/>
    <w:tmpl w:val="49E4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2E4A15"/>
    <w:multiLevelType w:val="multilevel"/>
    <w:tmpl w:val="748C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39525">
    <w:abstractNumId w:val="19"/>
  </w:num>
  <w:num w:numId="2" w16cid:durableId="1792281458">
    <w:abstractNumId w:val="11"/>
  </w:num>
  <w:num w:numId="3" w16cid:durableId="681516525">
    <w:abstractNumId w:val="7"/>
  </w:num>
  <w:num w:numId="4" w16cid:durableId="1876187023">
    <w:abstractNumId w:val="5"/>
  </w:num>
  <w:num w:numId="5" w16cid:durableId="1372265559">
    <w:abstractNumId w:val="21"/>
  </w:num>
  <w:num w:numId="6" w16cid:durableId="1393697840">
    <w:abstractNumId w:val="9"/>
  </w:num>
  <w:num w:numId="7" w16cid:durableId="62341951">
    <w:abstractNumId w:val="2"/>
  </w:num>
  <w:num w:numId="8" w16cid:durableId="250283925">
    <w:abstractNumId w:val="15"/>
  </w:num>
  <w:num w:numId="9" w16cid:durableId="1832406721">
    <w:abstractNumId w:val="4"/>
  </w:num>
  <w:num w:numId="10" w16cid:durableId="1535458459">
    <w:abstractNumId w:val="13"/>
  </w:num>
  <w:num w:numId="11" w16cid:durableId="877862420">
    <w:abstractNumId w:val="12"/>
  </w:num>
  <w:num w:numId="12" w16cid:durableId="426929524">
    <w:abstractNumId w:val="10"/>
  </w:num>
  <w:num w:numId="13" w16cid:durableId="1945533841">
    <w:abstractNumId w:val="14"/>
  </w:num>
  <w:num w:numId="14" w16cid:durableId="804086684">
    <w:abstractNumId w:val="18"/>
  </w:num>
  <w:num w:numId="15" w16cid:durableId="916017905">
    <w:abstractNumId w:val="6"/>
  </w:num>
  <w:num w:numId="16" w16cid:durableId="950235675">
    <w:abstractNumId w:val="0"/>
  </w:num>
  <w:num w:numId="17" w16cid:durableId="923104740">
    <w:abstractNumId w:val="16"/>
  </w:num>
  <w:num w:numId="18" w16cid:durableId="995258533">
    <w:abstractNumId w:val="3"/>
  </w:num>
  <w:num w:numId="19" w16cid:durableId="1402021229">
    <w:abstractNumId w:val="20"/>
  </w:num>
  <w:num w:numId="20" w16cid:durableId="565843173">
    <w:abstractNumId w:val="17"/>
  </w:num>
  <w:num w:numId="21" w16cid:durableId="810635810">
    <w:abstractNumId w:val="1"/>
  </w:num>
  <w:num w:numId="22" w16cid:durableId="175369574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fr-CA"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924"/>
    <w:rsid w:val="00001E77"/>
    <w:rsid w:val="0000281F"/>
    <w:rsid w:val="000032AD"/>
    <w:rsid w:val="00007137"/>
    <w:rsid w:val="00007D31"/>
    <w:rsid w:val="00015387"/>
    <w:rsid w:val="000174E9"/>
    <w:rsid w:val="00020F82"/>
    <w:rsid w:val="00021953"/>
    <w:rsid w:val="0002490F"/>
    <w:rsid w:val="00027549"/>
    <w:rsid w:val="00033DBB"/>
    <w:rsid w:val="00034F5A"/>
    <w:rsid w:val="00037559"/>
    <w:rsid w:val="0003761C"/>
    <w:rsid w:val="00037B21"/>
    <w:rsid w:val="000413E7"/>
    <w:rsid w:val="00045A49"/>
    <w:rsid w:val="0005001C"/>
    <w:rsid w:val="00051147"/>
    <w:rsid w:val="00054209"/>
    <w:rsid w:val="0006016E"/>
    <w:rsid w:val="00062BE1"/>
    <w:rsid w:val="00071A54"/>
    <w:rsid w:val="00073E04"/>
    <w:rsid w:val="000751A3"/>
    <w:rsid w:val="00075A0D"/>
    <w:rsid w:val="000765AF"/>
    <w:rsid w:val="0008068F"/>
    <w:rsid w:val="00082590"/>
    <w:rsid w:val="00084C1F"/>
    <w:rsid w:val="00085876"/>
    <w:rsid w:val="00085A6F"/>
    <w:rsid w:val="00087505"/>
    <w:rsid w:val="0009106A"/>
    <w:rsid w:val="0009233F"/>
    <w:rsid w:val="00094A43"/>
    <w:rsid w:val="0009507F"/>
    <w:rsid w:val="00095743"/>
    <w:rsid w:val="000A2EAE"/>
    <w:rsid w:val="000A3B5F"/>
    <w:rsid w:val="000A3CD2"/>
    <w:rsid w:val="000A535F"/>
    <w:rsid w:val="000B20F2"/>
    <w:rsid w:val="000C3FE6"/>
    <w:rsid w:val="000C5C08"/>
    <w:rsid w:val="000D289A"/>
    <w:rsid w:val="000D2F33"/>
    <w:rsid w:val="000D33F3"/>
    <w:rsid w:val="000F07FF"/>
    <w:rsid w:val="00101C93"/>
    <w:rsid w:val="001167AC"/>
    <w:rsid w:val="00122D30"/>
    <w:rsid w:val="0012604C"/>
    <w:rsid w:val="00126505"/>
    <w:rsid w:val="001311EF"/>
    <w:rsid w:val="00136910"/>
    <w:rsid w:val="001369BE"/>
    <w:rsid w:val="00140446"/>
    <w:rsid w:val="00141277"/>
    <w:rsid w:val="00143C22"/>
    <w:rsid w:val="0014576C"/>
    <w:rsid w:val="001461C0"/>
    <w:rsid w:val="001469AB"/>
    <w:rsid w:val="00147737"/>
    <w:rsid w:val="001478A2"/>
    <w:rsid w:val="00150229"/>
    <w:rsid w:val="00154BDF"/>
    <w:rsid w:val="0015585E"/>
    <w:rsid w:val="001563C2"/>
    <w:rsid w:val="00157CE9"/>
    <w:rsid w:val="001801BF"/>
    <w:rsid w:val="00180FA0"/>
    <w:rsid w:val="001818B7"/>
    <w:rsid w:val="0018281C"/>
    <w:rsid w:val="001871C4"/>
    <w:rsid w:val="00190890"/>
    <w:rsid w:val="00191496"/>
    <w:rsid w:val="0019579E"/>
    <w:rsid w:val="0019590D"/>
    <w:rsid w:val="001962FB"/>
    <w:rsid w:val="001964BC"/>
    <w:rsid w:val="001A0DD9"/>
    <w:rsid w:val="001A10C7"/>
    <w:rsid w:val="001A2434"/>
    <w:rsid w:val="001A4848"/>
    <w:rsid w:val="001A5E3D"/>
    <w:rsid w:val="001A648A"/>
    <w:rsid w:val="001B1E47"/>
    <w:rsid w:val="001B3747"/>
    <w:rsid w:val="001B402C"/>
    <w:rsid w:val="001B4A2A"/>
    <w:rsid w:val="001B66EC"/>
    <w:rsid w:val="001B716F"/>
    <w:rsid w:val="001C0667"/>
    <w:rsid w:val="001C0AB1"/>
    <w:rsid w:val="001C4AD7"/>
    <w:rsid w:val="001C4F90"/>
    <w:rsid w:val="001C5025"/>
    <w:rsid w:val="001D5A29"/>
    <w:rsid w:val="001D6B95"/>
    <w:rsid w:val="001E1A23"/>
    <w:rsid w:val="001E25BA"/>
    <w:rsid w:val="001E2BA5"/>
    <w:rsid w:val="001E6C63"/>
    <w:rsid w:val="001E7E32"/>
    <w:rsid w:val="001F005B"/>
    <w:rsid w:val="001F7EA9"/>
    <w:rsid w:val="00200744"/>
    <w:rsid w:val="0020303A"/>
    <w:rsid w:val="0020521E"/>
    <w:rsid w:val="0020717E"/>
    <w:rsid w:val="002076ED"/>
    <w:rsid w:val="002112F2"/>
    <w:rsid w:val="00212807"/>
    <w:rsid w:val="002139B6"/>
    <w:rsid w:val="00222255"/>
    <w:rsid w:val="002231D3"/>
    <w:rsid w:val="002256EF"/>
    <w:rsid w:val="00227D5A"/>
    <w:rsid w:val="00230C7A"/>
    <w:rsid w:val="0023134B"/>
    <w:rsid w:val="00244105"/>
    <w:rsid w:val="002456D1"/>
    <w:rsid w:val="00245D29"/>
    <w:rsid w:val="002464E1"/>
    <w:rsid w:val="0024761E"/>
    <w:rsid w:val="002508D6"/>
    <w:rsid w:val="00250D2F"/>
    <w:rsid w:val="0025416D"/>
    <w:rsid w:val="00254A9E"/>
    <w:rsid w:val="00257957"/>
    <w:rsid w:val="00263042"/>
    <w:rsid w:val="0026312B"/>
    <w:rsid w:val="00265E1D"/>
    <w:rsid w:val="00273F18"/>
    <w:rsid w:val="00277741"/>
    <w:rsid w:val="002808D6"/>
    <w:rsid w:val="002811C2"/>
    <w:rsid w:val="002816A9"/>
    <w:rsid w:val="002821EA"/>
    <w:rsid w:val="00282574"/>
    <w:rsid w:val="00283A08"/>
    <w:rsid w:val="00283B56"/>
    <w:rsid w:val="002845B1"/>
    <w:rsid w:val="00285C35"/>
    <w:rsid w:val="0028666C"/>
    <w:rsid w:val="0028681C"/>
    <w:rsid w:val="00294C69"/>
    <w:rsid w:val="002961F5"/>
    <w:rsid w:val="00297991"/>
    <w:rsid w:val="002A059B"/>
    <w:rsid w:val="002A1920"/>
    <w:rsid w:val="002A3782"/>
    <w:rsid w:val="002A78E5"/>
    <w:rsid w:val="002B39E7"/>
    <w:rsid w:val="002B3F98"/>
    <w:rsid w:val="002B7BE7"/>
    <w:rsid w:val="002C08B2"/>
    <w:rsid w:val="002C2168"/>
    <w:rsid w:val="002C37B5"/>
    <w:rsid w:val="002C62BC"/>
    <w:rsid w:val="002C6992"/>
    <w:rsid w:val="002C6CE5"/>
    <w:rsid w:val="002D1D3D"/>
    <w:rsid w:val="002E0992"/>
    <w:rsid w:val="002E41CD"/>
    <w:rsid w:val="002E487C"/>
    <w:rsid w:val="002E580C"/>
    <w:rsid w:val="002F00AD"/>
    <w:rsid w:val="002F3E17"/>
    <w:rsid w:val="002F5A71"/>
    <w:rsid w:val="003006BA"/>
    <w:rsid w:val="003014B5"/>
    <w:rsid w:val="003042B5"/>
    <w:rsid w:val="00306A8A"/>
    <w:rsid w:val="00311FBC"/>
    <w:rsid w:val="00312580"/>
    <w:rsid w:val="00312767"/>
    <w:rsid w:val="00324A7D"/>
    <w:rsid w:val="00324CC8"/>
    <w:rsid w:val="0032784D"/>
    <w:rsid w:val="00330E3A"/>
    <w:rsid w:val="00333C2B"/>
    <w:rsid w:val="003344EE"/>
    <w:rsid w:val="003373AC"/>
    <w:rsid w:val="00337E08"/>
    <w:rsid w:val="00341312"/>
    <w:rsid w:val="00342633"/>
    <w:rsid w:val="00346FF7"/>
    <w:rsid w:val="00347068"/>
    <w:rsid w:val="00353B02"/>
    <w:rsid w:val="00354A94"/>
    <w:rsid w:val="003639ED"/>
    <w:rsid w:val="00374F4B"/>
    <w:rsid w:val="003770BA"/>
    <w:rsid w:val="003773F6"/>
    <w:rsid w:val="00381F9D"/>
    <w:rsid w:val="00382DE3"/>
    <w:rsid w:val="00384C30"/>
    <w:rsid w:val="003907F6"/>
    <w:rsid w:val="003917EC"/>
    <w:rsid w:val="00391CD6"/>
    <w:rsid w:val="00391EF1"/>
    <w:rsid w:val="00395332"/>
    <w:rsid w:val="00395374"/>
    <w:rsid w:val="00395D75"/>
    <w:rsid w:val="00396418"/>
    <w:rsid w:val="00397FAD"/>
    <w:rsid w:val="003A1A26"/>
    <w:rsid w:val="003A3F70"/>
    <w:rsid w:val="003A4C0C"/>
    <w:rsid w:val="003A666D"/>
    <w:rsid w:val="003A6924"/>
    <w:rsid w:val="003B17A4"/>
    <w:rsid w:val="003B1BAE"/>
    <w:rsid w:val="003B1CAE"/>
    <w:rsid w:val="003B4643"/>
    <w:rsid w:val="003C34BF"/>
    <w:rsid w:val="003C46B8"/>
    <w:rsid w:val="003C67F5"/>
    <w:rsid w:val="003C79E1"/>
    <w:rsid w:val="003C7CF0"/>
    <w:rsid w:val="003D0A81"/>
    <w:rsid w:val="003D3686"/>
    <w:rsid w:val="003D3E5D"/>
    <w:rsid w:val="003D5E36"/>
    <w:rsid w:val="003E1E36"/>
    <w:rsid w:val="003E3A62"/>
    <w:rsid w:val="003F066A"/>
    <w:rsid w:val="003F080B"/>
    <w:rsid w:val="00400708"/>
    <w:rsid w:val="00404595"/>
    <w:rsid w:val="004060C2"/>
    <w:rsid w:val="004117C0"/>
    <w:rsid w:val="00411FA7"/>
    <w:rsid w:val="0041386E"/>
    <w:rsid w:val="00414051"/>
    <w:rsid w:val="00414A26"/>
    <w:rsid w:val="00423C9C"/>
    <w:rsid w:val="00425260"/>
    <w:rsid w:val="00425461"/>
    <w:rsid w:val="004272FA"/>
    <w:rsid w:val="0043097A"/>
    <w:rsid w:val="00432BD4"/>
    <w:rsid w:val="004349D5"/>
    <w:rsid w:val="004416B7"/>
    <w:rsid w:val="00445FE9"/>
    <w:rsid w:val="00447197"/>
    <w:rsid w:val="00450C95"/>
    <w:rsid w:val="00450F07"/>
    <w:rsid w:val="00451BA3"/>
    <w:rsid w:val="00461825"/>
    <w:rsid w:val="00463719"/>
    <w:rsid w:val="00463BF8"/>
    <w:rsid w:val="00467215"/>
    <w:rsid w:val="00467F7C"/>
    <w:rsid w:val="00471DC6"/>
    <w:rsid w:val="004763EC"/>
    <w:rsid w:val="0047CC89"/>
    <w:rsid w:val="004841B4"/>
    <w:rsid w:val="00490009"/>
    <w:rsid w:val="004910A4"/>
    <w:rsid w:val="00491FFF"/>
    <w:rsid w:val="0049299F"/>
    <w:rsid w:val="00492B16"/>
    <w:rsid w:val="00494AA8"/>
    <w:rsid w:val="0049677C"/>
    <w:rsid w:val="00497465"/>
    <w:rsid w:val="00497B1D"/>
    <w:rsid w:val="004A03A0"/>
    <w:rsid w:val="004A1940"/>
    <w:rsid w:val="004A64B2"/>
    <w:rsid w:val="004A7E7F"/>
    <w:rsid w:val="004B309A"/>
    <w:rsid w:val="004B37BC"/>
    <w:rsid w:val="004B5735"/>
    <w:rsid w:val="004B5ADD"/>
    <w:rsid w:val="004B654D"/>
    <w:rsid w:val="004C025C"/>
    <w:rsid w:val="004C0EEF"/>
    <w:rsid w:val="004D3C75"/>
    <w:rsid w:val="004E138E"/>
    <w:rsid w:val="004E28AF"/>
    <w:rsid w:val="004E3895"/>
    <w:rsid w:val="004E488F"/>
    <w:rsid w:val="004E6105"/>
    <w:rsid w:val="004F1204"/>
    <w:rsid w:val="004F4AB7"/>
    <w:rsid w:val="004F529C"/>
    <w:rsid w:val="004F6ABF"/>
    <w:rsid w:val="004F6DC6"/>
    <w:rsid w:val="004F6EBA"/>
    <w:rsid w:val="005005D6"/>
    <w:rsid w:val="00501552"/>
    <w:rsid w:val="005034BE"/>
    <w:rsid w:val="00503F6B"/>
    <w:rsid w:val="0050530C"/>
    <w:rsid w:val="005054F2"/>
    <w:rsid w:val="005058EE"/>
    <w:rsid w:val="00505DCD"/>
    <w:rsid w:val="0051021D"/>
    <w:rsid w:val="00511B3B"/>
    <w:rsid w:val="00512B79"/>
    <w:rsid w:val="00512EC0"/>
    <w:rsid w:val="00514529"/>
    <w:rsid w:val="005163B1"/>
    <w:rsid w:val="00516C25"/>
    <w:rsid w:val="00517EAE"/>
    <w:rsid w:val="00520687"/>
    <w:rsid w:val="00520A5C"/>
    <w:rsid w:val="00521808"/>
    <w:rsid w:val="00521A7E"/>
    <w:rsid w:val="00522099"/>
    <w:rsid w:val="00522792"/>
    <w:rsid w:val="005228AB"/>
    <w:rsid w:val="0052776F"/>
    <w:rsid w:val="00533B04"/>
    <w:rsid w:val="00535514"/>
    <w:rsid w:val="005356D9"/>
    <w:rsid w:val="00541C63"/>
    <w:rsid w:val="00542082"/>
    <w:rsid w:val="005428F1"/>
    <w:rsid w:val="005507D5"/>
    <w:rsid w:val="00551383"/>
    <w:rsid w:val="0055A5BE"/>
    <w:rsid w:val="005634DD"/>
    <w:rsid w:val="00565497"/>
    <w:rsid w:val="00567D2E"/>
    <w:rsid w:val="00567EC2"/>
    <w:rsid w:val="00570E9F"/>
    <w:rsid w:val="0057328E"/>
    <w:rsid w:val="00573C12"/>
    <w:rsid w:val="00575605"/>
    <w:rsid w:val="0057563E"/>
    <w:rsid w:val="00577E9B"/>
    <w:rsid w:val="00580071"/>
    <w:rsid w:val="0058078E"/>
    <w:rsid w:val="00584F59"/>
    <w:rsid w:val="005948E7"/>
    <w:rsid w:val="00595B9A"/>
    <w:rsid w:val="005974EC"/>
    <w:rsid w:val="005A044D"/>
    <w:rsid w:val="005A0DE7"/>
    <w:rsid w:val="005A2E1D"/>
    <w:rsid w:val="005A5FD0"/>
    <w:rsid w:val="005B0306"/>
    <w:rsid w:val="005B1BF0"/>
    <w:rsid w:val="005B20C6"/>
    <w:rsid w:val="005B3B43"/>
    <w:rsid w:val="005B5263"/>
    <w:rsid w:val="005B56CC"/>
    <w:rsid w:val="005B6CCE"/>
    <w:rsid w:val="005C0B57"/>
    <w:rsid w:val="005C1989"/>
    <w:rsid w:val="005C1EE0"/>
    <w:rsid w:val="005C4862"/>
    <w:rsid w:val="005C4FAD"/>
    <w:rsid w:val="005E34EA"/>
    <w:rsid w:val="005E4D04"/>
    <w:rsid w:val="005F248E"/>
    <w:rsid w:val="005F37A7"/>
    <w:rsid w:val="006056E7"/>
    <w:rsid w:val="00612F89"/>
    <w:rsid w:val="00616262"/>
    <w:rsid w:val="00620523"/>
    <w:rsid w:val="006206F6"/>
    <w:rsid w:val="0063066F"/>
    <w:rsid w:val="00633B43"/>
    <w:rsid w:val="00636C05"/>
    <w:rsid w:val="00642A5C"/>
    <w:rsid w:val="00650BF8"/>
    <w:rsid w:val="00653C43"/>
    <w:rsid w:val="00660367"/>
    <w:rsid w:val="006623A5"/>
    <w:rsid w:val="00664C1F"/>
    <w:rsid w:val="00665F6F"/>
    <w:rsid w:val="0067162B"/>
    <w:rsid w:val="00680378"/>
    <w:rsid w:val="00680767"/>
    <w:rsid w:val="006817B8"/>
    <w:rsid w:val="006939B9"/>
    <w:rsid w:val="006947DE"/>
    <w:rsid w:val="006965CE"/>
    <w:rsid w:val="006A283F"/>
    <w:rsid w:val="006A743B"/>
    <w:rsid w:val="006B42AA"/>
    <w:rsid w:val="006B49E4"/>
    <w:rsid w:val="006B4AA1"/>
    <w:rsid w:val="006B4BBF"/>
    <w:rsid w:val="006B6DFA"/>
    <w:rsid w:val="006C1AA5"/>
    <w:rsid w:val="006C4402"/>
    <w:rsid w:val="006C698E"/>
    <w:rsid w:val="006D052F"/>
    <w:rsid w:val="006D1304"/>
    <w:rsid w:val="006D23DC"/>
    <w:rsid w:val="006D48F0"/>
    <w:rsid w:val="006E05BF"/>
    <w:rsid w:val="006E157A"/>
    <w:rsid w:val="006E2F25"/>
    <w:rsid w:val="006E53A9"/>
    <w:rsid w:val="00701BC5"/>
    <w:rsid w:val="00703D8C"/>
    <w:rsid w:val="0070505D"/>
    <w:rsid w:val="00710601"/>
    <w:rsid w:val="007145DA"/>
    <w:rsid w:val="007156A6"/>
    <w:rsid w:val="00727761"/>
    <w:rsid w:val="00727806"/>
    <w:rsid w:val="0074141F"/>
    <w:rsid w:val="00742B59"/>
    <w:rsid w:val="007620FC"/>
    <w:rsid w:val="00762177"/>
    <w:rsid w:val="00764580"/>
    <w:rsid w:val="007678DE"/>
    <w:rsid w:val="00770CA2"/>
    <w:rsid w:val="00773EEA"/>
    <w:rsid w:val="0077491F"/>
    <w:rsid w:val="00782B3A"/>
    <w:rsid w:val="00783AF7"/>
    <w:rsid w:val="00786455"/>
    <w:rsid w:val="007A36EA"/>
    <w:rsid w:val="007A499C"/>
    <w:rsid w:val="007A4BE9"/>
    <w:rsid w:val="007A4D10"/>
    <w:rsid w:val="007B16BA"/>
    <w:rsid w:val="007B18A9"/>
    <w:rsid w:val="007B268A"/>
    <w:rsid w:val="007B2E32"/>
    <w:rsid w:val="007B3671"/>
    <w:rsid w:val="007B4CFD"/>
    <w:rsid w:val="007B6012"/>
    <w:rsid w:val="007B6FDE"/>
    <w:rsid w:val="007C0475"/>
    <w:rsid w:val="007C39AD"/>
    <w:rsid w:val="007C56FF"/>
    <w:rsid w:val="007C6884"/>
    <w:rsid w:val="007C6965"/>
    <w:rsid w:val="007C721E"/>
    <w:rsid w:val="007D4D70"/>
    <w:rsid w:val="007D7E26"/>
    <w:rsid w:val="007E2A3D"/>
    <w:rsid w:val="007E361C"/>
    <w:rsid w:val="007E419E"/>
    <w:rsid w:val="007F0482"/>
    <w:rsid w:val="007F2852"/>
    <w:rsid w:val="007F47F4"/>
    <w:rsid w:val="007F4A2F"/>
    <w:rsid w:val="007F527B"/>
    <w:rsid w:val="008047B1"/>
    <w:rsid w:val="00810428"/>
    <w:rsid w:val="00817B6E"/>
    <w:rsid w:val="00821D74"/>
    <w:rsid w:val="0082205D"/>
    <w:rsid w:val="00822666"/>
    <w:rsid w:val="00825054"/>
    <w:rsid w:val="0083099E"/>
    <w:rsid w:val="0083231E"/>
    <w:rsid w:val="00832CB9"/>
    <w:rsid w:val="00833E1F"/>
    <w:rsid w:val="0083423A"/>
    <w:rsid w:val="00837777"/>
    <w:rsid w:val="00847739"/>
    <w:rsid w:val="008514DC"/>
    <w:rsid w:val="00852D67"/>
    <w:rsid w:val="00854CC1"/>
    <w:rsid w:val="008556D7"/>
    <w:rsid w:val="008556EE"/>
    <w:rsid w:val="008565D4"/>
    <w:rsid w:val="008572AB"/>
    <w:rsid w:val="00863052"/>
    <w:rsid w:val="008657D7"/>
    <w:rsid w:val="008679C2"/>
    <w:rsid w:val="0087237E"/>
    <w:rsid w:val="00873473"/>
    <w:rsid w:val="00873F8E"/>
    <w:rsid w:val="00884A12"/>
    <w:rsid w:val="00884C70"/>
    <w:rsid w:val="00891DE7"/>
    <w:rsid w:val="00893A32"/>
    <w:rsid w:val="00897804"/>
    <w:rsid w:val="008A2CF8"/>
    <w:rsid w:val="008A59F9"/>
    <w:rsid w:val="008A6D5D"/>
    <w:rsid w:val="008A7172"/>
    <w:rsid w:val="008B0287"/>
    <w:rsid w:val="008B29FF"/>
    <w:rsid w:val="008B6C8D"/>
    <w:rsid w:val="008C329C"/>
    <w:rsid w:val="008C3F5A"/>
    <w:rsid w:val="008C4240"/>
    <w:rsid w:val="008C6679"/>
    <w:rsid w:val="008C6B5D"/>
    <w:rsid w:val="008D68A7"/>
    <w:rsid w:val="008D6D0A"/>
    <w:rsid w:val="008E2044"/>
    <w:rsid w:val="008E4E25"/>
    <w:rsid w:val="008E73CA"/>
    <w:rsid w:val="008F3057"/>
    <w:rsid w:val="008F4459"/>
    <w:rsid w:val="008F6E60"/>
    <w:rsid w:val="00904A87"/>
    <w:rsid w:val="0091493E"/>
    <w:rsid w:val="009167A3"/>
    <w:rsid w:val="00916B85"/>
    <w:rsid w:val="00917BED"/>
    <w:rsid w:val="00917DE8"/>
    <w:rsid w:val="009248EA"/>
    <w:rsid w:val="009313FF"/>
    <w:rsid w:val="0093199F"/>
    <w:rsid w:val="00931CAC"/>
    <w:rsid w:val="00933E05"/>
    <w:rsid w:val="00934293"/>
    <w:rsid w:val="0093614C"/>
    <w:rsid w:val="0093680D"/>
    <w:rsid w:val="00940845"/>
    <w:rsid w:val="009437D6"/>
    <w:rsid w:val="00944A6D"/>
    <w:rsid w:val="00947EF8"/>
    <w:rsid w:val="00952A71"/>
    <w:rsid w:val="009600D9"/>
    <w:rsid w:val="00964581"/>
    <w:rsid w:val="00964649"/>
    <w:rsid w:val="00965183"/>
    <w:rsid w:val="009672D8"/>
    <w:rsid w:val="009728F3"/>
    <w:rsid w:val="00973AC1"/>
    <w:rsid w:val="00975F08"/>
    <w:rsid w:val="00976274"/>
    <w:rsid w:val="0098395C"/>
    <w:rsid w:val="0098435F"/>
    <w:rsid w:val="009924E1"/>
    <w:rsid w:val="00996A00"/>
    <w:rsid w:val="00997BA6"/>
    <w:rsid w:val="009A04D3"/>
    <w:rsid w:val="009A0FE9"/>
    <w:rsid w:val="009B3565"/>
    <w:rsid w:val="009B7892"/>
    <w:rsid w:val="009C4282"/>
    <w:rsid w:val="009D6BCE"/>
    <w:rsid w:val="009D7176"/>
    <w:rsid w:val="009D7E16"/>
    <w:rsid w:val="009E3833"/>
    <w:rsid w:val="009E7427"/>
    <w:rsid w:val="009F063F"/>
    <w:rsid w:val="009F0FD8"/>
    <w:rsid w:val="009F3238"/>
    <w:rsid w:val="009F4DE4"/>
    <w:rsid w:val="009F59FF"/>
    <w:rsid w:val="009F615C"/>
    <w:rsid w:val="00A0600A"/>
    <w:rsid w:val="00A13704"/>
    <w:rsid w:val="00A14FA5"/>
    <w:rsid w:val="00A150CA"/>
    <w:rsid w:val="00A15B5F"/>
    <w:rsid w:val="00A16104"/>
    <w:rsid w:val="00A20B07"/>
    <w:rsid w:val="00A239F1"/>
    <w:rsid w:val="00A23AB2"/>
    <w:rsid w:val="00A24128"/>
    <w:rsid w:val="00A27D91"/>
    <w:rsid w:val="00A338C1"/>
    <w:rsid w:val="00A34277"/>
    <w:rsid w:val="00A362E5"/>
    <w:rsid w:val="00A37940"/>
    <w:rsid w:val="00A40284"/>
    <w:rsid w:val="00A42436"/>
    <w:rsid w:val="00A42D6A"/>
    <w:rsid w:val="00A46D0C"/>
    <w:rsid w:val="00A5525F"/>
    <w:rsid w:val="00A55AC4"/>
    <w:rsid w:val="00A55C74"/>
    <w:rsid w:val="00A60BCA"/>
    <w:rsid w:val="00A64C4A"/>
    <w:rsid w:val="00A6741C"/>
    <w:rsid w:val="00A812BC"/>
    <w:rsid w:val="00A86F8A"/>
    <w:rsid w:val="00A87FAC"/>
    <w:rsid w:val="00A948AC"/>
    <w:rsid w:val="00A9516A"/>
    <w:rsid w:val="00AA2A9C"/>
    <w:rsid w:val="00AA5050"/>
    <w:rsid w:val="00AA7152"/>
    <w:rsid w:val="00AB346E"/>
    <w:rsid w:val="00AB46B1"/>
    <w:rsid w:val="00AB65C9"/>
    <w:rsid w:val="00AC0906"/>
    <w:rsid w:val="00AC1EEC"/>
    <w:rsid w:val="00AC2F62"/>
    <w:rsid w:val="00AC3C45"/>
    <w:rsid w:val="00AD2C04"/>
    <w:rsid w:val="00AD5112"/>
    <w:rsid w:val="00AD5799"/>
    <w:rsid w:val="00AD6E6D"/>
    <w:rsid w:val="00AE3E25"/>
    <w:rsid w:val="00AE5794"/>
    <w:rsid w:val="00AE7E5D"/>
    <w:rsid w:val="00AF428E"/>
    <w:rsid w:val="00AF5C9F"/>
    <w:rsid w:val="00B00920"/>
    <w:rsid w:val="00B01BB6"/>
    <w:rsid w:val="00B020D1"/>
    <w:rsid w:val="00B04EFA"/>
    <w:rsid w:val="00B0697B"/>
    <w:rsid w:val="00B11E64"/>
    <w:rsid w:val="00B14AAB"/>
    <w:rsid w:val="00B15472"/>
    <w:rsid w:val="00B16ABA"/>
    <w:rsid w:val="00B16F70"/>
    <w:rsid w:val="00B23FA7"/>
    <w:rsid w:val="00B30D68"/>
    <w:rsid w:val="00B33522"/>
    <w:rsid w:val="00B340ED"/>
    <w:rsid w:val="00B34D90"/>
    <w:rsid w:val="00B37023"/>
    <w:rsid w:val="00B37290"/>
    <w:rsid w:val="00B440BF"/>
    <w:rsid w:val="00B45731"/>
    <w:rsid w:val="00B5433E"/>
    <w:rsid w:val="00B547A1"/>
    <w:rsid w:val="00B561DE"/>
    <w:rsid w:val="00B572B3"/>
    <w:rsid w:val="00B57572"/>
    <w:rsid w:val="00B601A6"/>
    <w:rsid w:val="00B63406"/>
    <w:rsid w:val="00B67AFD"/>
    <w:rsid w:val="00B81C9E"/>
    <w:rsid w:val="00B82272"/>
    <w:rsid w:val="00B93CEE"/>
    <w:rsid w:val="00B95E8B"/>
    <w:rsid w:val="00B975D2"/>
    <w:rsid w:val="00BA5DAA"/>
    <w:rsid w:val="00BB292C"/>
    <w:rsid w:val="00BB4D01"/>
    <w:rsid w:val="00BC4FBD"/>
    <w:rsid w:val="00BD0C2B"/>
    <w:rsid w:val="00BD1A51"/>
    <w:rsid w:val="00BD6BC9"/>
    <w:rsid w:val="00BE1626"/>
    <w:rsid w:val="00BE1960"/>
    <w:rsid w:val="00BE30FC"/>
    <w:rsid w:val="00BE782A"/>
    <w:rsid w:val="00BF09FD"/>
    <w:rsid w:val="00BF1C12"/>
    <w:rsid w:val="00BF1D8E"/>
    <w:rsid w:val="00BF3336"/>
    <w:rsid w:val="00C061F8"/>
    <w:rsid w:val="00C123A3"/>
    <w:rsid w:val="00C12D27"/>
    <w:rsid w:val="00C17232"/>
    <w:rsid w:val="00C2C164"/>
    <w:rsid w:val="00C30870"/>
    <w:rsid w:val="00C32765"/>
    <w:rsid w:val="00C37B48"/>
    <w:rsid w:val="00C426A8"/>
    <w:rsid w:val="00C43B26"/>
    <w:rsid w:val="00C43BD9"/>
    <w:rsid w:val="00C457BB"/>
    <w:rsid w:val="00C465EB"/>
    <w:rsid w:val="00C562D3"/>
    <w:rsid w:val="00C564EF"/>
    <w:rsid w:val="00C577F0"/>
    <w:rsid w:val="00C623C0"/>
    <w:rsid w:val="00C64872"/>
    <w:rsid w:val="00C66ABB"/>
    <w:rsid w:val="00C703BA"/>
    <w:rsid w:val="00C7413D"/>
    <w:rsid w:val="00C7446C"/>
    <w:rsid w:val="00C8028B"/>
    <w:rsid w:val="00C80AED"/>
    <w:rsid w:val="00C83420"/>
    <w:rsid w:val="00C861B8"/>
    <w:rsid w:val="00C862A1"/>
    <w:rsid w:val="00C87689"/>
    <w:rsid w:val="00C94919"/>
    <w:rsid w:val="00C95E8C"/>
    <w:rsid w:val="00CA139B"/>
    <w:rsid w:val="00CA555E"/>
    <w:rsid w:val="00CB1921"/>
    <w:rsid w:val="00CB1978"/>
    <w:rsid w:val="00CB250B"/>
    <w:rsid w:val="00CB48FD"/>
    <w:rsid w:val="00CB74AE"/>
    <w:rsid w:val="00CC1114"/>
    <w:rsid w:val="00CC2486"/>
    <w:rsid w:val="00CC276E"/>
    <w:rsid w:val="00CC2B82"/>
    <w:rsid w:val="00CC6BC2"/>
    <w:rsid w:val="00CC7032"/>
    <w:rsid w:val="00CD01DB"/>
    <w:rsid w:val="00CD1C7C"/>
    <w:rsid w:val="00CD308C"/>
    <w:rsid w:val="00CD3A69"/>
    <w:rsid w:val="00CD6BED"/>
    <w:rsid w:val="00CD7BA6"/>
    <w:rsid w:val="00CE17D1"/>
    <w:rsid w:val="00CE1C44"/>
    <w:rsid w:val="00CE2B98"/>
    <w:rsid w:val="00CE7CB4"/>
    <w:rsid w:val="00CF0691"/>
    <w:rsid w:val="00CF234F"/>
    <w:rsid w:val="00CF24E3"/>
    <w:rsid w:val="00CF2D05"/>
    <w:rsid w:val="00CF568C"/>
    <w:rsid w:val="00CF6DD4"/>
    <w:rsid w:val="00D04272"/>
    <w:rsid w:val="00D0443E"/>
    <w:rsid w:val="00D071EC"/>
    <w:rsid w:val="00D07D54"/>
    <w:rsid w:val="00D10B12"/>
    <w:rsid w:val="00D20FBC"/>
    <w:rsid w:val="00D24E8E"/>
    <w:rsid w:val="00D25802"/>
    <w:rsid w:val="00D30606"/>
    <w:rsid w:val="00D3430D"/>
    <w:rsid w:val="00D34B7E"/>
    <w:rsid w:val="00D3508C"/>
    <w:rsid w:val="00D3569D"/>
    <w:rsid w:val="00D35F22"/>
    <w:rsid w:val="00D362BB"/>
    <w:rsid w:val="00D37058"/>
    <w:rsid w:val="00D3786F"/>
    <w:rsid w:val="00D37A7B"/>
    <w:rsid w:val="00D4170D"/>
    <w:rsid w:val="00D41907"/>
    <w:rsid w:val="00D45E30"/>
    <w:rsid w:val="00D469B8"/>
    <w:rsid w:val="00D47FF6"/>
    <w:rsid w:val="00D50CDB"/>
    <w:rsid w:val="00D517B1"/>
    <w:rsid w:val="00D522CB"/>
    <w:rsid w:val="00D540E5"/>
    <w:rsid w:val="00D61E50"/>
    <w:rsid w:val="00D62EF0"/>
    <w:rsid w:val="00D64A9B"/>
    <w:rsid w:val="00D65B14"/>
    <w:rsid w:val="00D671F7"/>
    <w:rsid w:val="00D67BFB"/>
    <w:rsid w:val="00D67F30"/>
    <w:rsid w:val="00D7102E"/>
    <w:rsid w:val="00D73FAC"/>
    <w:rsid w:val="00D75067"/>
    <w:rsid w:val="00D805AE"/>
    <w:rsid w:val="00D86C5F"/>
    <w:rsid w:val="00D9010A"/>
    <w:rsid w:val="00D90D93"/>
    <w:rsid w:val="00D91015"/>
    <w:rsid w:val="00D94727"/>
    <w:rsid w:val="00D95B8F"/>
    <w:rsid w:val="00DA065C"/>
    <w:rsid w:val="00DA47C6"/>
    <w:rsid w:val="00DA675E"/>
    <w:rsid w:val="00DA771F"/>
    <w:rsid w:val="00DB0F85"/>
    <w:rsid w:val="00DC2461"/>
    <w:rsid w:val="00DD0D05"/>
    <w:rsid w:val="00DD0E55"/>
    <w:rsid w:val="00DD0EB1"/>
    <w:rsid w:val="00DD1BEE"/>
    <w:rsid w:val="00DD2A22"/>
    <w:rsid w:val="00DD2E26"/>
    <w:rsid w:val="00DD51F2"/>
    <w:rsid w:val="00DE4ED3"/>
    <w:rsid w:val="00DE59A3"/>
    <w:rsid w:val="00DE6803"/>
    <w:rsid w:val="00DE6872"/>
    <w:rsid w:val="00DE7B74"/>
    <w:rsid w:val="00E05380"/>
    <w:rsid w:val="00E06321"/>
    <w:rsid w:val="00E0641E"/>
    <w:rsid w:val="00E11E64"/>
    <w:rsid w:val="00E16B86"/>
    <w:rsid w:val="00E21C24"/>
    <w:rsid w:val="00E21D59"/>
    <w:rsid w:val="00E2656C"/>
    <w:rsid w:val="00E45D74"/>
    <w:rsid w:val="00E5053A"/>
    <w:rsid w:val="00E51D8B"/>
    <w:rsid w:val="00E52A1B"/>
    <w:rsid w:val="00E532D6"/>
    <w:rsid w:val="00E537A3"/>
    <w:rsid w:val="00E54BEB"/>
    <w:rsid w:val="00E6528B"/>
    <w:rsid w:val="00E65F3D"/>
    <w:rsid w:val="00E70D62"/>
    <w:rsid w:val="00E72DE7"/>
    <w:rsid w:val="00E73A57"/>
    <w:rsid w:val="00E81992"/>
    <w:rsid w:val="00E8357C"/>
    <w:rsid w:val="00E853E4"/>
    <w:rsid w:val="00E8565B"/>
    <w:rsid w:val="00E90EC5"/>
    <w:rsid w:val="00E9247C"/>
    <w:rsid w:val="00EA46DD"/>
    <w:rsid w:val="00EB10FB"/>
    <w:rsid w:val="00EB221A"/>
    <w:rsid w:val="00EB39B9"/>
    <w:rsid w:val="00EB4200"/>
    <w:rsid w:val="00EB693E"/>
    <w:rsid w:val="00EC0734"/>
    <w:rsid w:val="00EC3E11"/>
    <w:rsid w:val="00EC7382"/>
    <w:rsid w:val="00ED5246"/>
    <w:rsid w:val="00EE7262"/>
    <w:rsid w:val="00EE7964"/>
    <w:rsid w:val="00EE7C8D"/>
    <w:rsid w:val="00EF1073"/>
    <w:rsid w:val="00EF3C6B"/>
    <w:rsid w:val="00EF4CC0"/>
    <w:rsid w:val="00EF5183"/>
    <w:rsid w:val="00EF6E09"/>
    <w:rsid w:val="00F05213"/>
    <w:rsid w:val="00F110FC"/>
    <w:rsid w:val="00F1363B"/>
    <w:rsid w:val="00F1382F"/>
    <w:rsid w:val="00F14753"/>
    <w:rsid w:val="00F21760"/>
    <w:rsid w:val="00F21853"/>
    <w:rsid w:val="00F222BA"/>
    <w:rsid w:val="00F22A1A"/>
    <w:rsid w:val="00F25B76"/>
    <w:rsid w:val="00F25C82"/>
    <w:rsid w:val="00F26A30"/>
    <w:rsid w:val="00F26F83"/>
    <w:rsid w:val="00F27D2E"/>
    <w:rsid w:val="00F30BBB"/>
    <w:rsid w:val="00F30EE8"/>
    <w:rsid w:val="00F319C1"/>
    <w:rsid w:val="00F33812"/>
    <w:rsid w:val="00F40D59"/>
    <w:rsid w:val="00F53AB3"/>
    <w:rsid w:val="00F620E9"/>
    <w:rsid w:val="00F63C41"/>
    <w:rsid w:val="00F65D77"/>
    <w:rsid w:val="00F77397"/>
    <w:rsid w:val="00F7787B"/>
    <w:rsid w:val="00F83F54"/>
    <w:rsid w:val="00F859F0"/>
    <w:rsid w:val="00F86263"/>
    <w:rsid w:val="00F9002F"/>
    <w:rsid w:val="00F90D90"/>
    <w:rsid w:val="00F93BE6"/>
    <w:rsid w:val="00F93DB4"/>
    <w:rsid w:val="00F94E9E"/>
    <w:rsid w:val="00FB603B"/>
    <w:rsid w:val="00FB64AC"/>
    <w:rsid w:val="00FB6EF5"/>
    <w:rsid w:val="00FB7201"/>
    <w:rsid w:val="00FC1C45"/>
    <w:rsid w:val="00FC2949"/>
    <w:rsid w:val="00FC6761"/>
    <w:rsid w:val="00FC6B0D"/>
    <w:rsid w:val="00FD2EBE"/>
    <w:rsid w:val="00FD670B"/>
    <w:rsid w:val="00FDC401"/>
    <w:rsid w:val="00FE0576"/>
    <w:rsid w:val="00FE0B75"/>
    <w:rsid w:val="00FE0EA1"/>
    <w:rsid w:val="00FE1210"/>
    <w:rsid w:val="00FE1226"/>
    <w:rsid w:val="00FE60F4"/>
    <w:rsid w:val="00FF30C9"/>
    <w:rsid w:val="00FF3394"/>
    <w:rsid w:val="00FF37C1"/>
    <w:rsid w:val="00FF39D4"/>
    <w:rsid w:val="00FF6496"/>
    <w:rsid w:val="011527A1"/>
    <w:rsid w:val="0115A326"/>
    <w:rsid w:val="0153FD1F"/>
    <w:rsid w:val="0193D24C"/>
    <w:rsid w:val="01D9AA1F"/>
    <w:rsid w:val="0224A4B8"/>
    <w:rsid w:val="026CD32B"/>
    <w:rsid w:val="027513F0"/>
    <w:rsid w:val="0282D2A7"/>
    <w:rsid w:val="0289FC05"/>
    <w:rsid w:val="02A7A543"/>
    <w:rsid w:val="02ADA833"/>
    <w:rsid w:val="02ADE206"/>
    <w:rsid w:val="02C289E6"/>
    <w:rsid w:val="02F1F801"/>
    <w:rsid w:val="0312D556"/>
    <w:rsid w:val="03250651"/>
    <w:rsid w:val="033F2241"/>
    <w:rsid w:val="03761E76"/>
    <w:rsid w:val="03821D57"/>
    <w:rsid w:val="039BD4B3"/>
    <w:rsid w:val="03AEEDE6"/>
    <w:rsid w:val="043610FB"/>
    <w:rsid w:val="044D43E8"/>
    <w:rsid w:val="0469B8FA"/>
    <w:rsid w:val="046F3FD8"/>
    <w:rsid w:val="04B372B8"/>
    <w:rsid w:val="04C4A1C5"/>
    <w:rsid w:val="04C85E74"/>
    <w:rsid w:val="04F5B4CF"/>
    <w:rsid w:val="05C73590"/>
    <w:rsid w:val="05CE3EAF"/>
    <w:rsid w:val="05D82C56"/>
    <w:rsid w:val="05FC880A"/>
    <w:rsid w:val="06260C2C"/>
    <w:rsid w:val="0626222B"/>
    <w:rsid w:val="0634565D"/>
    <w:rsid w:val="06379FC9"/>
    <w:rsid w:val="063877CA"/>
    <w:rsid w:val="063E65DE"/>
    <w:rsid w:val="06578A47"/>
    <w:rsid w:val="065B3485"/>
    <w:rsid w:val="067E317A"/>
    <w:rsid w:val="06CDEB17"/>
    <w:rsid w:val="06DC9105"/>
    <w:rsid w:val="06EE9866"/>
    <w:rsid w:val="06FB999D"/>
    <w:rsid w:val="07013AB0"/>
    <w:rsid w:val="07115E95"/>
    <w:rsid w:val="075A1B27"/>
    <w:rsid w:val="077E7C59"/>
    <w:rsid w:val="07824FF3"/>
    <w:rsid w:val="079A0D30"/>
    <w:rsid w:val="079CD05F"/>
    <w:rsid w:val="07A81B42"/>
    <w:rsid w:val="07C25846"/>
    <w:rsid w:val="08122D71"/>
    <w:rsid w:val="086364E4"/>
    <w:rsid w:val="08683447"/>
    <w:rsid w:val="0891D9C9"/>
    <w:rsid w:val="08920DB8"/>
    <w:rsid w:val="08975C8A"/>
    <w:rsid w:val="08AAE6DC"/>
    <w:rsid w:val="08D09DC7"/>
    <w:rsid w:val="08E7E647"/>
    <w:rsid w:val="08F8A5AA"/>
    <w:rsid w:val="09289459"/>
    <w:rsid w:val="0949F5EE"/>
    <w:rsid w:val="09966749"/>
    <w:rsid w:val="099C0D50"/>
    <w:rsid w:val="09A2C4D3"/>
    <w:rsid w:val="09A8974E"/>
    <w:rsid w:val="09CCF0D6"/>
    <w:rsid w:val="09EC2CF1"/>
    <w:rsid w:val="0A22DE83"/>
    <w:rsid w:val="0A3B6DD6"/>
    <w:rsid w:val="0A5EE993"/>
    <w:rsid w:val="0A6DE8F5"/>
    <w:rsid w:val="0A817E56"/>
    <w:rsid w:val="0AA46839"/>
    <w:rsid w:val="0AA8AB9F"/>
    <w:rsid w:val="0AB90DEA"/>
    <w:rsid w:val="0AC01382"/>
    <w:rsid w:val="0B061C52"/>
    <w:rsid w:val="0B09B671"/>
    <w:rsid w:val="0B1C5E3B"/>
    <w:rsid w:val="0B1CD4DD"/>
    <w:rsid w:val="0B1D6F4B"/>
    <w:rsid w:val="0B26D77D"/>
    <w:rsid w:val="0B5C2924"/>
    <w:rsid w:val="0B617527"/>
    <w:rsid w:val="0B84F57C"/>
    <w:rsid w:val="0B9E8435"/>
    <w:rsid w:val="0BA1580B"/>
    <w:rsid w:val="0BA40F32"/>
    <w:rsid w:val="0BA9FFE0"/>
    <w:rsid w:val="0BD316A2"/>
    <w:rsid w:val="0BE1C1DC"/>
    <w:rsid w:val="0BFB2583"/>
    <w:rsid w:val="0BFDF5A6"/>
    <w:rsid w:val="0C42BA40"/>
    <w:rsid w:val="0C4635A2"/>
    <w:rsid w:val="0C583487"/>
    <w:rsid w:val="0C5C9DB8"/>
    <w:rsid w:val="0CBC225B"/>
    <w:rsid w:val="0CC04AED"/>
    <w:rsid w:val="0CC614BA"/>
    <w:rsid w:val="0CC8AB79"/>
    <w:rsid w:val="0CF2B534"/>
    <w:rsid w:val="0D29CB0D"/>
    <w:rsid w:val="0D8ADDC4"/>
    <w:rsid w:val="0DB39071"/>
    <w:rsid w:val="0DE1965A"/>
    <w:rsid w:val="0DE53490"/>
    <w:rsid w:val="0DF7A353"/>
    <w:rsid w:val="0DF9552B"/>
    <w:rsid w:val="0E050957"/>
    <w:rsid w:val="0E1B0DF3"/>
    <w:rsid w:val="0E287B65"/>
    <w:rsid w:val="0E48F76A"/>
    <w:rsid w:val="0E6E7AD4"/>
    <w:rsid w:val="0EA30365"/>
    <w:rsid w:val="0EBCEF69"/>
    <w:rsid w:val="0ED71EEA"/>
    <w:rsid w:val="0EE01DA8"/>
    <w:rsid w:val="0EFAE567"/>
    <w:rsid w:val="0F047093"/>
    <w:rsid w:val="0F2BA6E0"/>
    <w:rsid w:val="0F3C7651"/>
    <w:rsid w:val="0F6742DC"/>
    <w:rsid w:val="0FA0D9B8"/>
    <w:rsid w:val="0FAD51B5"/>
    <w:rsid w:val="0FDA90DF"/>
    <w:rsid w:val="101303FD"/>
    <w:rsid w:val="102C3F26"/>
    <w:rsid w:val="1030732C"/>
    <w:rsid w:val="109AC070"/>
    <w:rsid w:val="109FDB22"/>
    <w:rsid w:val="10F8C0B0"/>
    <w:rsid w:val="1109651C"/>
    <w:rsid w:val="1116D639"/>
    <w:rsid w:val="11274373"/>
    <w:rsid w:val="116368A9"/>
    <w:rsid w:val="117674DC"/>
    <w:rsid w:val="11D1CFC5"/>
    <w:rsid w:val="11D9ADC0"/>
    <w:rsid w:val="11F44DF9"/>
    <w:rsid w:val="11FE9C9E"/>
    <w:rsid w:val="121F0E5E"/>
    <w:rsid w:val="1220DAA7"/>
    <w:rsid w:val="123C1AC6"/>
    <w:rsid w:val="124654BD"/>
    <w:rsid w:val="12474CE8"/>
    <w:rsid w:val="124F4F02"/>
    <w:rsid w:val="126A6707"/>
    <w:rsid w:val="126DC18C"/>
    <w:rsid w:val="127179BC"/>
    <w:rsid w:val="12F182BC"/>
    <w:rsid w:val="13071EED"/>
    <w:rsid w:val="1339565E"/>
    <w:rsid w:val="134B4DAA"/>
    <w:rsid w:val="1356F541"/>
    <w:rsid w:val="1369E15A"/>
    <w:rsid w:val="1370D4B8"/>
    <w:rsid w:val="137D3C68"/>
    <w:rsid w:val="1380532E"/>
    <w:rsid w:val="1388756E"/>
    <w:rsid w:val="13A75C63"/>
    <w:rsid w:val="13A85774"/>
    <w:rsid w:val="13D77BE4"/>
    <w:rsid w:val="13E1D01E"/>
    <w:rsid w:val="141291E7"/>
    <w:rsid w:val="1415F5E9"/>
    <w:rsid w:val="145A597A"/>
    <w:rsid w:val="1468165B"/>
    <w:rsid w:val="1476FB05"/>
    <w:rsid w:val="149866D9"/>
    <w:rsid w:val="14A721D3"/>
    <w:rsid w:val="14E50CDA"/>
    <w:rsid w:val="15126EB4"/>
    <w:rsid w:val="152F1EEE"/>
    <w:rsid w:val="15433D42"/>
    <w:rsid w:val="15464EC3"/>
    <w:rsid w:val="15734C45"/>
    <w:rsid w:val="157FB863"/>
    <w:rsid w:val="15C2E7F4"/>
    <w:rsid w:val="15DBAFD8"/>
    <w:rsid w:val="15E7A921"/>
    <w:rsid w:val="160A9B3E"/>
    <w:rsid w:val="160E2AB2"/>
    <w:rsid w:val="161934CF"/>
    <w:rsid w:val="16399D04"/>
    <w:rsid w:val="16403D08"/>
    <w:rsid w:val="166ED1BF"/>
    <w:rsid w:val="16702904"/>
    <w:rsid w:val="16EE67D4"/>
    <w:rsid w:val="16EEA75D"/>
    <w:rsid w:val="170F1CA6"/>
    <w:rsid w:val="17712312"/>
    <w:rsid w:val="17877DDD"/>
    <w:rsid w:val="17B0BC31"/>
    <w:rsid w:val="17B84120"/>
    <w:rsid w:val="17D6BABE"/>
    <w:rsid w:val="17DCB73B"/>
    <w:rsid w:val="1802CEFF"/>
    <w:rsid w:val="1806534B"/>
    <w:rsid w:val="1832AB41"/>
    <w:rsid w:val="184F2E4D"/>
    <w:rsid w:val="186A84B9"/>
    <w:rsid w:val="1899C2B1"/>
    <w:rsid w:val="18B38BBD"/>
    <w:rsid w:val="18D1B4D9"/>
    <w:rsid w:val="18DDE9B1"/>
    <w:rsid w:val="19112153"/>
    <w:rsid w:val="19320314"/>
    <w:rsid w:val="194888A8"/>
    <w:rsid w:val="197159B5"/>
    <w:rsid w:val="1991B982"/>
    <w:rsid w:val="19D00DAA"/>
    <w:rsid w:val="19D86EDC"/>
    <w:rsid w:val="19E4E4C6"/>
    <w:rsid w:val="19F82E43"/>
    <w:rsid w:val="19F914D4"/>
    <w:rsid w:val="1A06A743"/>
    <w:rsid w:val="1A084630"/>
    <w:rsid w:val="1A14C683"/>
    <w:rsid w:val="1A1ABD6B"/>
    <w:rsid w:val="1A40DEFD"/>
    <w:rsid w:val="1A4452D8"/>
    <w:rsid w:val="1A7357B2"/>
    <w:rsid w:val="1AC778C6"/>
    <w:rsid w:val="1AEB2458"/>
    <w:rsid w:val="1AFA3734"/>
    <w:rsid w:val="1B181D3D"/>
    <w:rsid w:val="1B654E50"/>
    <w:rsid w:val="1B78C876"/>
    <w:rsid w:val="1B94E535"/>
    <w:rsid w:val="1C595F48"/>
    <w:rsid w:val="1CAD0C53"/>
    <w:rsid w:val="1CE0F0F1"/>
    <w:rsid w:val="1CEDBF07"/>
    <w:rsid w:val="1D018D05"/>
    <w:rsid w:val="1D01FE97"/>
    <w:rsid w:val="1D089B36"/>
    <w:rsid w:val="1D15A1F3"/>
    <w:rsid w:val="1D4151DA"/>
    <w:rsid w:val="1D542B1E"/>
    <w:rsid w:val="1D71A61E"/>
    <w:rsid w:val="1D911FE8"/>
    <w:rsid w:val="1D95A02B"/>
    <w:rsid w:val="1D979FAD"/>
    <w:rsid w:val="1DD73068"/>
    <w:rsid w:val="1DF90F21"/>
    <w:rsid w:val="1E0E7855"/>
    <w:rsid w:val="1E211976"/>
    <w:rsid w:val="1E359CA5"/>
    <w:rsid w:val="1E3A9FC3"/>
    <w:rsid w:val="1E54079B"/>
    <w:rsid w:val="1E7A71AE"/>
    <w:rsid w:val="1EA9DFD3"/>
    <w:rsid w:val="1EB956C3"/>
    <w:rsid w:val="1EE4E48E"/>
    <w:rsid w:val="1F24363F"/>
    <w:rsid w:val="1F483F69"/>
    <w:rsid w:val="1F49894A"/>
    <w:rsid w:val="1F75EFD0"/>
    <w:rsid w:val="1FAEAF6C"/>
    <w:rsid w:val="1FB3569C"/>
    <w:rsid w:val="1FB4D0A7"/>
    <w:rsid w:val="1FE25EED"/>
    <w:rsid w:val="2004633C"/>
    <w:rsid w:val="204671B8"/>
    <w:rsid w:val="204A8B03"/>
    <w:rsid w:val="208C6098"/>
    <w:rsid w:val="2097EE2B"/>
    <w:rsid w:val="20C8C0AA"/>
    <w:rsid w:val="20F69CCA"/>
    <w:rsid w:val="20FD3EA7"/>
    <w:rsid w:val="21089732"/>
    <w:rsid w:val="2118E752"/>
    <w:rsid w:val="211CFD86"/>
    <w:rsid w:val="21435B01"/>
    <w:rsid w:val="2158CD67"/>
    <w:rsid w:val="21776164"/>
    <w:rsid w:val="21B04ECF"/>
    <w:rsid w:val="21B182F4"/>
    <w:rsid w:val="21E78465"/>
    <w:rsid w:val="21FA3A5B"/>
    <w:rsid w:val="221C09CB"/>
    <w:rsid w:val="222E2A42"/>
    <w:rsid w:val="2230E054"/>
    <w:rsid w:val="22501E5A"/>
    <w:rsid w:val="2263AA6E"/>
    <w:rsid w:val="227AF3EB"/>
    <w:rsid w:val="2281094C"/>
    <w:rsid w:val="22AAA18B"/>
    <w:rsid w:val="22B1AAAA"/>
    <w:rsid w:val="22B8CDE7"/>
    <w:rsid w:val="22D9D9E3"/>
    <w:rsid w:val="22DB0E3C"/>
    <w:rsid w:val="23034AD5"/>
    <w:rsid w:val="23444A5B"/>
    <w:rsid w:val="236EBD6F"/>
    <w:rsid w:val="2378BC0F"/>
    <w:rsid w:val="23810CFE"/>
    <w:rsid w:val="23B629A9"/>
    <w:rsid w:val="23C1D6E9"/>
    <w:rsid w:val="23D0627E"/>
    <w:rsid w:val="23F8B7F9"/>
    <w:rsid w:val="241CC665"/>
    <w:rsid w:val="241EAB7D"/>
    <w:rsid w:val="24214749"/>
    <w:rsid w:val="249873A8"/>
    <w:rsid w:val="249C1E23"/>
    <w:rsid w:val="24A0E84D"/>
    <w:rsid w:val="24E471C9"/>
    <w:rsid w:val="24EED90A"/>
    <w:rsid w:val="25191EFC"/>
    <w:rsid w:val="251F57D1"/>
    <w:rsid w:val="254449F9"/>
    <w:rsid w:val="254C8847"/>
    <w:rsid w:val="25518926"/>
    <w:rsid w:val="255901C2"/>
    <w:rsid w:val="25888821"/>
    <w:rsid w:val="258F8F34"/>
    <w:rsid w:val="25E4F807"/>
    <w:rsid w:val="25F0F6E3"/>
    <w:rsid w:val="25FE082D"/>
    <w:rsid w:val="2624966F"/>
    <w:rsid w:val="2629DB32"/>
    <w:rsid w:val="26592BC0"/>
    <w:rsid w:val="26824912"/>
    <w:rsid w:val="268FF4C0"/>
    <w:rsid w:val="26978E9C"/>
    <w:rsid w:val="26ACEAA4"/>
    <w:rsid w:val="26CD8A71"/>
    <w:rsid w:val="26FC1A64"/>
    <w:rsid w:val="270B42E1"/>
    <w:rsid w:val="2712EAE0"/>
    <w:rsid w:val="273E36E3"/>
    <w:rsid w:val="27851BCD"/>
    <w:rsid w:val="278CC867"/>
    <w:rsid w:val="27B336B7"/>
    <w:rsid w:val="27CEB4E5"/>
    <w:rsid w:val="28108882"/>
    <w:rsid w:val="281CAB83"/>
    <w:rsid w:val="282679CC"/>
    <w:rsid w:val="282BC521"/>
    <w:rsid w:val="283F1B74"/>
    <w:rsid w:val="2840D271"/>
    <w:rsid w:val="285BAB28"/>
    <w:rsid w:val="28862719"/>
    <w:rsid w:val="289A93B3"/>
    <w:rsid w:val="289F00AE"/>
    <w:rsid w:val="28CC2A8A"/>
    <w:rsid w:val="28DE917E"/>
    <w:rsid w:val="290169E7"/>
    <w:rsid w:val="294C3C79"/>
    <w:rsid w:val="2952DE8A"/>
    <w:rsid w:val="299F93AD"/>
    <w:rsid w:val="29A77F17"/>
    <w:rsid w:val="29B9735A"/>
    <w:rsid w:val="2A9CF740"/>
    <w:rsid w:val="2ADBC2FB"/>
    <w:rsid w:val="2AE28CDC"/>
    <w:rsid w:val="2B54BE99"/>
    <w:rsid w:val="2B5E1A8E"/>
    <w:rsid w:val="2B622E87"/>
    <w:rsid w:val="2B849B8E"/>
    <w:rsid w:val="2BA5F503"/>
    <w:rsid w:val="2BAF2E37"/>
    <w:rsid w:val="2BCC3EC6"/>
    <w:rsid w:val="2BEB2524"/>
    <w:rsid w:val="2C0DFAD7"/>
    <w:rsid w:val="2C17CB8B"/>
    <w:rsid w:val="2C18AD4C"/>
    <w:rsid w:val="2C18C12D"/>
    <w:rsid w:val="2C2715A0"/>
    <w:rsid w:val="2C671E54"/>
    <w:rsid w:val="2C69F1C7"/>
    <w:rsid w:val="2C8536CF"/>
    <w:rsid w:val="2C8A7F4C"/>
    <w:rsid w:val="2CB16114"/>
    <w:rsid w:val="2CC89B5B"/>
    <w:rsid w:val="2CC9D891"/>
    <w:rsid w:val="2CCCE298"/>
    <w:rsid w:val="2CD97CED"/>
    <w:rsid w:val="2D1069A4"/>
    <w:rsid w:val="2D147500"/>
    <w:rsid w:val="2D70AB8A"/>
    <w:rsid w:val="2D9A04EA"/>
    <w:rsid w:val="2DA990DA"/>
    <w:rsid w:val="2DD3A1BF"/>
    <w:rsid w:val="2DDD794F"/>
    <w:rsid w:val="2DFF0726"/>
    <w:rsid w:val="2E65FE6D"/>
    <w:rsid w:val="2E721B2E"/>
    <w:rsid w:val="2E988455"/>
    <w:rsid w:val="2E9F1947"/>
    <w:rsid w:val="2EA1866A"/>
    <w:rsid w:val="2F1B2CC5"/>
    <w:rsid w:val="2F49CA3D"/>
    <w:rsid w:val="2F6935B0"/>
    <w:rsid w:val="2FA4901E"/>
    <w:rsid w:val="2FEF7FD1"/>
    <w:rsid w:val="3004D68F"/>
    <w:rsid w:val="30204C5F"/>
    <w:rsid w:val="303D1F0E"/>
    <w:rsid w:val="303E16BA"/>
    <w:rsid w:val="309C8975"/>
    <w:rsid w:val="30ADB112"/>
    <w:rsid w:val="31395A23"/>
    <w:rsid w:val="316C4730"/>
    <w:rsid w:val="3170F7CA"/>
    <w:rsid w:val="3184D237"/>
    <w:rsid w:val="31A0A6F0"/>
    <w:rsid w:val="31D0D779"/>
    <w:rsid w:val="321FC106"/>
    <w:rsid w:val="322DA4B0"/>
    <w:rsid w:val="3275800A"/>
    <w:rsid w:val="3291C7BD"/>
    <w:rsid w:val="32AAB691"/>
    <w:rsid w:val="32B5C954"/>
    <w:rsid w:val="32F27162"/>
    <w:rsid w:val="333165F3"/>
    <w:rsid w:val="334A06A0"/>
    <w:rsid w:val="33572900"/>
    <w:rsid w:val="3369EA75"/>
    <w:rsid w:val="338EDFD9"/>
    <w:rsid w:val="339D672B"/>
    <w:rsid w:val="33C4064D"/>
    <w:rsid w:val="33F99D99"/>
    <w:rsid w:val="3413F320"/>
    <w:rsid w:val="342CF4E9"/>
    <w:rsid w:val="342DB3D1"/>
    <w:rsid w:val="345B7817"/>
    <w:rsid w:val="346C27BA"/>
    <w:rsid w:val="34B1D190"/>
    <w:rsid w:val="34D847B2"/>
    <w:rsid w:val="34F3EC70"/>
    <w:rsid w:val="35389493"/>
    <w:rsid w:val="35531D65"/>
    <w:rsid w:val="35721E05"/>
    <w:rsid w:val="358F0041"/>
    <w:rsid w:val="35B90BC1"/>
    <w:rsid w:val="361CBDD3"/>
    <w:rsid w:val="362C79B0"/>
    <w:rsid w:val="363DB5C0"/>
    <w:rsid w:val="3654A53B"/>
    <w:rsid w:val="366678C1"/>
    <w:rsid w:val="367F12FD"/>
    <w:rsid w:val="3683C0B5"/>
    <w:rsid w:val="369DE47F"/>
    <w:rsid w:val="36A08A80"/>
    <w:rsid w:val="36CC9363"/>
    <w:rsid w:val="36DA6BC3"/>
    <w:rsid w:val="36DEF2D4"/>
    <w:rsid w:val="36E29FA3"/>
    <w:rsid w:val="36F8374A"/>
    <w:rsid w:val="36FD96E5"/>
    <w:rsid w:val="37234B17"/>
    <w:rsid w:val="37336E2E"/>
    <w:rsid w:val="37408D45"/>
    <w:rsid w:val="377208AD"/>
    <w:rsid w:val="3793A257"/>
    <w:rsid w:val="37AF8E6D"/>
    <w:rsid w:val="37DBCA00"/>
    <w:rsid w:val="384CA7DA"/>
    <w:rsid w:val="3881BF73"/>
    <w:rsid w:val="38A8E48C"/>
    <w:rsid w:val="396ABDF5"/>
    <w:rsid w:val="3975A82C"/>
    <w:rsid w:val="397F4240"/>
    <w:rsid w:val="39B3DB66"/>
    <w:rsid w:val="39BBBA8E"/>
    <w:rsid w:val="39BDF27D"/>
    <w:rsid w:val="39D8BDAE"/>
    <w:rsid w:val="39F13C8A"/>
    <w:rsid w:val="3A360B13"/>
    <w:rsid w:val="3A546ACF"/>
    <w:rsid w:val="3A6BA2EA"/>
    <w:rsid w:val="3AD8BBF3"/>
    <w:rsid w:val="3AE2850A"/>
    <w:rsid w:val="3AEDC774"/>
    <w:rsid w:val="3B0DACF7"/>
    <w:rsid w:val="3B0E1895"/>
    <w:rsid w:val="3B151727"/>
    <w:rsid w:val="3B22B786"/>
    <w:rsid w:val="3B3DA606"/>
    <w:rsid w:val="3B4C43EC"/>
    <w:rsid w:val="3B5A2EA0"/>
    <w:rsid w:val="3B66E115"/>
    <w:rsid w:val="3B737041"/>
    <w:rsid w:val="3B8DF8A8"/>
    <w:rsid w:val="3B948728"/>
    <w:rsid w:val="3BFE52DB"/>
    <w:rsid w:val="3C0339F3"/>
    <w:rsid w:val="3C327A82"/>
    <w:rsid w:val="3C576EFE"/>
    <w:rsid w:val="3C7CD4A7"/>
    <w:rsid w:val="3C8A8552"/>
    <w:rsid w:val="3C94568F"/>
    <w:rsid w:val="3CCA2919"/>
    <w:rsid w:val="3CD672F0"/>
    <w:rsid w:val="3D0E4262"/>
    <w:rsid w:val="3D39BE2E"/>
    <w:rsid w:val="3D875782"/>
    <w:rsid w:val="3D95A02B"/>
    <w:rsid w:val="3D9DFB74"/>
    <w:rsid w:val="3DA093B4"/>
    <w:rsid w:val="3E1A26E8"/>
    <w:rsid w:val="3E66019B"/>
    <w:rsid w:val="3E6B42C5"/>
    <w:rsid w:val="3EBBE95E"/>
    <w:rsid w:val="3EC0ADA1"/>
    <w:rsid w:val="3EFDDBDD"/>
    <w:rsid w:val="3F076F4B"/>
    <w:rsid w:val="3F68E9B5"/>
    <w:rsid w:val="3F6ACCBE"/>
    <w:rsid w:val="3FE9E3C4"/>
    <w:rsid w:val="4004D0F6"/>
    <w:rsid w:val="403AD421"/>
    <w:rsid w:val="40625E0E"/>
    <w:rsid w:val="407BC598"/>
    <w:rsid w:val="408FF45E"/>
    <w:rsid w:val="40CAA91A"/>
    <w:rsid w:val="40F2F0B6"/>
    <w:rsid w:val="40F6E027"/>
    <w:rsid w:val="4104BA16"/>
    <w:rsid w:val="41390D92"/>
    <w:rsid w:val="413DE396"/>
    <w:rsid w:val="419DA9E0"/>
    <w:rsid w:val="41B4B15B"/>
    <w:rsid w:val="42237A05"/>
    <w:rsid w:val="422F1D44"/>
    <w:rsid w:val="423FFDFF"/>
    <w:rsid w:val="4243970A"/>
    <w:rsid w:val="4247E6E1"/>
    <w:rsid w:val="42708DE4"/>
    <w:rsid w:val="42B7474F"/>
    <w:rsid w:val="42D1F174"/>
    <w:rsid w:val="431C64AC"/>
    <w:rsid w:val="432AAED2"/>
    <w:rsid w:val="432C659E"/>
    <w:rsid w:val="43654FA9"/>
    <w:rsid w:val="43B33964"/>
    <w:rsid w:val="43BB2BAE"/>
    <w:rsid w:val="43BDC6E1"/>
    <w:rsid w:val="43BEE006"/>
    <w:rsid w:val="43E42E77"/>
    <w:rsid w:val="442C6642"/>
    <w:rsid w:val="44C17C31"/>
    <w:rsid w:val="44C7E1B2"/>
    <w:rsid w:val="44E34701"/>
    <w:rsid w:val="44EB92F2"/>
    <w:rsid w:val="44EBD9F6"/>
    <w:rsid w:val="44FA04CE"/>
    <w:rsid w:val="4535BA00"/>
    <w:rsid w:val="4551D96B"/>
    <w:rsid w:val="45556375"/>
    <w:rsid w:val="456BCCC4"/>
    <w:rsid w:val="4571D5C0"/>
    <w:rsid w:val="45998A59"/>
    <w:rsid w:val="45B54526"/>
    <w:rsid w:val="45BEDB17"/>
    <w:rsid w:val="45CF9738"/>
    <w:rsid w:val="45D35FD7"/>
    <w:rsid w:val="461B6E9A"/>
    <w:rsid w:val="46526A93"/>
    <w:rsid w:val="46BDA735"/>
    <w:rsid w:val="46C34BD8"/>
    <w:rsid w:val="46C39CE4"/>
    <w:rsid w:val="471A3AA3"/>
    <w:rsid w:val="4723DB9B"/>
    <w:rsid w:val="472B83A0"/>
    <w:rsid w:val="477E8B79"/>
    <w:rsid w:val="478365E3"/>
    <w:rsid w:val="47C2767E"/>
    <w:rsid w:val="47CE4EE2"/>
    <w:rsid w:val="47D14B8E"/>
    <w:rsid w:val="47FAFBB7"/>
    <w:rsid w:val="480F618E"/>
    <w:rsid w:val="481F664F"/>
    <w:rsid w:val="4836D38C"/>
    <w:rsid w:val="4859EE90"/>
    <w:rsid w:val="486CEF3B"/>
    <w:rsid w:val="4876FB6B"/>
    <w:rsid w:val="4883CA0C"/>
    <w:rsid w:val="48D32CCB"/>
    <w:rsid w:val="4906C00A"/>
    <w:rsid w:val="4923BCE4"/>
    <w:rsid w:val="49646C67"/>
    <w:rsid w:val="4993D1FF"/>
    <w:rsid w:val="499C191C"/>
    <w:rsid w:val="49DEEF6C"/>
    <w:rsid w:val="49E92204"/>
    <w:rsid w:val="49EF23B4"/>
    <w:rsid w:val="4A016B5C"/>
    <w:rsid w:val="4A5EE6B1"/>
    <w:rsid w:val="4A8ED7E3"/>
    <w:rsid w:val="4AA4D8BA"/>
    <w:rsid w:val="4ABB06A5"/>
    <w:rsid w:val="4AC8D89F"/>
    <w:rsid w:val="4AFFE7C3"/>
    <w:rsid w:val="4B35389E"/>
    <w:rsid w:val="4B895062"/>
    <w:rsid w:val="4B8AF415"/>
    <w:rsid w:val="4BA433BE"/>
    <w:rsid w:val="4BA6D096"/>
    <w:rsid w:val="4BAA24CE"/>
    <w:rsid w:val="4BFCB971"/>
    <w:rsid w:val="4C17B770"/>
    <w:rsid w:val="4C1C5315"/>
    <w:rsid w:val="4C1F3067"/>
    <w:rsid w:val="4C27A310"/>
    <w:rsid w:val="4C2AF0DA"/>
    <w:rsid w:val="4C2EA1C8"/>
    <w:rsid w:val="4C32B3BB"/>
    <w:rsid w:val="4C609778"/>
    <w:rsid w:val="4C97BC2E"/>
    <w:rsid w:val="4D2EA4A8"/>
    <w:rsid w:val="4D3146DB"/>
    <w:rsid w:val="4D792924"/>
    <w:rsid w:val="4D82323A"/>
    <w:rsid w:val="4D830A86"/>
    <w:rsid w:val="4DA62050"/>
    <w:rsid w:val="4DF87AA2"/>
    <w:rsid w:val="4E1B01BD"/>
    <w:rsid w:val="4E2DC19D"/>
    <w:rsid w:val="4E572AE3"/>
    <w:rsid w:val="4E624978"/>
    <w:rsid w:val="4E7A4A87"/>
    <w:rsid w:val="4E87BEB7"/>
    <w:rsid w:val="4E8DDCF5"/>
    <w:rsid w:val="4E900D02"/>
    <w:rsid w:val="4EA977A8"/>
    <w:rsid w:val="4ED98A86"/>
    <w:rsid w:val="4FB09F1D"/>
    <w:rsid w:val="4FBAA07F"/>
    <w:rsid w:val="4FEF026E"/>
    <w:rsid w:val="5014B47F"/>
    <w:rsid w:val="50359680"/>
    <w:rsid w:val="503E2F16"/>
    <w:rsid w:val="503EFCC3"/>
    <w:rsid w:val="504585D0"/>
    <w:rsid w:val="506124D8"/>
    <w:rsid w:val="50C9B7F2"/>
    <w:rsid w:val="50D1C3EC"/>
    <w:rsid w:val="50ED6FD6"/>
    <w:rsid w:val="5106A3A6"/>
    <w:rsid w:val="514251B2"/>
    <w:rsid w:val="5142A3F9"/>
    <w:rsid w:val="51577B3E"/>
    <w:rsid w:val="517916D0"/>
    <w:rsid w:val="51B16164"/>
    <w:rsid w:val="51CC090B"/>
    <w:rsid w:val="51DA403A"/>
    <w:rsid w:val="520C93FD"/>
    <w:rsid w:val="52140F64"/>
    <w:rsid w:val="52141EBF"/>
    <w:rsid w:val="5222FFE0"/>
    <w:rsid w:val="522A806D"/>
    <w:rsid w:val="522D8AAC"/>
    <w:rsid w:val="523E1ACA"/>
    <w:rsid w:val="5267732A"/>
    <w:rsid w:val="5292189D"/>
    <w:rsid w:val="52A4A818"/>
    <w:rsid w:val="52C22A0F"/>
    <w:rsid w:val="52C26206"/>
    <w:rsid w:val="52C2F19A"/>
    <w:rsid w:val="531D218D"/>
    <w:rsid w:val="533E8E13"/>
    <w:rsid w:val="53408744"/>
    <w:rsid w:val="53614CA2"/>
    <w:rsid w:val="536BB112"/>
    <w:rsid w:val="53CB8AC2"/>
    <w:rsid w:val="53D05328"/>
    <w:rsid w:val="5402E90C"/>
    <w:rsid w:val="5451F231"/>
    <w:rsid w:val="547B1A3F"/>
    <w:rsid w:val="54C3A549"/>
    <w:rsid w:val="54FCBF37"/>
    <w:rsid w:val="550313D7"/>
    <w:rsid w:val="552D90B9"/>
    <w:rsid w:val="55720C57"/>
    <w:rsid w:val="559373F7"/>
    <w:rsid w:val="55B4E539"/>
    <w:rsid w:val="563B8DEC"/>
    <w:rsid w:val="5641814A"/>
    <w:rsid w:val="56517373"/>
    <w:rsid w:val="5655B42F"/>
    <w:rsid w:val="566074E3"/>
    <w:rsid w:val="5669A75C"/>
    <w:rsid w:val="566ABCB8"/>
    <w:rsid w:val="56C42016"/>
    <w:rsid w:val="57052969"/>
    <w:rsid w:val="571585DE"/>
    <w:rsid w:val="5715EB80"/>
    <w:rsid w:val="572AFA40"/>
    <w:rsid w:val="5754328E"/>
    <w:rsid w:val="575C366B"/>
    <w:rsid w:val="57E89890"/>
    <w:rsid w:val="57F039C8"/>
    <w:rsid w:val="57F3C1F1"/>
    <w:rsid w:val="58356C94"/>
    <w:rsid w:val="58381EFD"/>
    <w:rsid w:val="58499125"/>
    <w:rsid w:val="58558BE6"/>
    <w:rsid w:val="58669DD4"/>
    <w:rsid w:val="5867672E"/>
    <w:rsid w:val="58A7395F"/>
    <w:rsid w:val="58BA0866"/>
    <w:rsid w:val="58C85997"/>
    <w:rsid w:val="5923E457"/>
    <w:rsid w:val="592E6B46"/>
    <w:rsid w:val="595B7F35"/>
    <w:rsid w:val="596B1BE3"/>
    <w:rsid w:val="59A50D83"/>
    <w:rsid w:val="59E56186"/>
    <w:rsid w:val="5A3D576F"/>
    <w:rsid w:val="5A4CA9F2"/>
    <w:rsid w:val="5A64BF36"/>
    <w:rsid w:val="5A772C2F"/>
    <w:rsid w:val="5A7C6490"/>
    <w:rsid w:val="5A7D7E21"/>
    <w:rsid w:val="5AB4C6D4"/>
    <w:rsid w:val="5AC40957"/>
    <w:rsid w:val="5AD32079"/>
    <w:rsid w:val="5ADF7B70"/>
    <w:rsid w:val="5AE61051"/>
    <w:rsid w:val="5B1C829A"/>
    <w:rsid w:val="5B2E819D"/>
    <w:rsid w:val="5B33D4B7"/>
    <w:rsid w:val="5B66696F"/>
    <w:rsid w:val="5B7382FB"/>
    <w:rsid w:val="5B964986"/>
    <w:rsid w:val="5BAEF754"/>
    <w:rsid w:val="5BB33554"/>
    <w:rsid w:val="5C233450"/>
    <w:rsid w:val="5C660380"/>
    <w:rsid w:val="5C7BE9B1"/>
    <w:rsid w:val="5C8A9C00"/>
    <w:rsid w:val="5CA3830C"/>
    <w:rsid w:val="5CB2D2E4"/>
    <w:rsid w:val="5CBA6F6B"/>
    <w:rsid w:val="5D236B79"/>
    <w:rsid w:val="5D4121B8"/>
    <w:rsid w:val="5D69921A"/>
    <w:rsid w:val="5D6B7B4A"/>
    <w:rsid w:val="5D79213F"/>
    <w:rsid w:val="5DB47630"/>
    <w:rsid w:val="5DCB4221"/>
    <w:rsid w:val="5DF568ED"/>
    <w:rsid w:val="5E1C669D"/>
    <w:rsid w:val="5EB499FA"/>
    <w:rsid w:val="5EBE2747"/>
    <w:rsid w:val="5ED2ED56"/>
    <w:rsid w:val="5EFA1AA5"/>
    <w:rsid w:val="5F234B02"/>
    <w:rsid w:val="5F381CC6"/>
    <w:rsid w:val="5F404E0F"/>
    <w:rsid w:val="5F50888D"/>
    <w:rsid w:val="5F5388DC"/>
    <w:rsid w:val="5F7F8489"/>
    <w:rsid w:val="5F86BB57"/>
    <w:rsid w:val="5FA9A32B"/>
    <w:rsid w:val="5FC739D3"/>
    <w:rsid w:val="5FE85CD5"/>
    <w:rsid w:val="5FF1B1C3"/>
    <w:rsid w:val="5FF3843F"/>
    <w:rsid w:val="602CD9B4"/>
    <w:rsid w:val="60409A13"/>
    <w:rsid w:val="604A248F"/>
    <w:rsid w:val="605AA922"/>
    <w:rsid w:val="605F0178"/>
    <w:rsid w:val="607EDF93"/>
    <w:rsid w:val="60A132DC"/>
    <w:rsid w:val="60B1957D"/>
    <w:rsid w:val="60EA3348"/>
    <w:rsid w:val="6116B808"/>
    <w:rsid w:val="612A113E"/>
    <w:rsid w:val="612F9D6A"/>
    <w:rsid w:val="614D9297"/>
    <w:rsid w:val="614DAE6B"/>
    <w:rsid w:val="61630A34"/>
    <w:rsid w:val="61695CC9"/>
    <w:rsid w:val="618318FE"/>
    <w:rsid w:val="618CA73C"/>
    <w:rsid w:val="61C36797"/>
    <w:rsid w:val="61CB4038"/>
    <w:rsid w:val="61E08298"/>
    <w:rsid w:val="61E59717"/>
    <w:rsid w:val="61F35847"/>
    <w:rsid w:val="61F40645"/>
    <w:rsid w:val="6227254D"/>
    <w:rsid w:val="6238FAE8"/>
    <w:rsid w:val="624799BC"/>
    <w:rsid w:val="624A421E"/>
    <w:rsid w:val="6263AED6"/>
    <w:rsid w:val="62BB4238"/>
    <w:rsid w:val="62C94636"/>
    <w:rsid w:val="62D2C3D0"/>
    <w:rsid w:val="63061467"/>
    <w:rsid w:val="633A26C2"/>
    <w:rsid w:val="634DEBA6"/>
    <w:rsid w:val="636368B4"/>
    <w:rsid w:val="636A2371"/>
    <w:rsid w:val="6373781F"/>
    <w:rsid w:val="639A1AB4"/>
    <w:rsid w:val="63A88F1F"/>
    <w:rsid w:val="63B9A427"/>
    <w:rsid w:val="63C0975C"/>
    <w:rsid w:val="63DABCCE"/>
    <w:rsid w:val="63DC3E00"/>
    <w:rsid w:val="63DC7290"/>
    <w:rsid w:val="63EE2F3D"/>
    <w:rsid w:val="64105871"/>
    <w:rsid w:val="6416AA2B"/>
    <w:rsid w:val="64796A3B"/>
    <w:rsid w:val="64BA8BBF"/>
    <w:rsid w:val="65042B7B"/>
    <w:rsid w:val="6541CD73"/>
    <w:rsid w:val="6554DCDE"/>
    <w:rsid w:val="658E6D67"/>
    <w:rsid w:val="65ABA422"/>
    <w:rsid w:val="65C3CA8B"/>
    <w:rsid w:val="65D2C259"/>
    <w:rsid w:val="66666EF4"/>
    <w:rsid w:val="66B8C2D4"/>
    <w:rsid w:val="66BCB694"/>
    <w:rsid w:val="67068956"/>
    <w:rsid w:val="67250396"/>
    <w:rsid w:val="672ED0D6"/>
    <w:rsid w:val="67403DC3"/>
    <w:rsid w:val="67411922"/>
    <w:rsid w:val="67931EE9"/>
    <w:rsid w:val="6798BB4A"/>
    <w:rsid w:val="67AAFDFD"/>
    <w:rsid w:val="67AE9F52"/>
    <w:rsid w:val="67CD32C7"/>
    <w:rsid w:val="67D24BB8"/>
    <w:rsid w:val="67E48050"/>
    <w:rsid w:val="683F2C23"/>
    <w:rsid w:val="6840BECE"/>
    <w:rsid w:val="6868D6B7"/>
    <w:rsid w:val="687A2F21"/>
    <w:rsid w:val="68D23381"/>
    <w:rsid w:val="68DC1116"/>
    <w:rsid w:val="68E7C94B"/>
    <w:rsid w:val="69222FE7"/>
    <w:rsid w:val="69348BAB"/>
    <w:rsid w:val="696BE72B"/>
    <w:rsid w:val="697F241F"/>
    <w:rsid w:val="6997908F"/>
    <w:rsid w:val="69994B3C"/>
    <w:rsid w:val="69AFAC0F"/>
    <w:rsid w:val="69B5A341"/>
    <w:rsid w:val="69D9F6B3"/>
    <w:rsid w:val="69FCEEA4"/>
    <w:rsid w:val="6A17B7EF"/>
    <w:rsid w:val="6A561205"/>
    <w:rsid w:val="6A5AE5A9"/>
    <w:rsid w:val="6A659E35"/>
    <w:rsid w:val="6A869A2A"/>
    <w:rsid w:val="6A8C7CD3"/>
    <w:rsid w:val="6AC3B368"/>
    <w:rsid w:val="6AEADC6A"/>
    <w:rsid w:val="6AF5E916"/>
    <w:rsid w:val="6B03C6CE"/>
    <w:rsid w:val="6B0D012C"/>
    <w:rsid w:val="6B11B2A2"/>
    <w:rsid w:val="6B1B7558"/>
    <w:rsid w:val="6B222BF1"/>
    <w:rsid w:val="6B2372F9"/>
    <w:rsid w:val="6B2C954D"/>
    <w:rsid w:val="6B2CE924"/>
    <w:rsid w:val="6B4DB479"/>
    <w:rsid w:val="6B717EFB"/>
    <w:rsid w:val="6B963E2F"/>
    <w:rsid w:val="6B9D6229"/>
    <w:rsid w:val="6BAEBFB6"/>
    <w:rsid w:val="6BB8B62A"/>
    <w:rsid w:val="6BDB2CCB"/>
    <w:rsid w:val="6C16FEA9"/>
    <w:rsid w:val="6C312A39"/>
    <w:rsid w:val="6C4F568E"/>
    <w:rsid w:val="6C72AC32"/>
    <w:rsid w:val="6CAB77D4"/>
    <w:rsid w:val="6CB05E6D"/>
    <w:rsid w:val="6CB117E2"/>
    <w:rsid w:val="6CB8C0C2"/>
    <w:rsid w:val="6D0D010B"/>
    <w:rsid w:val="6D64F21D"/>
    <w:rsid w:val="6D6A2C79"/>
    <w:rsid w:val="6DC8B7AD"/>
    <w:rsid w:val="6E67E8FA"/>
    <w:rsid w:val="6E6B666A"/>
    <w:rsid w:val="6ED0F70B"/>
    <w:rsid w:val="6F02E65A"/>
    <w:rsid w:val="6F369F0F"/>
    <w:rsid w:val="6F38009E"/>
    <w:rsid w:val="6F6ABA01"/>
    <w:rsid w:val="6F799F00"/>
    <w:rsid w:val="6FA129AF"/>
    <w:rsid w:val="6FC5315F"/>
    <w:rsid w:val="6FDA7D1B"/>
    <w:rsid w:val="701E04D6"/>
    <w:rsid w:val="7043152D"/>
    <w:rsid w:val="704820E9"/>
    <w:rsid w:val="704B9715"/>
    <w:rsid w:val="7063B278"/>
    <w:rsid w:val="7072B45A"/>
    <w:rsid w:val="70853436"/>
    <w:rsid w:val="70AB6D2A"/>
    <w:rsid w:val="70AEB8B1"/>
    <w:rsid w:val="70B1B3BB"/>
    <w:rsid w:val="7120C0A8"/>
    <w:rsid w:val="7134C958"/>
    <w:rsid w:val="713E56A4"/>
    <w:rsid w:val="7148DCC2"/>
    <w:rsid w:val="714B48DA"/>
    <w:rsid w:val="7153BCC0"/>
    <w:rsid w:val="716E5120"/>
    <w:rsid w:val="71DD7E05"/>
    <w:rsid w:val="71EC5858"/>
    <w:rsid w:val="721637AF"/>
    <w:rsid w:val="721A665E"/>
    <w:rsid w:val="7257A960"/>
    <w:rsid w:val="72836929"/>
    <w:rsid w:val="72BB3C4B"/>
    <w:rsid w:val="737E669A"/>
    <w:rsid w:val="739AAA93"/>
    <w:rsid w:val="73CDE0B3"/>
    <w:rsid w:val="74229C7F"/>
    <w:rsid w:val="74342195"/>
    <w:rsid w:val="74506CDB"/>
    <w:rsid w:val="746C6A1A"/>
    <w:rsid w:val="74971CD9"/>
    <w:rsid w:val="74E2BA5B"/>
    <w:rsid w:val="74F30FB9"/>
    <w:rsid w:val="74F810AA"/>
    <w:rsid w:val="75374621"/>
    <w:rsid w:val="753FCA1B"/>
    <w:rsid w:val="76011B8B"/>
    <w:rsid w:val="760CEC5E"/>
    <w:rsid w:val="76150662"/>
    <w:rsid w:val="76154A59"/>
    <w:rsid w:val="76572F63"/>
    <w:rsid w:val="76AF58F9"/>
    <w:rsid w:val="76FAAD40"/>
    <w:rsid w:val="773F480F"/>
    <w:rsid w:val="77554197"/>
    <w:rsid w:val="776221B7"/>
    <w:rsid w:val="779EA407"/>
    <w:rsid w:val="77CE5D6D"/>
    <w:rsid w:val="77D32E44"/>
    <w:rsid w:val="77DF360C"/>
    <w:rsid w:val="78031BF0"/>
    <w:rsid w:val="782F3D44"/>
    <w:rsid w:val="7840D9D3"/>
    <w:rsid w:val="78601E24"/>
    <w:rsid w:val="78716A65"/>
    <w:rsid w:val="7871C3FB"/>
    <w:rsid w:val="787CD6FA"/>
    <w:rsid w:val="78A5818C"/>
    <w:rsid w:val="78E5651D"/>
    <w:rsid w:val="794B8DA4"/>
    <w:rsid w:val="794FFE5D"/>
    <w:rsid w:val="7967EE72"/>
    <w:rsid w:val="79948B8E"/>
    <w:rsid w:val="79AACFA4"/>
    <w:rsid w:val="79B22329"/>
    <w:rsid w:val="79D8D2A9"/>
    <w:rsid w:val="79DCAA34"/>
    <w:rsid w:val="79F15AE5"/>
    <w:rsid w:val="79F4266F"/>
    <w:rsid w:val="79FB6E2D"/>
    <w:rsid w:val="7A1036CB"/>
    <w:rsid w:val="7A118174"/>
    <w:rsid w:val="7A258E87"/>
    <w:rsid w:val="7A2C155A"/>
    <w:rsid w:val="7A48441A"/>
    <w:rsid w:val="7A575DA0"/>
    <w:rsid w:val="7A70177C"/>
    <w:rsid w:val="7AEFAD59"/>
    <w:rsid w:val="7B065E5D"/>
    <w:rsid w:val="7B38D382"/>
    <w:rsid w:val="7B39DC9D"/>
    <w:rsid w:val="7B53758D"/>
    <w:rsid w:val="7B6CB909"/>
    <w:rsid w:val="7B7486B3"/>
    <w:rsid w:val="7B76B7F5"/>
    <w:rsid w:val="7BB5F93F"/>
    <w:rsid w:val="7BB5FE79"/>
    <w:rsid w:val="7BB67F30"/>
    <w:rsid w:val="7BDA42C9"/>
    <w:rsid w:val="7BF74A79"/>
    <w:rsid w:val="7C19A930"/>
    <w:rsid w:val="7C2447E2"/>
    <w:rsid w:val="7C2AF91E"/>
    <w:rsid w:val="7C34D694"/>
    <w:rsid w:val="7C5590EA"/>
    <w:rsid w:val="7C5E75A4"/>
    <w:rsid w:val="7C7AFAE5"/>
    <w:rsid w:val="7C833A66"/>
    <w:rsid w:val="7CADF7A7"/>
    <w:rsid w:val="7CB5C49C"/>
    <w:rsid w:val="7CBF0C19"/>
    <w:rsid w:val="7CEBCE24"/>
    <w:rsid w:val="7D0A3B10"/>
    <w:rsid w:val="7D11BA3F"/>
    <w:rsid w:val="7D33F9C3"/>
    <w:rsid w:val="7D389626"/>
    <w:rsid w:val="7D3EA4DC"/>
    <w:rsid w:val="7D6545E8"/>
    <w:rsid w:val="7D7CA676"/>
    <w:rsid w:val="7D9F29B9"/>
    <w:rsid w:val="7DAE3B0B"/>
    <w:rsid w:val="7DF1614B"/>
    <w:rsid w:val="7E14A2D4"/>
    <w:rsid w:val="7E8DEEB7"/>
    <w:rsid w:val="7E92F23C"/>
    <w:rsid w:val="7EB808B2"/>
    <w:rsid w:val="7EC9C7AF"/>
    <w:rsid w:val="7EC9E727"/>
    <w:rsid w:val="7ECD3EC8"/>
    <w:rsid w:val="7EE68851"/>
    <w:rsid w:val="7EEDD432"/>
    <w:rsid w:val="7F29FB5D"/>
    <w:rsid w:val="7F45A957"/>
    <w:rsid w:val="7F7BC24C"/>
    <w:rsid w:val="7FBE192F"/>
    <w:rsid w:val="7FF3662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85022FB"/>
  <w15:docId w15:val="{03C33C99-5729-447F-B215-B70CA930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A"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576"/>
    <w:pPr>
      <w:spacing w:before="120" w:after="120"/>
    </w:pPr>
    <w:rPr>
      <w:rFonts w:ascii="Arial" w:hAnsi="Arial"/>
      <w:color w:val="262626" w:themeColor="text1" w:themeTint="D9"/>
      <w:szCs w:val="24"/>
      <w:lang w:eastAsia="en-US"/>
    </w:rPr>
  </w:style>
  <w:style w:type="paragraph" w:styleId="Heading1">
    <w:name w:val="heading 1"/>
    <w:basedOn w:val="Normal"/>
    <w:next w:val="Normal"/>
    <w:link w:val="Heading1Char"/>
    <w:uiPriority w:val="1"/>
    <w:qFormat/>
    <w:rsid w:val="00FE0576"/>
    <w:pPr>
      <w:spacing w:before="360" w:after="80"/>
      <w:outlineLvl w:val="0"/>
    </w:pPr>
    <w:rPr>
      <w:b/>
      <w:color w:val="000000" w:themeColor="text1"/>
      <w:sz w:val="32"/>
      <w:szCs w:val="30"/>
    </w:rPr>
  </w:style>
  <w:style w:type="paragraph" w:styleId="Heading2">
    <w:name w:val="heading 2"/>
    <w:basedOn w:val="Normal"/>
    <w:next w:val="Normal"/>
    <w:link w:val="Heading2Char"/>
    <w:uiPriority w:val="1"/>
    <w:unhideWhenUsed/>
    <w:qFormat/>
    <w:rsid w:val="00FE0576"/>
    <w:pPr>
      <w:spacing w:before="240" w:after="0"/>
      <w:outlineLvl w:val="1"/>
    </w:pPr>
    <w:rPr>
      <w:b/>
      <w:color w:val="124665"/>
      <w:sz w:val="28"/>
    </w:rPr>
  </w:style>
  <w:style w:type="paragraph" w:styleId="Heading3">
    <w:name w:val="heading 3"/>
    <w:basedOn w:val="Normal"/>
    <w:next w:val="Normal"/>
    <w:link w:val="Heading3Char"/>
    <w:uiPriority w:val="1"/>
    <w:unhideWhenUsed/>
    <w:qFormat/>
    <w:rsid w:val="00FE0576"/>
    <w:pPr>
      <w:spacing w:before="240" w:after="0"/>
      <w:outlineLvl w:val="2"/>
    </w:pPr>
    <w:rPr>
      <w:b/>
      <w:bCs/>
      <w:color w:val="404040" w:themeColor="text1" w:themeTint="BF"/>
      <w:sz w:val="24"/>
      <w:szCs w:val="19"/>
    </w:rPr>
  </w:style>
  <w:style w:type="paragraph" w:styleId="Heading4">
    <w:name w:val="heading 4"/>
    <w:basedOn w:val="Normal"/>
    <w:next w:val="Normal"/>
    <w:link w:val="Heading4Char"/>
    <w:uiPriority w:val="1"/>
    <w:unhideWhenUsed/>
    <w:qFormat/>
    <w:rsid w:val="005974EC"/>
    <w:pPr>
      <w:keepNext/>
      <w:keepLines/>
      <w:spacing w:before="200" w:after="0"/>
      <w:outlineLvl w:val="3"/>
    </w:pPr>
    <w:rPr>
      <w:rFonts w:eastAsiaTheme="majorEastAsia" w:cstheme="majorBidi"/>
      <w:b/>
      <w:bCs/>
      <w:iCs/>
      <w:color w:val="124665"/>
    </w:rPr>
  </w:style>
  <w:style w:type="paragraph" w:styleId="Heading5">
    <w:name w:val="heading 5"/>
    <w:basedOn w:val="Normal"/>
    <w:next w:val="Normal"/>
    <w:link w:val="Heading5Char"/>
    <w:uiPriority w:val="1"/>
    <w:unhideWhenUsed/>
    <w:qFormat/>
    <w:rsid w:val="005974EC"/>
    <w:pPr>
      <w:keepNext/>
      <w:keepLines/>
      <w:spacing w:before="200" w:after="0"/>
      <w:outlineLvl w:val="4"/>
    </w:pPr>
    <w:rPr>
      <w:rFonts w:eastAsiaTheme="majorEastAsia" w:cstheme="majorBidi"/>
      <w:b/>
      <w:i/>
      <w:color w:val="243F60" w:themeColor="accent1" w:themeShade="7F"/>
    </w:rPr>
  </w:style>
  <w:style w:type="paragraph" w:styleId="Heading6">
    <w:name w:val="heading 6"/>
    <w:basedOn w:val="Normal"/>
    <w:next w:val="Normal"/>
    <w:link w:val="Heading6Char"/>
    <w:uiPriority w:val="9"/>
    <w:semiHidden/>
    <w:unhideWhenUsed/>
    <w:qFormat/>
    <w:rsid w:val="005974EC"/>
    <w:pPr>
      <w:keepNext/>
      <w:keepLines/>
      <w:spacing w:before="200" w:after="0"/>
      <w:outlineLvl w:val="5"/>
    </w:pPr>
    <w:rPr>
      <w:rFonts w:eastAsiaTheme="majorEastAsia"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1C52"/>
    <w:rPr>
      <w:rFonts w:ascii="Lucida Grande" w:hAnsi="Lucida Grande"/>
      <w:sz w:val="18"/>
      <w:szCs w:val="18"/>
    </w:rPr>
  </w:style>
  <w:style w:type="paragraph" w:styleId="Header">
    <w:name w:val="header"/>
    <w:basedOn w:val="Normal"/>
    <w:link w:val="HeaderChar"/>
    <w:uiPriority w:val="99"/>
    <w:unhideWhenUsed/>
    <w:rsid w:val="00101C93"/>
    <w:pPr>
      <w:tabs>
        <w:tab w:val="left" w:pos="142"/>
        <w:tab w:val="right" w:pos="10538"/>
      </w:tabs>
      <w:spacing w:before="240"/>
      <w:ind w:left="142" w:hanging="426"/>
    </w:pPr>
    <w:rPr>
      <w:rFonts w:eastAsiaTheme="minorHAnsi"/>
      <w:caps/>
      <w:color w:val="FFFFFF" w:themeColor="background1"/>
      <w:szCs w:val="20"/>
    </w:rPr>
  </w:style>
  <w:style w:type="character" w:customStyle="1" w:styleId="HeaderChar">
    <w:name w:val="Header Char"/>
    <w:basedOn w:val="DefaultParagraphFont"/>
    <w:link w:val="Header"/>
    <w:uiPriority w:val="99"/>
    <w:rsid w:val="00101C93"/>
    <w:rPr>
      <w:rFonts w:ascii="Helvetica" w:eastAsiaTheme="minorHAnsi" w:hAnsi="Helvetica"/>
      <w:caps/>
      <w:color w:val="FFFFFF" w:themeColor="background1"/>
      <w:lang w:eastAsia="en-US"/>
    </w:rPr>
  </w:style>
  <w:style w:type="paragraph" w:styleId="Footer">
    <w:name w:val="footer"/>
    <w:basedOn w:val="Normal"/>
    <w:link w:val="FooterChar"/>
    <w:uiPriority w:val="99"/>
    <w:unhideWhenUsed/>
    <w:rsid w:val="003A6924"/>
    <w:pPr>
      <w:tabs>
        <w:tab w:val="center" w:pos="4320"/>
        <w:tab w:val="right" w:pos="8640"/>
      </w:tabs>
    </w:pPr>
  </w:style>
  <w:style w:type="character" w:customStyle="1" w:styleId="FooterChar">
    <w:name w:val="Footer Char"/>
    <w:basedOn w:val="DefaultParagraphFont"/>
    <w:link w:val="Footer"/>
    <w:uiPriority w:val="99"/>
    <w:rsid w:val="003A6924"/>
    <w:rPr>
      <w:sz w:val="24"/>
      <w:szCs w:val="24"/>
      <w:lang w:eastAsia="en-US"/>
    </w:rPr>
  </w:style>
  <w:style w:type="paragraph" w:styleId="Title">
    <w:name w:val="Title"/>
    <w:basedOn w:val="Normal"/>
    <w:next w:val="Normal"/>
    <w:link w:val="TitleChar"/>
    <w:uiPriority w:val="10"/>
    <w:qFormat/>
    <w:rsid w:val="003A6924"/>
    <w:rPr>
      <w:caps/>
      <w:color w:val="404040" w:themeColor="text1" w:themeTint="BF"/>
      <w:sz w:val="56"/>
      <w:szCs w:val="56"/>
    </w:rPr>
  </w:style>
  <w:style w:type="character" w:customStyle="1" w:styleId="TitleChar">
    <w:name w:val="Title Char"/>
    <w:basedOn w:val="DefaultParagraphFont"/>
    <w:link w:val="Title"/>
    <w:uiPriority w:val="10"/>
    <w:rsid w:val="003A6924"/>
    <w:rPr>
      <w:rFonts w:ascii="Helvetica" w:hAnsi="Helvetica"/>
      <w:caps/>
      <w:color w:val="404040" w:themeColor="text1" w:themeTint="BF"/>
      <w:sz w:val="56"/>
      <w:szCs w:val="56"/>
      <w:lang w:eastAsia="en-US"/>
    </w:rPr>
  </w:style>
  <w:style w:type="paragraph" w:styleId="Subtitle">
    <w:name w:val="Subtitle"/>
    <w:basedOn w:val="Normal"/>
    <w:next w:val="Normal"/>
    <w:link w:val="SubtitleChar"/>
    <w:uiPriority w:val="11"/>
    <w:qFormat/>
    <w:rsid w:val="003A6924"/>
    <w:pPr>
      <w:spacing w:after="480"/>
    </w:pPr>
    <w:rPr>
      <w:caps/>
      <w:color w:val="124665"/>
      <w:sz w:val="36"/>
      <w:szCs w:val="36"/>
    </w:rPr>
  </w:style>
  <w:style w:type="character" w:customStyle="1" w:styleId="SubtitleChar">
    <w:name w:val="Subtitle Char"/>
    <w:basedOn w:val="DefaultParagraphFont"/>
    <w:link w:val="Subtitle"/>
    <w:uiPriority w:val="11"/>
    <w:rsid w:val="003A6924"/>
    <w:rPr>
      <w:rFonts w:ascii="Helvetica" w:hAnsi="Helvetica"/>
      <w:caps/>
      <w:color w:val="124665"/>
      <w:sz w:val="36"/>
      <w:szCs w:val="36"/>
      <w:lang w:eastAsia="en-US"/>
    </w:rPr>
  </w:style>
  <w:style w:type="character" w:customStyle="1" w:styleId="Heading1Char">
    <w:name w:val="Heading 1 Char"/>
    <w:basedOn w:val="DefaultParagraphFont"/>
    <w:link w:val="Heading1"/>
    <w:uiPriority w:val="1"/>
    <w:rsid w:val="00FE0576"/>
    <w:rPr>
      <w:rFonts w:ascii="Arial" w:hAnsi="Arial"/>
      <w:b/>
      <w:color w:val="000000" w:themeColor="text1"/>
      <w:sz w:val="32"/>
      <w:szCs w:val="30"/>
      <w:lang w:eastAsia="en-US"/>
    </w:rPr>
  </w:style>
  <w:style w:type="character" w:customStyle="1" w:styleId="Heading2Char">
    <w:name w:val="Heading 2 Char"/>
    <w:basedOn w:val="DefaultParagraphFont"/>
    <w:link w:val="Heading2"/>
    <w:uiPriority w:val="1"/>
    <w:rsid w:val="00FE0576"/>
    <w:rPr>
      <w:rFonts w:ascii="Arial" w:hAnsi="Arial"/>
      <w:b/>
      <w:color w:val="124665"/>
      <w:sz w:val="28"/>
      <w:szCs w:val="24"/>
      <w:lang w:eastAsia="en-US"/>
    </w:rPr>
  </w:style>
  <w:style w:type="character" w:customStyle="1" w:styleId="Heading3Char">
    <w:name w:val="Heading 3 Char"/>
    <w:basedOn w:val="DefaultParagraphFont"/>
    <w:link w:val="Heading3"/>
    <w:uiPriority w:val="1"/>
    <w:rsid w:val="00FE0576"/>
    <w:rPr>
      <w:rFonts w:ascii="Arial" w:hAnsi="Arial"/>
      <w:b/>
      <w:bCs/>
      <w:color w:val="404040" w:themeColor="text1" w:themeTint="BF"/>
      <w:sz w:val="24"/>
      <w:szCs w:val="19"/>
      <w:lang w:eastAsia="en-US"/>
    </w:rPr>
  </w:style>
  <w:style w:type="character" w:styleId="Hyperlink">
    <w:name w:val="Hyperlink"/>
    <w:basedOn w:val="DefaultParagraphFont"/>
    <w:uiPriority w:val="99"/>
    <w:unhideWhenUsed/>
    <w:rsid w:val="003A6924"/>
    <w:rPr>
      <w:color w:val="124665"/>
      <w:u w:val="single"/>
    </w:rPr>
  </w:style>
  <w:style w:type="character" w:styleId="PageNumber">
    <w:name w:val="page number"/>
    <w:rsid w:val="007F4A2F"/>
  </w:style>
  <w:style w:type="paragraph" w:customStyle="1" w:styleId="Copyright">
    <w:name w:val="Copyright"/>
    <w:basedOn w:val="Normal"/>
    <w:qFormat/>
    <w:rsid w:val="00EB221A"/>
    <w:pPr>
      <w:spacing w:before="0"/>
      <w:jc w:val="center"/>
    </w:pPr>
    <w:rPr>
      <w:rFonts w:eastAsia="Times New Roman"/>
      <w:szCs w:val="16"/>
      <w:lang w:eastAsia="en-CA"/>
    </w:rPr>
  </w:style>
  <w:style w:type="character" w:customStyle="1" w:styleId="Heading4Char">
    <w:name w:val="Heading 4 Char"/>
    <w:basedOn w:val="DefaultParagraphFont"/>
    <w:link w:val="Heading4"/>
    <w:uiPriority w:val="9"/>
    <w:rsid w:val="005974EC"/>
    <w:rPr>
      <w:rFonts w:ascii="Arial" w:eastAsiaTheme="majorEastAsia" w:hAnsi="Arial" w:cstheme="majorBidi"/>
      <w:b/>
      <w:bCs/>
      <w:iCs/>
      <w:color w:val="124665"/>
      <w:szCs w:val="24"/>
      <w:lang w:eastAsia="en-US"/>
    </w:rPr>
  </w:style>
  <w:style w:type="character" w:customStyle="1" w:styleId="Heading5Char">
    <w:name w:val="Heading 5 Char"/>
    <w:basedOn w:val="DefaultParagraphFont"/>
    <w:link w:val="Heading5"/>
    <w:uiPriority w:val="9"/>
    <w:semiHidden/>
    <w:rsid w:val="005974EC"/>
    <w:rPr>
      <w:rFonts w:ascii="Arial" w:eastAsiaTheme="majorEastAsia" w:hAnsi="Arial" w:cstheme="majorBidi"/>
      <w:b/>
      <w:i/>
      <w:color w:val="243F60" w:themeColor="accent1" w:themeShade="7F"/>
      <w:szCs w:val="24"/>
      <w:lang w:eastAsia="en-US"/>
    </w:rPr>
  </w:style>
  <w:style w:type="character" w:customStyle="1" w:styleId="Heading6Char">
    <w:name w:val="Heading 6 Char"/>
    <w:basedOn w:val="DefaultParagraphFont"/>
    <w:link w:val="Heading6"/>
    <w:uiPriority w:val="9"/>
    <w:semiHidden/>
    <w:rsid w:val="005974EC"/>
    <w:rPr>
      <w:rFonts w:ascii="Arial" w:eastAsiaTheme="majorEastAsia" w:hAnsi="Arial" w:cstheme="majorBidi"/>
      <w:i/>
      <w:iCs/>
      <w:color w:val="243F60" w:themeColor="accent1" w:themeShade="7F"/>
      <w:szCs w:val="24"/>
      <w:lang w:eastAsia="en-US"/>
    </w:rPr>
  </w:style>
  <w:style w:type="table" w:styleId="TableGrid">
    <w:name w:val="Table Grid"/>
    <w:basedOn w:val="TableNormal"/>
    <w:uiPriority w:val="59"/>
    <w:rsid w:val="00975F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463719"/>
    <w:pPr>
      <w:widowControl w:val="0"/>
      <w:spacing w:before="0" w:after="0"/>
      <w:ind w:left="195"/>
    </w:pPr>
    <w:rPr>
      <w:rFonts w:eastAsia="Arial" w:cstheme="minorBidi"/>
      <w:color w:val="auto"/>
      <w:sz w:val="13"/>
      <w:szCs w:val="13"/>
    </w:rPr>
  </w:style>
  <w:style w:type="character" w:customStyle="1" w:styleId="BodyTextChar">
    <w:name w:val="Body Text Char"/>
    <w:basedOn w:val="DefaultParagraphFont"/>
    <w:link w:val="BodyText"/>
    <w:uiPriority w:val="1"/>
    <w:rsid w:val="00463719"/>
    <w:rPr>
      <w:rFonts w:ascii="Arial" w:eastAsia="Arial" w:hAnsi="Arial" w:cstheme="minorBidi"/>
      <w:sz w:val="13"/>
      <w:szCs w:val="13"/>
      <w:lang w:eastAsia="en-US"/>
    </w:rPr>
  </w:style>
  <w:style w:type="paragraph" w:styleId="ListParagraph">
    <w:name w:val="List Paragraph"/>
    <w:aliases w:val="Dot pt,Liste 1,List Paragraph1,cS List Paragraph,Colorful List - Accent 11,Medium Grid 1 - Accent 21,Light Grid - Accent 31,List Paragraph11,Bullet List,FooterText,numbered,Paragraphe de liste1,Bulletr List Paragraph,列出段落,列出段落1,Bullet 1,L"/>
    <w:basedOn w:val="Normal"/>
    <w:link w:val="ListParagraphChar"/>
    <w:uiPriority w:val="34"/>
    <w:qFormat/>
    <w:rsid w:val="007B6012"/>
    <w:pPr>
      <w:widowControl w:val="0"/>
      <w:spacing w:before="0" w:after="0"/>
    </w:pPr>
    <w:rPr>
      <w:rFonts w:asciiTheme="minorHAnsi" w:eastAsiaTheme="minorHAnsi" w:hAnsiTheme="minorHAnsi" w:cstheme="minorBidi"/>
      <w:color w:val="auto"/>
      <w:sz w:val="22"/>
      <w:szCs w:val="22"/>
    </w:rPr>
  </w:style>
  <w:style w:type="paragraph" w:customStyle="1" w:styleId="TableParagraph">
    <w:name w:val="Table Paragraph"/>
    <w:basedOn w:val="Normal"/>
    <w:uiPriority w:val="1"/>
    <w:qFormat/>
    <w:rsid w:val="007B6012"/>
    <w:pPr>
      <w:widowControl w:val="0"/>
      <w:spacing w:before="0" w:after="0"/>
    </w:pPr>
    <w:rPr>
      <w:rFonts w:asciiTheme="minorHAnsi" w:eastAsiaTheme="minorHAnsi" w:hAnsiTheme="minorHAnsi" w:cstheme="minorBidi"/>
      <w:color w:val="auto"/>
      <w:sz w:val="22"/>
      <w:szCs w:val="22"/>
    </w:rPr>
  </w:style>
  <w:style w:type="table" w:customStyle="1" w:styleId="TableGrid1">
    <w:name w:val="Table Grid1"/>
    <w:basedOn w:val="TableNormal"/>
    <w:next w:val="TableGrid"/>
    <w:uiPriority w:val="39"/>
    <w:rsid w:val="002B39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4209"/>
    <w:rPr>
      <w:sz w:val="16"/>
      <w:szCs w:val="16"/>
    </w:rPr>
  </w:style>
  <w:style w:type="paragraph" w:styleId="CommentText">
    <w:name w:val="annotation text"/>
    <w:basedOn w:val="Normal"/>
    <w:link w:val="CommentTextChar"/>
    <w:uiPriority w:val="99"/>
    <w:unhideWhenUsed/>
    <w:rsid w:val="00054209"/>
    <w:rPr>
      <w:szCs w:val="20"/>
    </w:rPr>
  </w:style>
  <w:style w:type="character" w:customStyle="1" w:styleId="CommentTextChar">
    <w:name w:val="Comment Text Char"/>
    <w:basedOn w:val="DefaultParagraphFont"/>
    <w:link w:val="CommentText"/>
    <w:uiPriority w:val="99"/>
    <w:rsid w:val="00054209"/>
    <w:rPr>
      <w:rFonts w:ascii="Arial" w:hAnsi="Arial"/>
      <w:color w:val="262626" w:themeColor="text1" w:themeTint="D9"/>
      <w:lang w:eastAsia="en-US"/>
    </w:rPr>
  </w:style>
  <w:style w:type="paragraph" w:styleId="CommentSubject">
    <w:name w:val="annotation subject"/>
    <w:basedOn w:val="CommentText"/>
    <w:next w:val="CommentText"/>
    <w:link w:val="CommentSubjectChar"/>
    <w:uiPriority w:val="99"/>
    <w:semiHidden/>
    <w:unhideWhenUsed/>
    <w:rsid w:val="00054209"/>
    <w:rPr>
      <w:b/>
      <w:bCs/>
    </w:rPr>
  </w:style>
  <w:style w:type="character" w:customStyle="1" w:styleId="CommentSubjectChar">
    <w:name w:val="Comment Subject Char"/>
    <w:basedOn w:val="CommentTextChar"/>
    <w:link w:val="CommentSubject"/>
    <w:uiPriority w:val="99"/>
    <w:semiHidden/>
    <w:rsid w:val="00054209"/>
    <w:rPr>
      <w:rFonts w:ascii="Arial" w:hAnsi="Arial"/>
      <w:b/>
      <w:bCs/>
      <w:color w:val="262626" w:themeColor="text1" w:themeTint="D9"/>
      <w:lang w:eastAsia="en-US"/>
    </w:rPr>
  </w:style>
  <w:style w:type="table" w:customStyle="1" w:styleId="TableGrid2">
    <w:name w:val="Table Grid2"/>
    <w:basedOn w:val="TableNormal"/>
    <w:next w:val="TableGrid"/>
    <w:uiPriority w:val="39"/>
    <w:rsid w:val="00B340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2D27"/>
    <w:rPr>
      <w:rFonts w:ascii="Arial" w:hAnsi="Arial"/>
      <w:color w:val="262626" w:themeColor="text1" w:themeTint="D9"/>
      <w:szCs w:val="24"/>
      <w:lang w:eastAsia="en-US"/>
    </w:rPr>
  </w:style>
  <w:style w:type="character" w:styleId="FollowedHyperlink">
    <w:name w:val="FollowedHyperlink"/>
    <w:basedOn w:val="DefaultParagraphFont"/>
    <w:uiPriority w:val="99"/>
    <w:semiHidden/>
    <w:unhideWhenUsed/>
    <w:rsid w:val="001818B7"/>
    <w:rPr>
      <w:color w:val="800080" w:themeColor="followedHyperlink"/>
      <w:u w:val="single"/>
    </w:rPr>
  </w:style>
  <w:style w:type="character" w:customStyle="1" w:styleId="ListParagraphChar">
    <w:name w:val="List Paragraph Char"/>
    <w:aliases w:val="Dot pt Char,Liste 1 Char,List Paragraph1 Char,cS List Paragraph Char,Colorful List - Accent 11 Char,Medium Grid 1 - Accent 21 Char,Light Grid - Accent 31 Char,List Paragraph11 Char,Bullet List Char,FooterText Char,numbered Char"/>
    <w:basedOn w:val="DefaultParagraphFont"/>
    <w:link w:val="ListParagraph"/>
    <w:uiPriority w:val="34"/>
    <w:locked/>
    <w:rsid w:val="004B5735"/>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E11E64"/>
    <w:pPr>
      <w:spacing w:before="0" w:after="0"/>
    </w:pPr>
    <w:rPr>
      <w:szCs w:val="20"/>
    </w:rPr>
  </w:style>
  <w:style w:type="character" w:customStyle="1" w:styleId="FootnoteTextChar">
    <w:name w:val="Footnote Text Char"/>
    <w:basedOn w:val="DefaultParagraphFont"/>
    <w:link w:val="FootnoteText"/>
    <w:uiPriority w:val="99"/>
    <w:semiHidden/>
    <w:rsid w:val="00E11E64"/>
    <w:rPr>
      <w:rFonts w:ascii="Arial" w:hAnsi="Arial"/>
      <w:color w:val="262626" w:themeColor="text1" w:themeTint="D9"/>
      <w:lang w:eastAsia="en-US"/>
    </w:rPr>
  </w:style>
  <w:style w:type="character" w:styleId="FootnoteReference">
    <w:name w:val="footnote reference"/>
    <w:basedOn w:val="DefaultParagraphFont"/>
    <w:uiPriority w:val="99"/>
    <w:semiHidden/>
    <w:unhideWhenUsed/>
    <w:rsid w:val="00E11E64"/>
    <w:rPr>
      <w:vertAlign w:val="superscript"/>
    </w:rPr>
  </w:style>
  <w:style w:type="paragraph" w:customStyle="1" w:styleId="paragraph">
    <w:name w:val="paragraph"/>
    <w:basedOn w:val="Normal"/>
    <w:rsid w:val="004A1940"/>
    <w:pPr>
      <w:spacing w:before="100" w:beforeAutospacing="1" w:after="100" w:afterAutospacing="1"/>
    </w:pPr>
    <w:rPr>
      <w:rFonts w:ascii="Times New Roman" w:eastAsia="Times New Roman" w:hAnsi="Times New Roman"/>
      <w:color w:val="auto"/>
      <w:sz w:val="24"/>
      <w:lang w:eastAsia="en-CA"/>
    </w:rPr>
  </w:style>
  <w:style w:type="character" w:customStyle="1" w:styleId="normaltextrun">
    <w:name w:val="normaltextrun"/>
    <w:basedOn w:val="DefaultParagraphFont"/>
    <w:rsid w:val="004A1940"/>
  </w:style>
  <w:style w:type="character" w:customStyle="1" w:styleId="eop">
    <w:name w:val="eop"/>
    <w:basedOn w:val="DefaultParagraphFont"/>
    <w:rsid w:val="004A1940"/>
  </w:style>
  <w:style w:type="character" w:styleId="UnresolvedMention">
    <w:name w:val="Unresolved Mention"/>
    <w:basedOn w:val="DefaultParagraphFont"/>
    <w:uiPriority w:val="99"/>
    <w:semiHidden/>
    <w:unhideWhenUsed/>
    <w:rsid w:val="007620FC"/>
    <w:rPr>
      <w:color w:val="605E5C"/>
      <w:shd w:val="clear" w:color="auto" w:fill="E1DFDD"/>
    </w:rPr>
  </w:style>
  <w:style w:type="character" w:styleId="Mention">
    <w:name w:val="Mention"/>
    <w:basedOn w:val="DefaultParagraphFont"/>
    <w:uiPriority w:val="99"/>
    <w:unhideWhenUsed/>
    <w:rsid w:val="007645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565">
      <w:bodyDiv w:val="1"/>
      <w:marLeft w:val="0"/>
      <w:marRight w:val="0"/>
      <w:marTop w:val="0"/>
      <w:marBottom w:val="0"/>
      <w:divBdr>
        <w:top w:val="none" w:sz="0" w:space="0" w:color="auto"/>
        <w:left w:val="none" w:sz="0" w:space="0" w:color="auto"/>
        <w:bottom w:val="none" w:sz="0" w:space="0" w:color="auto"/>
        <w:right w:val="none" w:sz="0" w:space="0" w:color="auto"/>
      </w:divBdr>
    </w:div>
    <w:div w:id="154734232">
      <w:bodyDiv w:val="1"/>
      <w:marLeft w:val="0"/>
      <w:marRight w:val="0"/>
      <w:marTop w:val="0"/>
      <w:marBottom w:val="0"/>
      <w:divBdr>
        <w:top w:val="none" w:sz="0" w:space="0" w:color="auto"/>
        <w:left w:val="none" w:sz="0" w:space="0" w:color="auto"/>
        <w:bottom w:val="none" w:sz="0" w:space="0" w:color="auto"/>
        <w:right w:val="none" w:sz="0" w:space="0" w:color="auto"/>
      </w:divBdr>
    </w:div>
    <w:div w:id="193471023">
      <w:bodyDiv w:val="1"/>
      <w:marLeft w:val="0"/>
      <w:marRight w:val="0"/>
      <w:marTop w:val="0"/>
      <w:marBottom w:val="0"/>
      <w:divBdr>
        <w:top w:val="none" w:sz="0" w:space="0" w:color="auto"/>
        <w:left w:val="none" w:sz="0" w:space="0" w:color="auto"/>
        <w:bottom w:val="none" w:sz="0" w:space="0" w:color="auto"/>
        <w:right w:val="none" w:sz="0" w:space="0" w:color="auto"/>
      </w:divBdr>
    </w:div>
    <w:div w:id="236332364">
      <w:bodyDiv w:val="1"/>
      <w:marLeft w:val="0"/>
      <w:marRight w:val="0"/>
      <w:marTop w:val="0"/>
      <w:marBottom w:val="0"/>
      <w:divBdr>
        <w:top w:val="none" w:sz="0" w:space="0" w:color="auto"/>
        <w:left w:val="none" w:sz="0" w:space="0" w:color="auto"/>
        <w:bottom w:val="none" w:sz="0" w:space="0" w:color="auto"/>
        <w:right w:val="none" w:sz="0" w:space="0" w:color="auto"/>
      </w:divBdr>
    </w:div>
    <w:div w:id="351689300">
      <w:bodyDiv w:val="1"/>
      <w:marLeft w:val="0"/>
      <w:marRight w:val="0"/>
      <w:marTop w:val="0"/>
      <w:marBottom w:val="0"/>
      <w:divBdr>
        <w:top w:val="none" w:sz="0" w:space="0" w:color="auto"/>
        <w:left w:val="none" w:sz="0" w:space="0" w:color="auto"/>
        <w:bottom w:val="none" w:sz="0" w:space="0" w:color="auto"/>
        <w:right w:val="none" w:sz="0" w:space="0" w:color="auto"/>
      </w:divBdr>
    </w:div>
    <w:div w:id="356129065">
      <w:bodyDiv w:val="1"/>
      <w:marLeft w:val="0"/>
      <w:marRight w:val="0"/>
      <w:marTop w:val="0"/>
      <w:marBottom w:val="0"/>
      <w:divBdr>
        <w:top w:val="none" w:sz="0" w:space="0" w:color="auto"/>
        <w:left w:val="none" w:sz="0" w:space="0" w:color="auto"/>
        <w:bottom w:val="none" w:sz="0" w:space="0" w:color="auto"/>
        <w:right w:val="none" w:sz="0" w:space="0" w:color="auto"/>
      </w:divBdr>
    </w:div>
    <w:div w:id="901213242">
      <w:bodyDiv w:val="1"/>
      <w:marLeft w:val="0"/>
      <w:marRight w:val="0"/>
      <w:marTop w:val="0"/>
      <w:marBottom w:val="0"/>
      <w:divBdr>
        <w:top w:val="none" w:sz="0" w:space="0" w:color="auto"/>
        <w:left w:val="none" w:sz="0" w:space="0" w:color="auto"/>
        <w:bottom w:val="none" w:sz="0" w:space="0" w:color="auto"/>
        <w:right w:val="none" w:sz="0" w:space="0" w:color="auto"/>
      </w:divBdr>
    </w:div>
    <w:div w:id="1338926650">
      <w:bodyDiv w:val="1"/>
      <w:marLeft w:val="0"/>
      <w:marRight w:val="0"/>
      <w:marTop w:val="0"/>
      <w:marBottom w:val="0"/>
      <w:divBdr>
        <w:top w:val="none" w:sz="0" w:space="0" w:color="auto"/>
        <w:left w:val="none" w:sz="0" w:space="0" w:color="auto"/>
        <w:bottom w:val="none" w:sz="0" w:space="0" w:color="auto"/>
        <w:right w:val="none" w:sz="0" w:space="0" w:color="auto"/>
      </w:divBdr>
    </w:div>
    <w:div w:id="1384598962">
      <w:bodyDiv w:val="1"/>
      <w:marLeft w:val="0"/>
      <w:marRight w:val="0"/>
      <w:marTop w:val="0"/>
      <w:marBottom w:val="0"/>
      <w:divBdr>
        <w:top w:val="none" w:sz="0" w:space="0" w:color="auto"/>
        <w:left w:val="none" w:sz="0" w:space="0" w:color="auto"/>
        <w:bottom w:val="none" w:sz="0" w:space="0" w:color="auto"/>
        <w:right w:val="none" w:sz="0" w:space="0" w:color="auto"/>
      </w:divBdr>
    </w:div>
    <w:div w:id="1588346123">
      <w:bodyDiv w:val="1"/>
      <w:marLeft w:val="0"/>
      <w:marRight w:val="0"/>
      <w:marTop w:val="0"/>
      <w:marBottom w:val="0"/>
      <w:divBdr>
        <w:top w:val="none" w:sz="0" w:space="0" w:color="auto"/>
        <w:left w:val="none" w:sz="0" w:space="0" w:color="auto"/>
        <w:bottom w:val="none" w:sz="0" w:space="0" w:color="auto"/>
        <w:right w:val="none" w:sz="0" w:space="0" w:color="auto"/>
      </w:divBdr>
    </w:div>
    <w:div w:id="1682008911">
      <w:bodyDiv w:val="1"/>
      <w:marLeft w:val="0"/>
      <w:marRight w:val="0"/>
      <w:marTop w:val="0"/>
      <w:marBottom w:val="0"/>
      <w:divBdr>
        <w:top w:val="none" w:sz="0" w:space="0" w:color="auto"/>
        <w:left w:val="none" w:sz="0" w:space="0" w:color="auto"/>
        <w:bottom w:val="none" w:sz="0" w:space="0" w:color="auto"/>
        <w:right w:val="none" w:sz="0" w:space="0" w:color="auto"/>
      </w:divBdr>
    </w:div>
    <w:div w:id="209678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nada.ca/fr/sante-publique/services/immunisation/comite-consultatif-national-immunisation-ccni.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fr/sante-publique/services/maladies/mpox/risque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84AABCA0AD3438948330854908A41" ma:contentTypeVersion="22" ma:contentTypeDescription="Create a new document." ma:contentTypeScope="" ma:versionID="1e8246e5d4a406fe2b8f4e99acae915f">
  <xsd:schema xmlns:xsd="http://www.w3.org/2001/XMLSchema" xmlns:xs="http://www.w3.org/2001/XMLSchema" xmlns:p="http://schemas.microsoft.com/office/2006/metadata/properties" xmlns:ns2="7103d4f6-ee92-414b-a650-3e3b4090863e" xmlns:ns3="cc32d92f-7736-4923-8cdf-168cc5809e71" targetNamespace="http://schemas.microsoft.com/office/2006/metadata/properties" ma:root="true" ma:fieldsID="d72820052dc260f1a52aeb89f05dd353" ns2:_="" ns3:_="">
    <xsd:import namespace="7103d4f6-ee92-414b-a650-3e3b4090863e"/>
    <xsd:import namespace="cc32d92f-7736-4923-8cdf-168cc5809e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ApprovalStatus" minOccurs="0"/>
                <xsd:element ref="ns2:ApproversresponseYES" minOccurs="0"/>
                <xsd:element ref="ns2:ApproversreponseNO"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3d4f6-ee92-414b-a650-3e3b40908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ApprovalStatus" ma:index="20" nillable="true" ma:displayName="Approval Status" ma:default="New" ma:format="Dropdown" ma:internalName="ApprovalStatus">
      <xsd:simpleType>
        <xsd:restriction base="dms:Choice">
          <xsd:enumeration value="New"/>
          <xsd:enumeration value="Approved"/>
          <xsd:enumeration value="Pending"/>
          <xsd:enumeration value="Rejected- make edits"/>
        </xsd:restriction>
      </xsd:simpleType>
    </xsd:element>
    <xsd:element name="ApproversresponseYES" ma:index="21" nillable="true" ma:displayName="Approved" ma:format="Dropdown" ma:list="UserInfo" ma:SharePointGroup="0" ma:internalName="ApproversresponseYE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reponseNO" ma:index="22" nillable="true" ma:displayName="Not Approved" ma:format="Dropdown" ma:list="UserInfo" ma:SharePointGroup="0" ma:internalName="ApproversreponseN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6ddb0ec-cae1-4b94-bdc6-d5be94c72077"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2d92f-7736-4923-8cdf-168cc5809e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0395e9e-3d45-4eed-85c7-37069cd07a9e}" ma:internalName="TaxCatchAll" ma:showField="CatchAllData" ma:web="cc32d92f-7736-4923-8cdf-168cc5809e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03d4f6-ee92-414b-a650-3e3b4090863e">
      <Terms xmlns="http://schemas.microsoft.com/office/infopath/2007/PartnerControls"/>
    </lcf76f155ced4ddcb4097134ff3c332f>
    <TaxCatchAll xmlns="cc32d92f-7736-4923-8cdf-168cc5809e71" xsi:nil="true"/>
    <ApproversresponseYES xmlns="7103d4f6-ee92-414b-a650-3e3b4090863e">
      <UserInfo>
        <DisplayName/>
        <AccountId xsi:nil="true"/>
        <AccountType/>
      </UserInfo>
    </ApproversresponseYES>
    <ApprovalStatus xmlns="7103d4f6-ee92-414b-a650-3e3b4090863e">New</ApprovalStatus>
    <ApproversreponseNO xmlns="7103d4f6-ee92-414b-a650-3e3b4090863e">
      <UserInfo>
        <DisplayName/>
        <AccountId xsi:nil="true"/>
        <AccountType/>
      </UserInfo>
    </Approversreponse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4B062-7DA9-4D9F-9FDF-24001D08F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3d4f6-ee92-414b-a650-3e3b4090863e"/>
    <ds:schemaRef ds:uri="cc32d92f-7736-4923-8cdf-168cc5809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8329A1-F5CE-48A5-B17B-4B5CD4B6E494}">
  <ds:schemaRefs>
    <ds:schemaRef ds:uri="http://schemas.microsoft.com/office/2006/metadata/properties"/>
    <ds:schemaRef ds:uri="cc32d92f-7736-4923-8cdf-168cc5809e7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7103d4f6-ee92-414b-a650-3e3b4090863e"/>
    <ds:schemaRef ds:uri="http://www.w3.org/XML/1998/namespace"/>
    <ds:schemaRef ds:uri="http://purl.org/dc/dcmitype/"/>
  </ds:schemaRefs>
</ds:datastoreItem>
</file>

<file path=customXml/itemProps3.xml><?xml version="1.0" encoding="utf-8"?>
<ds:datastoreItem xmlns:ds="http://schemas.openxmlformats.org/officeDocument/2006/customXml" ds:itemID="{4EAF0410-48F8-46C1-8395-474CE961218F}">
  <ds:schemaRefs>
    <ds:schemaRef ds:uri="http://schemas.openxmlformats.org/officeDocument/2006/bibliography"/>
  </ds:schemaRefs>
</ds:datastoreItem>
</file>

<file path=customXml/itemProps4.xml><?xml version="1.0" encoding="utf-8"?>
<ds:datastoreItem xmlns:ds="http://schemas.openxmlformats.org/officeDocument/2006/customXml" ds:itemID="{1B333638-750A-42C3-9F33-F77552D694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2175</Words>
  <Characters>12398</Characters>
  <Application>Microsoft Office Word</Application>
  <DocSecurity>0</DocSecurity>
  <Lines>103</Lines>
  <Paragraphs>29</Paragraphs>
  <ScaleCrop>false</ScaleCrop>
  <Company>Public Health Agency of Canada</Company>
  <LinksUpToDate>false</LinksUpToDate>
  <CharactersWithSpaces>14544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Boucher</dc:creator>
  <cp:keywords/>
  <cp:lastModifiedBy>Wu, Karen (HC/SC)</cp:lastModifiedBy>
  <cp:revision>2</cp:revision>
  <cp:lastPrinted>2017-04-04T17:13:00Z</cp:lastPrinted>
  <dcterms:created xsi:type="dcterms:W3CDTF">2025-06-12T19:37:00Z</dcterms:created>
  <dcterms:modified xsi:type="dcterms:W3CDTF">2025-06-12T19:37:00Z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0x010100AE284AABCA0AD3438948330854908A41</vt:lpwstr>
  </property>
  <property fmtid="{D5CDD505-2E9C-101B-9397-08002B2CF9AE}" pid="3" name="MediaServiceImageTags">
    <vt:lpwstr/>
  </property>
  <property fmtid="{D5CDD505-2E9C-101B-9397-08002B2CF9AE}" pid="4" name="ClassificationContentMarkingHeaderShapeIds">
    <vt:lpwstr>34097cc8,1eea86ad,23e493d1</vt:lpwstr>
  </property>
  <property fmtid="{D5CDD505-2E9C-101B-9397-08002B2CF9AE}" pid="5" name="ClassificationContentMarkingHeaderFontProps">
    <vt:lpwstr>#000000,12,Calibri</vt:lpwstr>
  </property>
  <property fmtid="{D5CDD505-2E9C-101B-9397-08002B2CF9AE}" pid="6" name="ClassificationContentMarkingHeaderText">
    <vt:lpwstr>Unclassified / Non classifié</vt:lpwstr>
  </property>
  <property fmtid="{D5CDD505-2E9C-101B-9397-08002B2CF9AE}" pid="7" name="MSIP_Label_05d8ed60-cd71-485b-a85b-277aaf32f506_Enabled">
    <vt:lpwstr>true</vt:lpwstr>
  </property>
  <property fmtid="{D5CDD505-2E9C-101B-9397-08002B2CF9AE}" pid="8" name="MSIP_Label_05d8ed60-cd71-485b-a85b-277aaf32f506_SetDate">
    <vt:lpwstr>2024-12-20T17:52:08Z</vt:lpwstr>
  </property>
  <property fmtid="{D5CDD505-2E9C-101B-9397-08002B2CF9AE}" pid="9" name="MSIP_Label_05d8ed60-cd71-485b-a85b-277aaf32f506_Method">
    <vt:lpwstr>Standard</vt:lpwstr>
  </property>
  <property fmtid="{D5CDD505-2E9C-101B-9397-08002B2CF9AE}" pid="10" name="MSIP_Label_05d8ed60-cd71-485b-a85b-277aaf32f506_Name">
    <vt:lpwstr>Unclassified</vt:lpwstr>
  </property>
  <property fmtid="{D5CDD505-2E9C-101B-9397-08002B2CF9AE}" pid="11" name="MSIP_Label_05d8ed60-cd71-485b-a85b-277aaf32f506_SiteId">
    <vt:lpwstr>42fd9015-de4d-4223-a368-baeacab48927</vt:lpwstr>
  </property>
  <property fmtid="{D5CDD505-2E9C-101B-9397-08002B2CF9AE}" pid="12" name="MSIP_Label_05d8ed60-cd71-485b-a85b-277aaf32f506_ActionId">
    <vt:lpwstr>e58f0a43-9089-4b11-9419-bbf00ba3c467</vt:lpwstr>
  </property>
  <property fmtid="{D5CDD505-2E9C-101B-9397-08002B2CF9AE}" pid="13" name="MSIP_Label_05d8ed60-cd71-485b-a85b-277aaf32f506_ContentBits">
    <vt:lpwstr>1</vt:lpwstr>
  </property>
  <property fmtid="{D5CDD505-2E9C-101B-9397-08002B2CF9AE}" pid="14" name="GrammarlyDocumentId">
    <vt:lpwstr>d4adcc76feff147324119c6b9973e04ea15cd3fe210c36fee4b365b6d39bcb73</vt:lpwstr>
  </property>
</Properties>
</file>