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DD3" w:rsidRPr="000C6293" w:rsidRDefault="00597DD3" w:rsidP="00597DD3">
      <w:pPr>
        <w:pStyle w:val="Heading1"/>
        <w:rPr>
          <w:smallCaps/>
        </w:rPr>
      </w:pPr>
      <w:bookmarkStart w:id="0" w:name="_GoBack"/>
      <w:bookmarkEnd w:id="0"/>
      <w:r w:rsidRPr="000C6293">
        <w:rPr>
          <w:smallCaps/>
        </w:rPr>
        <w:t>Pathogen Safety Data Sheet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9576"/>
      </w:tblGrid>
      <w:tr w:rsidR="00B2161B" w:rsidRPr="00D60F31"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0C6293" w:rsidRDefault="000C6293" w:rsidP="00B2161B">
            <w:pPr>
              <w:pStyle w:val="Heading2"/>
              <w:rPr>
                <w:smallCaps/>
              </w:rPr>
            </w:pPr>
            <w:r>
              <w:rPr>
                <w:smallCaps/>
              </w:rPr>
              <w:t>Section I</w:t>
            </w:r>
            <w:r w:rsidR="00B2161B" w:rsidRPr="000C6293">
              <w:rPr>
                <w:smallCaps/>
              </w:rPr>
              <w:t xml:space="preserve"> – Infectious Agent</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Pr="0058566D" w:rsidRDefault="00B40B4D" w:rsidP="00B40B4D">
            <w:pPr>
              <w:pStyle w:val="Heading3"/>
              <w:rPr>
                <w:smallCaps/>
              </w:rPr>
            </w:pPr>
            <w:r w:rsidRPr="0058566D">
              <w:rPr>
                <w:smallCaps/>
              </w:rPr>
              <w:t>Name</w:t>
            </w:r>
          </w:p>
          <w:p w:rsidR="00B2161B" w:rsidRDefault="00B2161B" w:rsidP="0083364F">
            <w:r>
              <w:t xml:space="preserve">Name of the pathogen using </w:t>
            </w:r>
            <w:r w:rsidRPr="00D60F31">
              <w:t xml:space="preserve">official taxonomic naming convention (e.g., </w:t>
            </w:r>
            <w:r w:rsidRPr="00D60F31">
              <w:rPr>
                <w:i/>
              </w:rPr>
              <w:t xml:space="preserve">Genus species, Genus species </w:t>
            </w:r>
            <w:r>
              <w:t xml:space="preserve">subsp. </w:t>
            </w:r>
            <w:r w:rsidRPr="00D60F31">
              <w:rPr>
                <w:i/>
              </w:rPr>
              <w:t xml:space="preserve">subspecies, </w:t>
            </w:r>
            <w:r w:rsidRPr="00D60F31">
              <w:t xml:space="preserve">or </w:t>
            </w:r>
            <w:r w:rsidRPr="00D60F31">
              <w:rPr>
                <w:i/>
              </w:rPr>
              <w:t>Genus</w:t>
            </w:r>
            <w:r w:rsidRPr="00D60F31">
              <w:t xml:space="preserve"> spp. for bacteria, parasites, fungi; Species for viruses; Prion Disease Agent for </w:t>
            </w:r>
            <w:r>
              <w:t>p</w:t>
            </w:r>
            <w:r w:rsidRPr="00D60F31">
              <w:t>rions).</w:t>
            </w:r>
          </w:p>
          <w:p w:rsidR="00B2161B" w:rsidRDefault="00B2161B" w:rsidP="0083364F">
            <w:r>
              <w:rPr>
                <w:b/>
              </w:rPr>
              <w:t xml:space="preserve">Agent type: </w:t>
            </w:r>
            <w:r>
              <w:t>Which of the following classes of agent characterize the pathogen: Bacteria, Fungi, Virus, Parasite, or Prion?</w:t>
            </w:r>
          </w:p>
          <w:p w:rsidR="00B2161B" w:rsidRDefault="00B2161B" w:rsidP="00B2161B">
            <w:pPr>
              <w:rPr>
                <w:b/>
              </w:rPr>
            </w:pPr>
            <w:r>
              <w:rPr>
                <w:b/>
              </w:rPr>
              <w:t xml:space="preserve">Taxonomy: </w:t>
            </w:r>
          </w:p>
          <w:p w:rsidR="00B2161B" w:rsidRPr="00D60F31" w:rsidRDefault="00B2161B" w:rsidP="00B40B4D">
            <w:pPr>
              <w:ind w:left="720"/>
              <w:rPr>
                <w:b/>
              </w:rPr>
            </w:pPr>
            <w:r w:rsidRPr="00D60F31">
              <w:rPr>
                <w:b/>
              </w:rPr>
              <w:t>Family:</w:t>
            </w:r>
            <w:r w:rsidRPr="00D60F31">
              <w:t xml:space="preserve"> </w:t>
            </w:r>
            <w:r>
              <w:t>e.g</w:t>
            </w:r>
            <w:r w:rsidRPr="00D60F31">
              <w:t xml:space="preserve">., Streptococcaceae    </w:t>
            </w:r>
            <w:r w:rsidRPr="00D60F31">
              <w:tab/>
            </w:r>
            <w:r w:rsidRPr="00D60F31">
              <w:tab/>
            </w:r>
            <w:r w:rsidRPr="00D60F31">
              <w:tab/>
              <w:t xml:space="preserve"> </w:t>
            </w:r>
          </w:p>
          <w:p w:rsidR="00B2161B" w:rsidRPr="00D60F31" w:rsidRDefault="00B2161B" w:rsidP="00B40B4D">
            <w:pPr>
              <w:ind w:left="720"/>
              <w:rPr>
                <w:b/>
              </w:rPr>
            </w:pPr>
            <w:r w:rsidRPr="00D60F31">
              <w:rPr>
                <w:b/>
              </w:rPr>
              <w:t xml:space="preserve">Genus: </w:t>
            </w:r>
            <w:r>
              <w:t>e.g</w:t>
            </w:r>
            <w:r w:rsidRPr="00D60F31">
              <w:t>.,</w:t>
            </w:r>
            <w:r w:rsidRPr="00D60F31">
              <w:rPr>
                <w:b/>
              </w:rPr>
              <w:t xml:space="preserve"> </w:t>
            </w:r>
            <w:r w:rsidRPr="00D60F31">
              <w:rPr>
                <w:i/>
              </w:rPr>
              <w:t>Streptococcus</w:t>
            </w:r>
          </w:p>
          <w:p w:rsidR="00B2161B" w:rsidRPr="00D60F31" w:rsidRDefault="00B2161B" w:rsidP="00B40B4D">
            <w:pPr>
              <w:ind w:left="720"/>
            </w:pPr>
            <w:r w:rsidRPr="00D60F31">
              <w:rPr>
                <w:b/>
              </w:rPr>
              <w:t>Species:</w:t>
            </w:r>
            <w:r w:rsidRPr="00D60F31">
              <w:t xml:space="preserve"> </w:t>
            </w:r>
            <w:r>
              <w:t>e.g</w:t>
            </w:r>
            <w:r w:rsidRPr="00D60F31">
              <w:t>.,</w:t>
            </w:r>
            <w:r w:rsidRPr="00D60F31">
              <w:rPr>
                <w:b/>
              </w:rPr>
              <w:t xml:space="preserve"> </w:t>
            </w:r>
            <w:r w:rsidRPr="00D60F31">
              <w:rPr>
                <w:i/>
              </w:rPr>
              <w:t>S. salivarius</w:t>
            </w:r>
            <w:r w:rsidRPr="00D60F31">
              <w:t xml:space="preserve"> </w:t>
            </w:r>
          </w:p>
          <w:p w:rsidR="00B2161B" w:rsidRPr="005626A8" w:rsidRDefault="00B2161B" w:rsidP="00B40B4D">
            <w:pPr>
              <w:ind w:left="720"/>
            </w:pPr>
            <w:r w:rsidRPr="00D60F31">
              <w:rPr>
                <w:b/>
              </w:rPr>
              <w:t xml:space="preserve">Subspecies/Strain/Clonal Isolate: </w:t>
            </w:r>
            <w:r w:rsidRPr="00D60F31">
              <w:t>Include if applicable</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Pr="0058566D" w:rsidRDefault="00B40B4D" w:rsidP="00B40B4D">
            <w:pPr>
              <w:pStyle w:val="Heading3"/>
              <w:rPr>
                <w:smallCaps/>
              </w:rPr>
            </w:pPr>
            <w:r w:rsidRPr="0058566D">
              <w:rPr>
                <w:smallCaps/>
              </w:rPr>
              <w:t xml:space="preserve">Synonym </w:t>
            </w:r>
            <w:r w:rsidR="0013001E">
              <w:rPr>
                <w:smallCaps/>
              </w:rPr>
              <w:t>/</w:t>
            </w:r>
            <w:r w:rsidRPr="0058566D">
              <w:rPr>
                <w:smallCaps/>
              </w:rPr>
              <w:t xml:space="preserve"> Cross Reference</w:t>
            </w:r>
          </w:p>
          <w:p w:rsidR="00B2161B" w:rsidRPr="00D60F31" w:rsidRDefault="00B2161B" w:rsidP="00B40B4D">
            <w:r>
              <w:t xml:space="preserve">What other </w:t>
            </w:r>
            <w:r w:rsidRPr="00D60F31">
              <w:t xml:space="preserve">names </w:t>
            </w:r>
            <w:r>
              <w:t>might be used to find information on the pathogen? For example:</w:t>
            </w:r>
            <w:r w:rsidRPr="00D60F31">
              <w:t xml:space="preserve"> </w:t>
            </w:r>
            <w:r>
              <w:t>n</w:t>
            </w:r>
            <w:r w:rsidRPr="00D60F31">
              <w:t>ame(s) of the disease(s) that the ag</w:t>
            </w:r>
            <w:r>
              <w:t>ent is commonly responsible for; o</w:t>
            </w:r>
            <w:r w:rsidRPr="00D60F31">
              <w:t>ther classifications (e.g., arbovirus)</w:t>
            </w:r>
            <w:r>
              <w:t>; former taxonomic name; common name</w:t>
            </w:r>
            <w:r w:rsidRPr="00D60F31">
              <w:t>.</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Pr="0058566D" w:rsidRDefault="00B40B4D" w:rsidP="00B40B4D">
            <w:pPr>
              <w:pStyle w:val="Heading3"/>
              <w:rPr>
                <w:smallCaps/>
              </w:rPr>
            </w:pPr>
            <w:r w:rsidRPr="0058566D">
              <w:rPr>
                <w:smallCaps/>
              </w:rPr>
              <w:t>Characteristics</w:t>
            </w:r>
          </w:p>
          <w:p w:rsidR="00B2161B" w:rsidRPr="00D60F31" w:rsidRDefault="00B40B4D" w:rsidP="00B40B4D">
            <w:r w:rsidRPr="00B40B4D">
              <w:rPr>
                <w:b/>
              </w:rPr>
              <w:t>Brief Description</w:t>
            </w:r>
            <w:r>
              <w:t xml:space="preserve">: </w:t>
            </w:r>
            <w:r w:rsidR="00B2161B" w:rsidRPr="00F67162">
              <w:t>Describe</w:t>
            </w:r>
            <w:r w:rsidR="00B2161B">
              <w:t xml:space="preserve"> critical aspects, such as</w:t>
            </w:r>
            <w:r w:rsidR="00B2161B" w:rsidRPr="00D60F31">
              <w:t xml:space="preserve"> appearance, size, shape, genome structure (e.g., RNA/DNA virus, sense/antisense)</w:t>
            </w:r>
            <w:r w:rsidR="00B2161B">
              <w:t>.</w:t>
            </w:r>
          </w:p>
          <w:p w:rsidR="00B2161B" w:rsidRPr="00230788" w:rsidRDefault="00B40B4D" w:rsidP="00B40B4D">
            <w:r w:rsidRPr="00B40B4D">
              <w:rPr>
                <w:b/>
              </w:rPr>
              <w:t>Properties</w:t>
            </w:r>
            <w:r>
              <w:t xml:space="preserve">: </w:t>
            </w:r>
            <w:r w:rsidR="00B2161B">
              <w:t xml:space="preserve">Properties that contribute to risk, such as </w:t>
            </w:r>
            <w:r w:rsidR="00B2161B" w:rsidRPr="00D60F31">
              <w:t>modifications (i.e., from a parental strain), sporulation, toxin production, oxygen requirements, enzymatic act</w:t>
            </w:r>
            <w:r w:rsidR="00B2161B">
              <w:t>ivity, life cycle (if relevant), reproduction</w:t>
            </w:r>
            <w:r w:rsidR="00B2161B" w:rsidRPr="00D60F31">
              <w:t>.</w:t>
            </w:r>
          </w:p>
        </w:tc>
      </w:tr>
      <w:tr w:rsidR="00B2161B" w:rsidRPr="000C6293"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0C6293" w:rsidRDefault="00B2161B" w:rsidP="000C6293">
            <w:pPr>
              <w:pStyle w:val="Heading2"/>
              <w:rPr>
                <w:smallCaps/>
              </w:rPr>
            </w:pPr>
            <w:r w:rsidRPr="000C6293">
              <w:rPr>
                <w:smallCaps/>
              </w:rPr>
              <w:t xml:space="preserve">Section </w:t>
            </w:r>
            <w:r w:rsidR="000C6293">
              <w:rPr>
                <w:smallCaps/>
              </w:rPr>
              <w:t>ii</w:t>
            </w:r>
            <w:r w:rsidRPr="000C6293">
              <w:rPr>
                <w:smallCaps/>
              </w:rPr>
              <w:t xml:space="preserve"> – Hazard Identification</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2161B" w:rsidRPr="00D60F31" w:rsidRDefault="00B40B4D" w:rsidP="00B40B4D">
            <w:pPr>
              <w:pStyle w:val="Heading3"/>
            </w:pPr>
            <w:r>
              <w:t>Pathogenicity / Toxicity</w:t>
            </w:r>
            <w:r w:rsidR="00B2161B" w:rsidRPr="00D60F31">
              <w:t xml:space="preserve"> </w:t>
            </w:r>
          </w:p>
          <w:p w:rsidR="00B2161B" w:rsidRDefault="00B2161B" w:rsidP="00B40B4D">
            <w:r w:rsidRPr="00D60F31">
              <w:t>Length of the illness/disease associated with the infectious agent in humans and animals</w:t>
            </w:r>
            <w:r>
              <w:t xml:space="preserve"> (</w:t>
            </w:r>
            <w:r w:rsidRPr="00D60F31">
              <w:t>focussing primarily on animals of economic importance</w:t>
            </w:r>
            <w:r>
              <w:t>)</w:t>
            </w:r>
            <w:r w:rsidRPr="00D60F31">
              <w:t>. List of the symptoms of the disease</w:t>
            </w:r>
            <w:r>
              <w:t>, including</w:t>
            </w:r>
            <w:r w:rsidRPr="00D60F31">
              <w:t xml:space="preserve"> severity and prevalence. Mortality rate of the disease. Variations of the disease and clinical presentations. Other ailments associated with the disease. Potential acute and chronic effects should be discussed if this information is available.</w:t>
            </w:r>
            <w:r>
              <w:t xml:space="preserve"> </w:t>
            </w:r>
          </w:p>
          <w:p w:rsidR="00B2161B" w:rsidRPr="00311E3F" w:rsidRDefault="00B2161B" w:rsidP="00B40B4D">
            <w:r w:rsidRPr="00A90533">
              <w:rPr>
                <w:b/>
              </w:rPr>
              <w:t>Predisposing factors</w:t>
            </w:r>
            <w:r>
              <w:rPr>
                <w:b/>
              </w:rPr>
              <w:t xml:space="preserve">: </w:t>
            </w:r>
            <w:r>
              <w:t>List of conditions or cofactors that may predispose to infection, disease, or more severe disease (e.g., pregnancy, immune status).</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rsidR="00B40B4D" w:rsidRDefault="00B40B4D" w:rsidP="00B40B4D">
            <w:pPr>
              <w:pStyle w:val="Heading3"/>
            </w:pPr>
            <w:r>
              <w:t xml:space="preserve">Communicability </w:t>
            </w:r>
          </w:p>
          <w:p w:rsidR="00B2161B" w:rsidRDefault="00B2161B" w:rsidP="00B40B4D">
            <w:r w:rsidRPr="00AD42FA">
              <w:t>Outline the various ways in which the infectious agent can be transmi</w:t>
            </w:r>
            <w:r w:rsidR="002E441F">
              <w:t>tted from one host to another: ingestion, injection (including vectors), mucous membrane/s</w:t>
            </w:r>
            <w:r w:rsidRPr="00AD42FA">
              <w:t>k</w:t>
            </w:r>
            <w:r w:rsidR="002E441F">
              <w:t>in contact (or genitourinary), i</w:t>
            </w:r>
            <w:r w:rsidRPr="00AD42FA">
              <w:t>nhalation (airborne or aerosols). What is the likelihood of transmission by direct (intimate</w:t>
            </w:r>
            <w:r>
              <w:t>,</w:t>
            </w:r>
            <w:r w:rsidRPr="00AD42FA">
              <w:t xml:space="preserve"> casual) or indirect (fomites</w:t>
            </w:r>
            <w:r>
              <w:t>,</w:t>
            </w:r>
            <w:r w:rsidRPr="00AD42FA">
              <w:t xml:space="preserve"> vectors) contact? Is the same true for humans and animals? What is the preferred mode of transmission (</w:t>
            </w:r>
            <w:r>
              <w:t>e.g</w:t>
            </w:r>
            <w:r w:rsidRPr="00AD42FA">
              <w:t>., influenza viruses typically are transmitted by inhalation of infectious aerosols)?</w:t>
            </w:r>
            <w:r>
              <w:t xml:space="preserve"> Note, </w:t>
            </w:r>
            <w:r>
              <w:lastRenderedPageBreak/>
              <w:t>zoonosis is elaborated below.</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B40B4D" w:rsidP="00B40B4D">
            <w:pPr>
              <w:pStyle w:val="Heading3"/>
            </w:pPr>
            <w:r>
              <w:lastRenderedPageBreak/>
              <w:t>Epidemiology</w:t>
            </w:r>
            <w:r w:rsidR="00B2161B" w:rsidRPr="00D60F31">
              <w:rPr>
                <w:szCs w:val="24"/>
              </w:rPr>
              <w:t xml:space="preserve"> </w:t>
            </w:r>
          </w:p>
          <w:p w:rsidR="00B2161B" w:rsidRPr="00D60F31" w:rsidRDefault="00B2161B" w:rsidP="00B40B4D">
            <w:r w:rsidRPr="00D60F31">
              <w:t>Is the disease maintained in human or animal populations and</w:t>
            </w:r>
            <w:r>
              <w:t>,</w:t>
            </w:r>
            <w:r w:rsidRPr="00D60F31">
              <w:t xml:space="preserve"> if so, where</w:t>
            </w:r>
            <w:r>
              <w:t xml:space="preserve"> (e.g., endemic in Western Canada)</w:t>
            </w:r>
            <w:r w:rsidRPr="00D60F31">
              <w:t xml:space="preserve">? Where is the disease localised geographically? Have there been specific outbreaks of the disease? </w:t>
            </w:r>
            <w:r>
              <w:t>If so, what was the magnitude of these outbreaks?</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2161B" w:rsidRDefault="00B40B4D" w:rsidP="00B40B4D">
            <w:pPr>
              <w:pStyle w:val="Heading3"/>
              <w:rPr>
                <w:szCs w:val="24"/>
              </w:rPr>
            </w:pPr>
            <w:r>
              <w:t>Host Range</w:t>
            </w:r>
            <w:r w:rsidR="00B2161B" w:rsidRPr="00D60F31">
              <w:rPr>
                <w:szCs w:val="24"/>
              </w:rPr>
              <w:t xml:space="preserve"> </w:t>
            </w:r>
          </w:p>
          <w:p w:rsidR="00B2161B" w:rsidRDefault="00B2161B" w:rsidP="00B40B4D">
            <w:r>
              <w:rPr>
                <w:b/>
              </w:rPr>
              <w:t>Natural Host(s):</w:t>
            </w:r>
            <w:r w:rsidRPr="00D60F31">
              <w:t xml:space="preserve"> If possible</w:t>
            </w:r>
            <w:r>
              <w:t>,</w:t>
            </w:r>
            <w:r w:rsidRPr="00D60F31">
              <w:t xml:space="preserve"> identify primary (definitive), secondary (intermediate), and dead-end hosts. Note, reservoir is elaborated below.</w:t>
            </w:r>
          </w:p>
          <w:p w:rsidR="00B2161B" w:rsidRPr="00D60F31" w:rsidRDefault="00B2161B" w:rsidP="00B40B4D">
            <w:r>
              <w:rPr>
                <w:b/>
              </w:rPr>
              <w:t xml:space="preserve">Other Host(s): </w:t>
            </w:r>
            <w:r w:rsidRPr="00F67162">
              <w:t>List other hosts, including</w:t>
            </w:r>
            <w:r>
              <w:rPr>
                <w:b/>
              </w:rPr>
              <w:t xml:space="preserve"> </w:t>
            </w:r>
            <w:r>
              <w:t>experimentally infected hosts</w:t>
            </w:r>
            <w:r w:rsidR="002E441F">
              <w:t>,</w:t>
            </w:r>
            <w:r>
              <w:t xml:space="preserve"> if applicable.</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Pr="00B40B4D" w:rsidRDefault="00B40B4D" w:rsidP="00B40B4D">
            <w:pPr>
              <w:pStyle w:val="Heading3"/>
            </w:pPr>
            <w:r>
              <w:t>Infectious Dose</w:t>
            </w:r>
          </w:p>
          <w:p w:rsidR="00B2161B" w:rsidRPr="00D60F31" w:rsidRDefault="00B2161B" w:rsidP="00B40B4D">
            <w:r w:rsidRPr="00D60F31">
              <w:t xml:space="preserve">If </w:t>
            </w:r>
            <w:r>
              <w:t>available</w:t>
            </w:r>
            <w:r w:rsidRPr="00D60F31">
              <w:t xml:space="preserve"> in the literature</w:t>
            </w:r>
            <w:r>
              <w:t>, list</w:t>
            </w:r>
            <w:r w:rsidRPr="00D60F31">
              <w:t xml:space="preserve"> the number of organisms or concentration of organisms required to cause disease</w:t>
            </w:r>
            <w:r>
              <w:t xml:space="preserve"> (typically ID</w:t>
            </w:r>
            <w:r>
              <w:rPr>
                <w:vertAlign w:val="subscript"/>
              </w:rPr>
              <w:t>50</w:t>
            </w:r>
            <w:r>
              <w:t>) in the natural host(s)</w:t>
            </w:r>
            <w:r w:rsidRPr="00D60F31">
              <w:t>. If no information is available</w:t>
            </w:r>
            <w:r>
              <w:t xml:space="preserve"> or if the number of organisms cannot be determined (e.g., from TCID</w:t>
            </w:r>
            <w:r>
              <w:rPr>
                <w:vertAlign w:val="subscript"/>
              </w:rPr>
              <w:t>50</w:t>
            </w:r>
            <w:r>
              <w:t>),</w:t>
            </w:r>
            <w:r w:rsidRPr="00D60F31">
              <w:t xml:space="preserve"> enter “unknown”.</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B2161B" w:rsidP="00B40B4D">
            <w:pPr>
              <w:pStyle w:val="Heading3"/>
            </w:pPr>
            <w:r w:rsidRPr="00D60F31">
              <w:rPr>
                <w:szCs w:val="24"/>
              </w:rPr>
              <w:t>I</w:t>
            </w:r>
            <w:r w:rsidR="00B40B4D">
              <w:t>ncubation Period</w:t>
            </w:r>
            <w:r w:rsidRPr="00D60F31">
              <w:rPr>
                <w:szCs w:val="24"/>
              </w:rPr>
              <w:t xml:space="preserve"> </w:t>
            </w:r>
          </w:p>
          <w:p w:rsidR="00B2161B" w:rsidRPr="00D60F31" w:rsidRDefault="00B2161B" w:rsidP="00B40B4D">
            <w:r w:rsidRPr="00D60F31">
              <w:t>What is the duration between contact with the infectious agent and presentation of the earliest clinical signs of the disease</w:t>
            </w:r>
            <w:r>
              <w:t xml:space="preserve"> in the natural host(s) (usually measured in days)? </w:t>
            </w:r>
          </w:p>
        </w:tc>
      </w:tr>
      <w:tr w:rsidR="00B2161B" w:rsidRPr="000C6293"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0C6293" w:rsidRDefault="00B2161B" w:rsidP="000C6293">
            <w:pPr>
              <w:pStyle w:val="Heading2"/>
              <w:rPr>
                <w:smallCaps/>
              </w:rPr>
            </w:pPr>
            <w:r w:rsidRPr="000C6293">
              <w:rPr>
                <w:smallCaps/>
              </w:rPr>
              <w:t xml:space="preserve">Section </w:t>
            </w:r>
            <w:r w:rsidR="000C6293">
              <w:rPr>
                <w:smallCaps/>
              </w:rPr>
              <w:t>III</w:t>
            </w:r>
            <w:r w:rsidRPr="000C6293">
              <w:rPr>
                <w:smallCaps/>
              </w:rPr>
              <w:t xml:space="preserve"> – Dissemination </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69626D" w:rsidP="0069626D">
            <w:pPr>
              <w:pStyle w:val="Heading3"/>
            </w:pPr>
            <w:r>
              <w:t>Reservoir</w:t>
            </w:r>
            <w:r w:rsidR="00B2161B" w:rsidRPr="00D60F31">
              <w:rPr>
                <w:szCs w:val="24"/>
              </w:rPr>
              <w:t xml:space="preserve"> </w:t>
            </w:r>
          </w:p>
          <w:p w:rsidR="00B2161B" w:rsidRPr="00D60F31" w:rsidRDefault="00B2161B" w:rsidP="00B40B4D">
            <w:r>
              <w:t xml:space="preserve">Are there </w:t>
            </w:r>
            <w:r w:rsidRPr="00D60F31">
              <w:t>organisms (</w:t>
            </w:r>
            <w:r>
              <w:t xml:space="preserve">often a </w:t>
            </w:r>
            <w:r w:rsidRPr="00D60F31">
              <w:t xml:space="preserve">species of </w:t>
            </w:r>
            <w:r>
              <w:t xml:space="preserve">small </w:t>
            </w:r>
            <w:r w:rsidRPr="00D60F31">
              <w:t>mammal</w:t>
            </w:r>
            <w:r>
              <w:t xml:space="preserve"> or </w:t>
            </w:r>
            <w:r w:rsidRPr="00D60F31">
              <w:t>bird)</w:t>
            </w:r>
            <w:r>
              <w:t xml:space="preserve"> in which the </w:t>
            </w:r>
            <w:r w:rsidRPr="00D60F31">
              <w:t>infectious agent</w:t>
            </w:r>
            <w:r>
              <w:t xml:space="preserve"> is</w:t>
            </w:r>
            <w:r w:rsidRPr="00D60F31">
              <w:t xml:space="preserve"> maintained without causing any obvious clinical symptoms</w:t>
            </w:r>
            <w:r>
              <w:t>?</w:t>
            </w:r>
            <w:r w:rsidRPr="00D60F31">
              <w:t xml:space="preserve"> </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69626D" w:rsidRDefault="0069626D" w:rsidP="0069626D">
            <w:pPr>
              <w:pStyle w:val="Heading3"/>
            </w:pPr>
            <w:r>
              <w:t>Zoonosis / Reverse Zoonosis</w:t>
            </w:r>
          </w:p>
          <w:p w:rsidR="00B2161B" w:rsidRPr="00D60F31" w:rsidRDefault="00B2161B" w:rsidP="00B40B4D">
            <w:r w:rsidRPr="00D60F31">
              <w:t>Is the disease spread between animals and humans? If so</w:t>
            </w:r>
            <w:r>
              <w:t>, in which direction, and between which species</w:t>
            </w:r>
            <w:r w:rsidRPr="00D60F31">
              <w:t>? If the infectious substance is not</w:t>
            </w:r>
            <w:r>
              <w:t xml:space="preserve"> zoonotic </w:t>
            </w:r>
            <w:r w:rsidRPr="00D60F31">
              <w:t>enter “none”.</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69626D" w:rsidP="0069626D">
            <w:pPr>
              <w:pStyle w:val="Heading3"/>
            </w:pPr>
            <w:r>
              <w:t>Vectors</w:t>
            </w:r>
            <w:r w:rsidR="00B2161B" w:rsidRPr="00D60F31">
              <w:rPr>
                <w:szCs w:val="24"/>
              </w:rPr>
              <w:t xml:space="preserve"> </w:t>
            </w:r>
          </w:p>
          <w:p w:rsidR="00B2161B" w:rsidRPr="00D60F31" w:rsidRDefault="00B2161B" w:rsidP="00B40B4D">
            <w:r>
              <w:t xml:space="preserve">Is there an invertebrate (typically arthropod) species that can carry and transmit the pathogen to humans or animals? Typically this refers to an arthropod that transmits by biting or laying eggs, but could refer to a “mechanical vector” (please specify). </w:t>
            </w:r>
            <w:r w:rsidRPr="00D60F31">
              <w:t xml:space="preserve">If the infectious substance is not spread by </w:t>
            </w:r>
            <w:r>
              <w:t>arthropod</w:t>
            </w:r>
            <w:r w:rsidRPr="00D60F31">
              <w:t xml:space="preserve"> vectors enter “none”.</w:t>
            </w:r>
          </w:p>
        </w:tc>
      </w:tr>
      <w:tr w:rsidR="00B2161B" w:rsidRPr="000C6293"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0C6293" w:rsidRDefault="00B2161B" w:rsidP="000C6293">
            <w:pPr>
              <w:pStyle w:val="Heading2"/>
              <w:rPr>
                <w:smallCaps/>
              </w:rPr>
            </w:pPr>
            <w:r w:rsidRPr="000C6293">
              <w:rPr>
                <w:smallCaps/>
              </w:rPr>
              <w:t xml:space="preserve">Section </w:t>
            </w:r>
            <w:r w:rsidR="000C6293">
              <w:rPr>
                <w:smallCaps/>
              </w:rPr>
              <w:t>IV</w:t>
            </w:r>
            <w:r w:rsidRPr="000C6293">
              <w:rPr>
                <w:smallCaps/>
              </w:rPr>
              <w:t xml:space="preserve"> – Stability and Viability</w:t>
            </w:r>
          </w:p>
        </w:tc>
      </w:tr>
      <w:tr w:rsidR="00B2161B" w:rsidRPr="00D60F31" w:rsidTr="001E4F5D">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0B4D" w:rsidRDefault="005E74A1" w:rsidP="005E74A1">
            <w:pPr>
              <w:pStyle w:val="Heading3"/>
            </w:pPr>
            <w:r>
              <w:t>Drug Susceptibility</w:t>
            </w:r>
            <w:r w:rsidR="00B2161B">
              <w:rPr>
                <w:szCs w:val="24"/>
              </w:rPr>
              <w:t xml:space="preserve"> </w:t>
            </w:r>
          </w:p>
          <w:p w:rsidR="00B2161B" w:rsidRPr="00D60F31" w:rsidRDefault="00B2161B" w:rsidP="00B40B4D">
            <w:r>
              <w:t xml:space="preserve">List </w:t>
            </w:r>
            <w:r w:rsidRPr="00D60F31">
              <w:t xml:space="preserve">drugs/pharmaceutical agents </w:t>
            </w:r>
            <w:r>
              <w:t>that are effective and available for treating infection/disease? Note: vaccination is elaborated below.</w:t>
            </w:r>
          </w:p>
        </w:tc>
      </w:tr>
      <w:tr w:rsidR="00B2161B" w:rsidRPr="00D60F31" w:rsidTr="001E4F5D">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5E74A1" w:rsidP="005E74A1">
            <w:pPr>
              <w:pStyle w:val="Heading3"/>
            </w:pPr>
            <w:r>
              <w:t>Drug Resistance</w:t>
            </w:r>
            <w:r w:rsidR="00B2161B" w:rsidRPr="00D60F31">
              <w:rPr>
                <w:szCs w:val="24"/>
              </w:rPr>
              <w:t xml:space="preserve"> </w:t>
            </w:r>
          </w:p>
          <w:p w:rsidR="00B2161B" w:rsidRPr="00D60F31" w:rsidRDefault="00B2161B" w:rsidP="00B40B4D">
            <w:pPr>
              <w:rPr>
                <w:b/>
              </w:rPr>
            </w:pPr>
            <w:r>
              <w:t>Describe known drug resistance or multi-drug resistance.</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5E74A1" w:rsidP="005E74A1">
            <w:pPr>
              <w:pStyle w:val="Heading3"/>
            </w:pPr>
            <w:r>
              <w:lastRenderedPageBreak/>
              <w:t>Susceptibility to Disinfectants</w:t>
            </w:r>
            <w:r w:rsidR="00B2161B" w:rsidRPr="00D60F31">
              <w:rPr>
                <w:szCs w:val="24"/>
              </w:rPr>
              <w:t xml:space="preserve"> </w:t>
            </w:r>
          </w:p>
          <w:p w:rsidR="00B2161B" w:rsidRPr="005626A8" w:rsidRDefault="00B2161B" w:rsidP="00B40B4D">
            <w:r w:rsidRPr="00D60F31">
              <w:t xml:space="preserve">What disinfectants are capable of destroying the </w:t>
            </w:r>
            <w:r>
              <w:t xml:space="preserve">pathogen (including its toxins and/or spores </w:t>
            </w:r>
            <w:r w:rsidR="002E441F">
              <w:t>(</w:t>
            </w:r>
            <w:r>
              <w:t xml:space="preserve">if applicable) </w:t>
            </w:r>
            <w:r w:rsidRPr="00D60F31">
              <w:t>and</w:t>
            </w:r>
            <w:r>
              <w:t>,</w:t>
            </w:r>
            <w:r w:rsidRPr="00D60F31">
              <w:t xml:space="preserve"> if </w:t>
            </w:r>
            <w:r>
              <w:t>known, what conditions are necessary to achieve disinfection (</w:t>
            </w:r>
            <w:r w:rsidRPr="00D60F31">
              <w:t>concentration</w:t>
            </w:r>
            <w:r>
              <w:t>, contact time, temperature)? If unknown, are there disinfectants that are effective again</w:t>
            </w:r>
            <w:r w:rsidR="002E441F">
              <w:t>st a class of pathogens (e.g., G</w:t>
            </w:r>
            <w:r>
              <w:t>ram positive bacteria)? Are there disinfectants or classes of disinfectant to which the pathogen is resistant?</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5E74A1" w:rsidP="005E74A1">
            <w:pPr>
              <w:pStyle w:val="Heading3"/>
            </w:pPr>
            <w:r>
              <w:t>Physical Inactivation</w:t>
            </w:r>
            <w:r w:rsidR="00B2161B" w:rsidRPr="00D60F31">
              <w:rPr>
                <w:szCs w:val="24"/>
              </w:rPr>
              <w:t xml:space="preserve"> </w:t>
            </w:r>
          </w:p>
          <w:p w:rsidR="00B2161B" w:rsidRPr="00D60F31" w:rsidRDefault="00B2161B" w:rsidP="002E441F">
            <w:r w:rsidRPr="00D60F31">
              <w:t>Can the infectious substance be inactivated by other means (e.g.</w:t>
            </w:r>
            <w:r>
              <w:t>,</w:t>
            </w:r>
            <w:r w:rsidRPr="00D60F31">
              <w:t xml:space="preserve"> UV </w:t>
            </w:r>
            <w:r>
              <w:t>ir</w:t>
            </w:r>
            <w:r w:rsidRPr="00D60F31">
              <w:t xml:space="preserve">radiation, gamma irradiation, </w:t>
            </w:r>
            <w:r>
              <w:t xml:space="preserve">dry or moist </w:t>
            </w:r>
            <w:r w:rsidRPr="00D60F31">
              <w:t>heat, pH)</w:t>
            </w:r>
            <w:r>
              <w:t xml:space="preserve"> and, if known, what are the effective parameters (method, duration, environmental conditions). If unknown, are there physical inactivation methods that are effective against a class of pathogens?</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5E74A1" w:rsidP="005E74A1">
            <w:pPr>
              <w:pStyle w:val="Heading3"/>
            </w:pPr>
            <w:r>
              <w:t>Survival Outside Host</w:t>
            </w:r>
            <w:r w:rsidR="00B2161B" w:rsidRPr="00D60F31">
              <w:rPr>
                <w:szCs w:val="24"/>
              </w:rPr>
              <w:t xml:space="preserve"> </w:t>
            </w:r>
          </w:p>
          <w:p w:rsidR="00B2161B" w:rsidRPr="00D60F31" w:rsidRDefault="00B2161B" w:rsidP="00B40B4D">
            <w:r w:rsidRPr="00D60F31">
              <w:t>Is there documentation of survival times for the infectious agent outside of its host environment (e.g., is the infectious agent still viable in collected blood, semen</w:t>
            </w:r>
            <w:r>
              <w:t>,</w:t>
            </w:r>
            <w:r w:rsidRPr="00D60F31">
              <w:t xml:space="preserve"> or other fluids? Is it viable in dried blood</w:t>
            </w:r>
            <w:r>
              <w:t>,</w:t>
            </w:r>
            <w:r w:rsidRPr="00D60F31">
              <w:t xml:space="preserve"> on surfaces, or in aerosol form?). If so, how long is it documented to survive?</w:t>
            </w:r>
            <w:r>
              <w:t xml:space="preserve"> Note that survival on lab surfaces or in the environment is more relevant in terms of assessing risk than survival at -80°C. </w:t>
            </w:r>
          </w:p>
        </w:tc>
      </w:tr>
      <w:tr w:rsidR="00B2161B" w:rsidRPr="000C6293"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0C6293" w:rsidRDefault="000C6293" w:rsidP="002E441F">
            <w:pPr>
              <w:pStyle w:val="Heading2"/>
              <w:rPr>
                <w:smallCaps/>
              </w:rPr>
            </w:pPr>
            <w:r>
              <w:rPr>
                <w:smallCaps/>
              </w:rPr>
              <w:t>Section IV</w:t>
            </w:r>
            <w:r w:rsidR="00B2161B" w:rsidRPr="000C6293">
              <w:rPr>
                <w:smallCaps/>
              </w:rPr>
              <w:t xml:space="preserve"> – First Aid </w:t>
            </w:r>
            <w:r w:rsidR="002E441F">
              <w:rPr>
                <w:smallCaps/>
              </w:rPr>
              <w:t>AND</w:t>
            </w:r>
            <w:r w:rsidR="00B2161B" w:rsidRPr="000C6293">
              <w:rPr>
                <w:smallCaps/>
              </w:rPr>
              <w:t xml:space="preserve"> Medical</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5E74A1" w:rsidP="005E74A1">
            <w:pPr>
              <w:pStyle w:val="Heading3"/>
            </w:pPr>
            <w:r>
              <w:t>Surveillance</w:t>
            </w:r>
            <w:r w:rsidR="00B2161B" w:rsidRPr="00D60F31">
              <w:rPr>
                <w:szCs w:val="24"/>
              </w:rPr>
              <w:t xml:space="preserve"> </w:t>
            </w:r>
          </w:p>
          <w:p w:rsidR="00B2161B" w:rsidRPr="00D60F31" w:rsidRDefault="00B2161B" w:rsidP="00B40B4D">
            <w:r>
              <w:t>How can the pathogen be detected/diagnosed in an infected individual? What are the symptoms to look for? Based on the medical surveillance program, what are the recommendations for surveillance? Is it important that the surveillance plan include establishing a history of contact with animals or international travel in infected individuals?</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5E74A1" w:rsidP="005E74A1">
            <w:pPr>
              <w:pStyle w:val="Heading3"/>
            </w:pPr>
            <w:r>
              <w:t>First Aid / Treatment</w:t>
            </w:r>
            <w:r w:rsidR="00B2161B" w:rsidRPr="00D60F31">
              <w:rPr>
                <w:szCs w:val="24"/>
              </w:rPr>
              <w:t xml:space="preserve"> </w:t>
            </w:r>
          </w:p>
          <w:p w:rsidR="00B2161B" w:rsidRPr="00D60F31" w:rsidRDefault="00B2161B" w:rsidP="00B40B4D">
            <w:r>
              <w:t>How can the infection/disease be treated in an infected individual? Is treatment typically undertaken for infected animals? Based on the medical surveillance program and post-exposure response plan, what specific first aid/treatment is recommended?</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2161B" w:rsidRDefault="005E74A1" w:rsidP="005E74A1">
            <w:pPr>
              <w:pStyle w:val="Heading3"/>
              <w:rPr>
                <w:szCs w:val="24"/>
              </w:rPr>
            </w:pPr>
            <w:r>
              <w:t>Immunization</w:t>
            </w:r>
            <w:r w:rsidR="00B2161B" w:rsidRPr="00D60F31">
              <w:rPr>
                <w:szCs w:val="24"/>
              </w:rPr>
              <w:t xml:space="preserve"> </w:t>
            </w:r>
            <w:r w:rsidR="00B2161B">
              <w:rPr>
                <w:szCs w:val="24"/>
              </w:rPr>
              <w:t xml:space="preserve"> </w:t>
            </w:r>
          </w:p>
          <w:p w:rsidR="00B2161B" w:rsidRPr="00D60F31" w:rsidRDefault="00B2161B" w:rsidP="00B40B4D">
            <w:r>
              <w:t>Based on the available and effective vaccines and the medical surveillance program, what preventative and/or post-exposure immunisations are recommended for those working with the pathogen? Are these recommendations universal, or based on the activities being performed or other factors? Are there specific cofactors (e.g., pregnancy) that would change the recommendations? Are animals typically vaccinated against the pathogen?</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2161B" w:rsidRDefault="005E74A1" w:rsidP="0069626D">
            <w:pPr>
              <w:pStyle w:val="Heading3"/>
              <w:rPr>
                <w:szCs w:val="24"/>
              </w:rPr>
            </w:pPr>
            <w:r>
              <w:t>Prophylaxis</w:t>
            </w:r>
            <w:r w:rsidR="00B2161B" w:rsidRPr="00D60F31">
              <w:rPr>
                <w:szCs w:val="24"/>
              </w:rPr>
              <w:t xml:space="preserve"> </w:t>
            </w:r>
          </w:p>
          <w:p w:rsidR="00B2161B" w:rsidRPr="00D60F31" w:rsidRDefault="00B2161B" w:rsidP="00B40B4D">
            <w:r>
              <w:t>Based on the medical surveillance program, what pre- or post-exposure prophylaxis is recommended? Are these recommendations universal, or based on the activities being performed or other factors? Are there specific cofactors (e.g., pregnancy) that would change the recommendations?</w:t>
            </w:r>
          </w:p>
        </w:tc>
      </w:tr>
      <w:tr w:rsidR="00B2161B" w:rsidRPr="000C6293"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0C6293" w:rsidRDefault="00B2161B" w:rsidP="000C6293">
            <w:pPr>
              <w:pStyle w:val="Heading2"/>
              <w:rPr>
                <w:smallCaps/>
              </w:rPr>
            </w:pPr>
            <w:r w:rsidRPr="000C6293">
              <w:rPr>
                <w:smallCaps/>
              </w:rPr>
              <w:t xml:space="preserve">Section </w:t>
            </w:r>
            <w:r w:rsidR="000C6293">
              <w:rPr>
                <w:smallCaps/>
              </w:rPr>
              <w:t>VI</w:t>
            </w:r>
            <w:r w:rsidRPr="000C6293">
              <w:rPr>
                <w:smallCaps/>
              </w:rPr>
              <w:t xml:space="preserve"> – Laboratory Hazards</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5E74A1" w:rsidP="005E74A1">
            <w:pPr>
              <w:pStyle w:val="Heading3"/>
            </w:pPr>
            <w:r>
              <w:t>Laboratory-Acquired Infections</w:t>
            </w:r>
            <w:r w:rsidR="00B2161B" w:rsidRPr="00D60F31">
              <w:rPr>
                <w:szCs w:val="24"/>
              </w:rPr>
              <w:t xml:space="preserve"> </w:t>
            </w:r>
          </w:p>
          <w:p w:rsidR="00B2161B" w:rsidRPr="00D60F31" w:rsidRDefault="00B2161B" w:rsidP="00B40B4D">
            <w:r w:rsidRPr="00D60F31">
              <w:lastRenderedPageBreak/>
              <w:t>Is there evidence in the literature of laboratory (research, diagnostic, healthcare) acquired infectio</w:t>
            </w:r>
            <w:r>
              <w:t>n</w:t>
            </w:r>
            <w:r w:rsidRPr="00D60F31">
              <w:t xml:space="preserve">s with the infectious agent? If so, how many and what were </w:t>
            </w:r>
            <w:r w:rsidRPr="00A3237C">
              <w:t xml:space="preserve">the circumstances? </w:t>
            </w:r>
            <w:r w:rsidR="002E441F">
              <w:t>Have there been exposure incidents with this pathogen within the institution? If so, what were the circumstances?</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13001E" w:rsidP="005E74A1">
            <w:pPr>
              <w:pStyle w:val="Heading3"/>
            </w:pPr>
            <w:r>
              <w:lastRenderedPageBreak/>
              <w:t>Sources /</w:t>
            </w:r>
            <w:r w:rsidR="005E74A1">
              <w:t xml:space="preserve"> Specimens</w:t>
            </w:r>
            <w:r w:rsidR="00B2161B" w:rsidRPr="00D60F31">
              <w:rPr>
                <w:szCs w:val="24"/>
              </w:rPr>
              <w:t xml:space="preserve"> </w:t>
            </w:r>
          </w:p>
          <w:p w:rsidR="00B2161B" w:rsidRPr="00D60F31" w:rsidRDefault="00B2161B" w:rsidP="002E441F">
            <w:r w:rsidRPr="00D60F31">
              <w:t>What</w:t>
            </w:r>
            <w:r>
              <w:t xml:space="preserve"> are the primary </w:t>
            </w:r>
            <w:r w:rsidRPr="00D60F31">
              <w:t xml:space="preserve">biological samples and specimens </w:t>
            </w:r>
            <w:r>
              <w:t xml:space="preserve">likely to </w:t>
            </w:r>
            <w:r w:rsidRPr="00D60F31">
              <w:t xml:space="preserve">contain the infectious agent </w:t>
            </w:r>
            <w:r w:rsidR="002E441F">
              <w:t>(</w:t>
            </w:r>
            <w:r w:rsidRPr="00D60F31">
              <w:t>e.g.</w:t>
            </w:r>
            <w:r>
              <w:t>,</w:t>
            </w:r>
            <w:r w:rsidRPr="00D60F31">
              <w:t xml:space="preserve"> blood, urine, semen, mu</w:t>
            </w:r>
            <w:r w:rsidR="002E441F">
              <w:t>cous, faeces, necropsy tissues)?</w:t>
            </w:r>
            <w:r w:rsidRPr="00D60F31">
              <w:t xml:space="preserve"> </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5E74A1" w:rsidP="005E74A1">
            <w:pPr>
              <w:pStyle w:val="Heading3"/>
            </w:pPr>
            <w:r>
              <w:t>Primary Hazards</w:t>
            </w:r>
            <w:r w:rsidR="00B2161B" w:rsidRPr="00D60F31">
              <w:rPr>
                <w:szCs w:val="24"/>
              </w:rPr>
              <w:t xml:space="preserve"> </w:t>
            </w:r>
          </w:p>
          <w:p w:rsidR="00B2161B" w:rsidRDefault="00B2161B" w:rsidP="00B40B4D">
            <w:r>
              <w:t>What is the primary exposure hazard?</w:t>
            </w:r>
            <w:r w:rsidR="00B40B4D">
              <w:t xml:space="preserve"> </w:t>
            </w:r>
            <w:r>
              <w:t xml:space="preserve">Examples: </w:t>
            </w:r>
          </w:p>
          <w:p w:rsidR="00B2161B" w:rsidRDefault="00B2161B" w:rsidP="00B40B4D">
            <w:pPr>
              <w:ind w:left="720"/>
            </w:pPr>
            <w:r>
              <w:t>Ingestion of infectious material</w:t>
            </w:r>
          </w:p>
          <w:p w:rsidR="00B2161B" w:rsidRDefault="00B2161B" w:rsidP="00B40B4D">
            <w:pPr>
              <w:ind w:left="720"/>
            </w:pPr>
            <w:r>
              <w:t>Exposure of mucous membranes/skin to infectious material</w:t>
            </w:r>
          </w:p>
          <w:p w:rsidR="00B2161B" w:rsidRDefault="00B2161B" w:rsidP="00B40B4D">
            <w:pPr>
              <w:ind w:left="720"/>
            </w:pPr>
            <w:r>
              <w:t>Autoinoculation with infectious material</w:t>
            </w:r>
          </w:p>
          <w:p w:rsidR="00B2161B" w:rsidRDefault="00B2161B" w:rsidP="00B40B4D">
            <w:pPr>
              <w:ind w:left="720"/>
            </w:pPr>
            <w:r>
              <w:t>Inhalation of airborne or aerosolized infectious material</w:t>
            </w:r>
          </w:p>
          <w:p w:rsidR="00B2161B" w:rsidRDefault="00B2161B" w:rsidP="00B40B4D">
            <w:pPr>
              <w:ind w:left="720"/>
            </w:pPr>
            <w:r>
              <w:t>Bites/scratches of an infected animal</w:t>
            </w:r>
          </w:p>
          <w:p w:rsidR="00B2161B" w:rsidRDefault="00B2161B" w:rsidP="00B40B4D">
            <w:pPr>
              <w:ind w:left="720"/>
            </w:pPr>
            <w:r>
              <w:t>Exposure to infectious material in animal waste or animal carcasses</w:t>
            </w:r>
          </w:p>
          <w:p w:rsidR="00B2161B" w:rsidRPr="00D60F31" w:rsidRDefault="00B2161B" w:rsidP="00B40B4D">
            <w:pPr>
              <w:ind w:left="720"/>
            </w:pPr>
            <w:r>
              <w:t>Exposure to infectious material on fomites</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BE2C73" w:rsidP="005E74A1">
            <w:pPr>
              <w:pStyle w:val="Heading3"/>
            </w:pPr>
            <w:r>
              <w:t>Special Hazards</w:t>
            </w:r>
            <w:r w:rsidR="00B2161B" w:rsidRPr="00D60F31">
              <w:rPr>
                <w:szCs w:val="24"/>
              </w:rPr>
              <w:t xml:space="preserve"> </w:t>
            </w:r>
          </w:p>
          <w:p w:rsidR="00B2161B" w:rsidRDefault="00B2161B" w:rsidP="00B40B4D">
            <w:r w:rsidRPr="00D60F31">
              <w:t xml:space="preserve">What other hazards exist that an individual should be aware of when dealing with </w:t>
            </w:r>
            <w:r>
              <w:t>this pathogen?</w:t>
            </w:r>
            <w:r w:rsidDel="005D4683">
              <w:t xml:space="preserve"> </w:t>
            </w:r>
            <w:r>
              <w:t>Is contamination of shipping or packaging material possible or likely (e.g., in diagnostic labs that receive potentially contaminated testing request forms shipped in the same box as the samples)?</w:t>
            </w:r>
          </w:p>
          <w:p w:rsidR="00B2161B" w:rsidRPr="00D60F31" w:rsidRDefault="00B2161B" w:rsidP="00B40B4D">
            <w:r w:rsidRPr="00D60F31">
              <w:t>If there are no special hazards for this agent enter “none”.</w:t>
            </w:r>
          </w:p>
        </w:tc>
      </w:tr>
      <w:tr w:rsidR="00B2161B" w:rsidRPr="000C6293"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0C6293" w:rsidRDefault="00B2161B" w:rsidP="002E441F">
            <w:pPr>
              <w:pStyle w:val="Heading2"/>
              <w:rPr>
                <w:smallCaps/>
              </w:rPr>
            </w:pPr>
            <w:r w:rsidRPr="000C6293">
              <w:rPr>
                <w:smallCaps/>
              </w:rPr>
              <w:t xml:space="preserve">Section </w:t>
            </w:r>
            <w:r w:rsidR="000C6293">
              <w:rPr>
                <w:smallCaps/>
              </w:rPr>
              <w:t>VII</w:t>
            </w:r>
            <w:r w:rsidRPr="000C6293">
              <w:rPr>
                <w:smallCaps/>
              </w:rPr>
              <w:t xml:space="preserve"> – Exposure Controls </w:t>
            </w:r>
            <w:r w:rsidR="002E441F">
              <w:rPr>
                <w:smallCaps/>
              </w:rPr>
              <w:t>AND</w:t>
            </w:r>
            <w:r w:rsidRPr="000C6293">
              <w:rPr>
                <w:smallCaps/>
              </w:rPr>
              <w:t xml:space="preserve"> Personal Protection</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2161B" w:rsidRDefault="00BE2C73" w:rsidP="00BE2C73">
            <w:pPr>
              <w:pStyle w:val="Heading3"/>
              <w:rPr>
                <w:szCs w:val="24"/>
              </w:rPr>
            </w:pPr>
            <w:r>
              <w:t>Risk Group Classification</w:t>
            </w:r>
            <w:r w:rsidR="00B2161B" w:rsidRPr="00D60F31">
              <w:rPr>
                <w:szCs w:val="24"/>
              </w:rPr>
              <w:t xml:space="preserve"> </w:t>
            </w:r>
          </w:p>
          <w:p w:rsidR="00B2161B" w:rsidRPr="007C0E83" w:rsidRDefault="00B2161B" w:rsidP="002E441F">
            <w:r>
              <w:t xml:space="preserve">What is the Risk Group classification in humans and animals for the pathogen? </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2161B" w:rsidRDefault="00BE2C73" w:rsidP="00BE2C73">
            <w:pPr>
              <w:pStyle w:val="Heading3"/>
              <w:rPr>
                <w:szCs w:val="24"/>
              </w:rPr>
            </w:pPr>
            <w:r>
              <w:t>Containment Requirements</w:t>
            </w:r>
            <w:r w:rsidR="00B2161B" w:rsidRPr="00D60F31">
              <w:rPr>
                <w:szCs w:val="24"/>
              </w:rPr>
              <w:t xml:space="preserve"> </w:t>
            </w:r>
          </w:p>
          <w:p w:rsidR="00B2161B" w:rsidRPr="004F0312" w:rsidRDefault="00B2161B" w:rsidP="00B40B4D">
            <w:r>
              <w:t xml:space="preserve">What are the containment requirements for working with the pathogen (i.e., what Containment Level)? Is this the same for all activities (e.g., </w:t>
            </w:r>
            <w:r>
              <w:rPr>
                <w:i/>
              </w:rPr>
              <w:t xml:space="preserve">in </w:t>
            </w:r>
            <w:r w:rsidRPr="00366462">
              <w:rPr>
                <w:i/>
              </w:rPr>
              <w:t>vitro</w:t>
            </w:r>
            <w:r>
              <w:t xml:space="preserve"> and </w:t>
            </w:r>
            <w:r>
              <w:rPr>
                <w:i/>
              </w:rPr>
              <w:t xml:space="preserve">in </w:t>
            </w:r>
            <w:r w:rsidRPr="00366462">
              <w:rPr>
                <w:i/>
              </w:rPr>
              <w:t>vivo</w:t>
            </w:r>
            <w:r>
              <w:t>)? Are there specific requirements (e.g., using a biological safety cabinet) for certain activities?</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2161B" w:rsidRDefault="00BE2C73" w:rsidP="00BE2C73">
            <w:pPr>
              <w:pStyle w:val="Heading3"/>
              <w:rPr>
                <w:szCs w:val="24"/>
              </w:rPr>
            </w:pPr>
            <w:r>
              <w:t>Protective Clothing</w:t>
            </w:r>
            <w:r w:rsidR="00B2161B" w:rsidRPr="00D60F31">
              <w:rPr>
                <w:szCs w:val="24"/>
              </w:rPr>
              <w:t xml:space="preserve"> </w:t>
            </w:r>
          </w:p>
          <w:p w:rsidR="00B2161B" w:rsidRPr="00D60F31" w:rsidRDefault="00B2161B" w:rsidP="00B40B4D">
            <w:r>
              <w:t xml:space="preserve">Should specific personal protective equipment (PPE) be used when working with this pathogen (e.g., respirators, gloves, lab coat)? If so, when should the specified PPE be used?   </w:t>
            </w:r>
            <w:r w:rsidRPr="00D60F31">
              <w:t xml:space="preserve"> </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BE2C73" w:rsidP="00BE2C73">
            <w:pPr>
              <w:pStyle w:val="Heading3"/>
            </w:pPr>
            <w:r>
              <w:t>Other Precautions</w:t>
            </w:r>
            <w:r w:rsidR="00B2161B" w:rsidRPr="00D60F31">
              <w:rPr>
                <w:szCs w:val="24"/>
              </w:rPr>
              <w:t xml:space="preserve"> </w:t>
            </w:r>
          </w:p>
          <w:p w:rsidR="00B2161B" w:rsidRPr="00D60F31" w:rsidRDefault="00B2161B" w:rsidP="00B40B4D">
            <w:r w:rsidRPr="00D60F31">
              <w:t>What precaution</w:t>
            </w:r>
            <w:r>
              <w:t xml:space="preserve">s, other than PPE, should be considered when working with the pathogen? </w:t>
            </w:r>
          </w:p>
        </w:tc>
      </w:tr>
      <w:tr w:rsidR="00B2161B" w:rsidRPr="000C6293"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0C6293" w:rsidRDefault="00B2161B" w:rsidP="000C6293">
            <w:pPr>
              <w:pStyle w:val="Heading2"/>
              <w:rPr>
                <w:smallCaps/>
              </w:rPr>
            </w:pPr>
            <w:r w:rsidRPr="000C6293">
              <w:rPr>
                <w:smallCaps/>
              </w:rPr>
              <w:t xml:space="preserve">Section </w:t>
            </w:r>
            <w:r w:rsidR="000C6293">
              <w:rPr>
                <w:smallCaps/>
              </w:rPr>
              <w:t>VIII</w:t>
            </w:r>
            <w:r w:rsidRPr="000C6293">
              <w:rPr>
                <w:smallCaps/>
              </w:rPr>
              <w:t xml:space="preserve"> – Handling and Storage</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BE2C73" w:rsidP="00BE2C73">
            <w:pPr>
              <w:pStyle w:val="Heading3"/>
            </w:pPr>
            <w:r>
              <w:t>Spills</w:t>
            </w:r>
            <w:r w:rsidR="00B2161B" w:rsidRPr="0006284C">
              <w:rPr>
                <w:szCs w:val="24"/>
              </w:rPr>
              <w:t xml:space="preserve"> </w:t>
            </w:r>
          </w:p>
          <w:p w:rsidR="00B2161B" w:rsidRDefault="00B2161B" w:rsidP="00B40B4D">
            <w:r>
              <w:lastRenderedPageBreak/>
              <w:t>Following a spill involving the pathogen, what procedure should be followed? What type and quantity of disinfectant should be used (from Section IV – Stability and Viability)?  An example procedure is listed below:</w:t>
            </w:r>
          </w:p>
          <w:p w:rsidR="00B2161B" w:rsidRPr="0006284C" w:rsidRDefault="00B2161B" w:rsidP="00B40B4D">
            <w:pPr>
              <w:rPr>
                <w:b/>
              </w:rPr>
            </w:pPr>
            <w:r>
              <w:rPr>
                <w:shd w:val="clear" w:color="auto" w:fill="FFFFFF"/>
              </w:rPr>
              <w:t>“Allow aerosols to settle. W</w:t>
            </w:r>
            <w:r w:rsidRPr="0006284C">
              <w:rPr>
                <w:shd w:val="clear" w:color="auto" w:fill="FFFFFF"/>
              </w:rPr>
              <w:t>earing protective clothing, gently cover the spill with absorbent paper towel and apply suitable disinfectant, starting at the perimeter</w:t>
            </w:r>
            <w:r>
              <w:rPr>
                <w:shd w:val="clear" w:color="auto" w:fill="FFFFFF"/>
              </w:rPr>
              <w:t xml:space="preserve"> and working towards the centre. A</w:t>
            </w:r>
            <w:r w:rsidRPr="0006284C">
              <w:rPr>
                <w:shd w:val="clear" w:color="auto" w:fill="FFFFFF"/>
              </w:rPr>
              <w:t>llow sufficient contact time before clean up</w:t>
            </w:r>
            <w:r>
              <w:rPr>
                <w:shd w:val="clear" w:color="auto" w:fill="FFFFFF"/>
              </w:rPr>
              <w:t>.”</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B40B4D" w:rsidP="00B40B4D">
            <w:pPr>
              <w:pStyle w:val="Heading3"/>
            </w:pPr>
            <w:r>
              <w:lastRenderedPageBreak/>
              <w:t>Disposal</w:t>
            </w:r>
            <w:r w:rsidR="00B2161B" w:rsidRPr="00D60F31">
              <w:rPr>
                <w:szCs w:val="24"/>
              </w:rPr>
              <w:t xml:space="preserve"> </w:t>
            </w:r>
          </w:p>
          <w:p w:rsidR="00B2161B" w:rsidRPr="00D60F31" w:rsidRDefault="00B2161B" w:rsidP="00B40B4D">
            <w:r>
              <w:t>How should infectious or potentially infectious material be disposed? Is there a specific decontamination procedure that should be followed prior to disposal? Are there different procedures for disposal of solid and liquid waste (e.g., physical inactivation versus effluent treatment)?</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B40B4D" w:rsidP="00B40B4D">
            <w:pPr>
              <w:pStyle w:val="Heading3"/>
            </w:pPr>
            <w:r>
              <w:t>Storage</w:t>
            </w:r>
            <w:r w:rsidR="00B2161B" w:rsidRPr="00D60F31">
              <w:rPr>
                <w:szCs w:val="24"/>
              </w:rPr>
              <w:t xml:space="preserve"> </w:t>
            </w:r>
          </w:p>
          <w:p w:rsidR="00B2161B" w:rsidRPr="00D60F31" w:rsidRDefault="00B2161B" w:rsidP="00B40B4D">
            <w:r>
              <w:t xml:space="preserve">How should infectious material be stored? An example can be found below for CL2/CL2-Ag zones: “Containers of infectious material or toxins stored outside the containment zone must be labelled, leakproof, impact resistant, and kept either in locked storage equipment or within an area with limited access.” </w:t>
            </w:r>
            <w:r w:rsidRPr="00D60F31">
              <w:t xml:space="preserve"> </w:t>
            </w:r>
          </w:p>
        </w:tc>
      </w:tr>
      <w:tr w:rsidR="00B2161B" w:rsidRPr="000C6293" w:rsidTr="00AF6A98">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B2161B" w:rsidRPr="000C6293" w:rsidRDefault="00B2161B" w:rsidP="000C6293">
            <w:pPr>
              <w:pStyle w:val="Heading2"/>
              <w:rPr>
                <w:smallCaps/>
              </w:rPr>
            </w:pPr>
            <w:r w:rsidRPr="000C6293">
              <w:rPr>
                <w:smallCaps/>
              </w:rPr>
              <w:t xml:space="preserve">Section </w:t>
            </w:r>
            <w:r w:rsidR="000C6293">
              <w:rPr>
                <w:smallCaps/>
              </w:rPr>
              <w:t>IX</w:t>
            </w:r>
            <w:r w:rsidRPr="000C6293">
              <w:rPr>
                <w:smallCaps/>
              </w:rPr>
              <w:t xml:space="preserve"> – Regulatory and Other Information</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B40B4D" w:rsidP="00B40B4D">
            <w:pPr>
              <w:pStyle w:val="Heading3"/>
            </w:pPr>
            <w:r>
              <w:t>Regulatory Information</w:t>
            </w:r>
          </w:p>
          <w:p w:rsidR="00B2161B" w:rsidRPr="00E5614C" w:rsidRDefault="00B2161B" w:rsidP="00B40B4D">
            <w:pPr>
              <w:rPr>
                <w:b/>
              </w:rPr>
            </w:pPr>
            <w:r>
              <w:t>Who are the regulatory authorities for t</w:t>
            </w:r>
            <w:r w:rsidRPr="00D60F31">
              <w:t xml:space="preserve">he </w:t>
            </w:r>
            <w:r>
              <w:t xml:space="preserve">use, storage, </w:t>
            </w:r>
            <w:r w:rsidRPr="00D60F31">
              <w:t>import,</w:t>
            </w:r>
            <w:r>
              <w:t xml:space="preserve"> export,</w:t>
            </w:r>
            <w:r w:rsidRPr="00D60F31">
              <w:t xml:space="preserve"> transport,</w:t>
            </w:r>
            <w:r>
              <w:t xml:space="preserve"> transfer, disposal, or other activities involving the pathogen</w:t>
            </w:r>
            <w:r w:rsidRPr="00D60F31">
              <w:t xml:space="preserve"> in </w:t>
            </w:r>
            <w:r>
              <w:t xml:space="preserve">the country in which this PSDS is being used. In </w:t>
            </w:r>
            <w:r w:rsidRPr="00D60F31">
              <w:t>Canada</w:t>
            </w:r>
            <w:r>
              <w:t>, this includes</w:t>
            </w:r>
            <w:r w:rsidRPr="00D60F31">
              <w:t xml:space="preserve"> the Public Health Agency of Canada, Health Canada, Canadian Food Inspection Agency, Environment Canada, Transport Canada</w:t>
            </w:r>
            <w:r>
              <w:t>, and the Department of Foreign Affairs, Trade and Development</w:t>
            </w:r>
            <w:r w:rsidRPr="00D60F31">
              <w:t>. Users are responsible for ensuring they are compliant with all relevant acts, regulations, guidelines, and standards</w:t>
            </w:r>
            <w:r>
              <w:t>, including Federal, Provincial/Territorial, and Municipal</w:t>
            </w:r>
            <w:r w:rsidRPr="00D60F31">
              <w:t>.</w:t>
            </w:r>
            <w:r w:rsidRPr="00D60F31">
              <w:rPr>
                <w:b/>
              </w:rPr>
              <w:t xml:space="preserve"> </w:t>
            </w:r>
          </w:p>
        </w:tc>
      </w:tr>
      <w:tr w:rsidR="00B2161B" w:rsidRPr="00D60F31" w:rsidTr="00AF6A98">
        <w:tc>
          <w:tcPr>
            <w:tcW w:w="95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B40B4D" w:rsidRDefault="00B40B4D" w:rsidP="00B40B4D">
            <w:pPr>
              <w:pStyle w:val="Heading3"/>
            </w:pPr>
            <w:r>
              <w:t>Updated</w:t>
            </w:r>
          </w:p>
          <w:p w:rsidR="00B2161B" w:rsidRPr="00D60F31" w:rsidRDefault="00B2161B" w:rsidP="00B40B4D">
            <w:r>
              <w:t>Date of last update</w:t>
            </w:r>
          </w:p>
        </w:tc>
      </w:tr>
      <w:tr w:rsidR="00B2161B" w:rsidRPr="00D60F31" w:rsidTr="001E4F5D">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0B4D" w:rsidRDefault="00B40B4D" w:rsidP="00B40B4D">
            <w:pPr>
              <w:pStyle w:val="Heading3"/>
            </w:pPr>
            <w:r>
              <w:t>Prepared By</w:t>
            </w:r>
            <w:r w:rsidR="00B2161B" w:rsidRPr="00D60F31">
              <w:rPr>
                <w:szCs w:val="24"/>
              </w:rPr>
              <w:t xml:space="preserve"> </w:t>
            </w:r>
          </w:p>
          <w:p w:rsidR="00B2161B" w:rsidRPr="00D60F31" w:rsidRDefault="00B2161B" w:rsidP="00B40B4D">
            <w:r>
              <w:t>Name and Institution</w:t>
            </w:r>
          </w:p>
        </w:tc>
      </w:tr>
      <w:tr w:rsidR="00B2161B" w:rsidRPr="00D60F31" w:rsidTr="001E4F5D">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0B4D" w:rsidRPr="00D60F31" w:rsidRDefault="00B40B4D" w:rsidP="00B40B4D">
            <w:pPr>
              <w:pStyle w:val="Heading3"/>
              <w:rPr>
                <w:szCs w:val="24"/>
              </w:rPr>
            </w:pPr>
            <w:r>
              <w:t>References</w:t>
            </w:r>
          </w:p>
          <w:p w:rsidR="00B2161B" w:rsidRPr="00D60F31" w:rsidRDefault="00B2161B" w:rsidP="00B40B4D">
            <w:r w:rsidRPr="00D60F31">
              <w:t xml:space="preserve">List of references used in the order that they were cited in the text. </w:t>
            </w:r>
          </w:p>
          <w:p w:rsidR="00B2161B" w:rsidRPr="006F1FEF" w:rsidRDefault="00B40B4D" w:rsidP="00B40B4D">
            <w:r>
              <w:t>E</w:t>
            </w:r>
            <w:r w:rsidR="00B2161B" w:rsidRPr="00D60F31">
              <w:t xml:space="preserve">very piece of information </w:t>
            </w:r>
            <w:r w:rsidR="00B2161B">
              <w:t>should be</w:t>
            </w:r>
            <w:r w:rsidR="00B2161B" w:rsidRPr="00D60F31">
              <w:t xml:space="preserve"> reference</w:t>
            </w:r>
            <w:r w:rsidR="00B2161B">
              <w:t xml:space="preserve">d and, where possible, peer reviewed primary literature sources (e.g., Journal articles) and high quality secondary sources (e.g., review articles, text books) should be used. Unless used as a source of primary information (e.g., case counts on the WHO or CDC website), internet </w:t>
            </w:r>
            <w:r w:rsidR="00B2161B" w:rsidRPr="00D60F31">
              <w:t>“factsheets” from other w</w:t>
            </w:r>
            <w:r w:rsidR="00B2161B">
              <w:t xml:space="preserve">ebsites do not constitute primary literature.  </w:t>
            </w:r>
          </w:p>
        </w:tc>
      </w:tr>
    </w:tbl>
    <w:p w:rsidR="00597DD3" w:rsidRDefault="00597DD3" w:rsidP="00597DD3"/>
    <w:p w:rsidR="00A55AC4" w:rsidRDefault="00A55AC4" w:rsidP="004416B7">
      <w:pPr>
        <w:jc w:val="right"/>
      </w:pPr>
    </w:p>
    <w:sectPr w:rsidR="00A55AC4" w:rsidSect="00B2161B">
      <w:headerReference w:type="default" r:id="rId8"/>
      <w:footerReference w:type="default" r:id="rId9"/>
      <w:headerReference w:type="first" r:id="rId10"/>
      <w:footerReference w:type="first" r:id="rId11"/>
      <w:pgSz w:w="12240" w:h="15840"/>
      <w:pgMar w:top="1168" w:right="567" w:bottom="1134" w:left="1418" w:header="272" w:footer="2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215" w:rsidRDefault="001D5215" w:rsidP="003A6924">
      <w:pPr>
        <w:spacing w:before="0" w:after="0"/>
      </w:pPr>
      <w:r>
        <w:separator/>
      </w:r>
    </w:p>
  </w:endnote>
  <w:endnote w:type="continuationSeparator" w:id="0">
    <w:p w:rsidR="001D5215" w:rsidRDefault="001D5215" w:rsidP="003A69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8E" w:rsidRDefault="00A31018" w:rsidP="004841B4">
    <w:pPr>
      <w:pStyle w:val="Footer"/>
      <w:jc w:val="right"/>
    </w:pPr>
    <w:r>
      <w:t>[Pathogen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8E" w:rsidRDefault="004E138E" w:rsidP="00045A4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215" w:rsidRDefault="001D5215" w:rsidP="003A6924">
      <w:pPr>
        <w:spacing w:before="0" w:after="0"/>
      </w:pPr>
      <w:r>
        <w:separator/>
      </w:r>
    </w:p>
  </w:footnote>
  <w:footnote w:type="continuationSeparator" w:id="0">
    <w:p w:rsidR="001D5215" w:rsidRDefault="001D5215" w:rsidP="003A692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8E" w:rsidRPr="0020303A" w:rsidRDefault="004E138E" w:rsidP="00A34277">
    <w:pPr>
      <w:pStyle w:val="Header"/>
      <w:tabs>
        <w:tab w:val="clear" w:pos="10538"/>
        <w:tab w:val="right" w:pos="567"/>
      </w:tabs>
      <w:ind w:firstLine="0"/>
      <w:rPr>
        <w:color w:val="auto"/>
      </w:rPr>
    </w:pPr>
    <w:r w:rsidRPr="0020303A">
      <w:rPr>
        <w:rStyle w:val="PageNumber"/>
        <w:color w:val="auto"/>
        <w:sz w:val="18"/>
        <w:szCs w:val="18"/>
      </w:rPr>
      <w:fldChar w:fldCharType="begin"/>
    </w:r>
    <w:r w:rsidRPr="0020303A">
      <w:rPr>
        <w:rStyle w:val="PageNumber"/>
        <w:color w:val="auto"/>
        <w:sz w:val="18"/>
        <w:szCs w:val="18"/>
      </w:rPr>
      <w:instrText xml:space="preserve"> PAGE </w:instrText>
    </w:r>
    <w:r w:rsidRPr="0020303A">
      <w:rPr>
        <w:rStyle w:val="PageNumber"/>
        <w:color w:val="auto"/>
        <w:sz w:val="18"/>
        <w:szCs w:val="18"/>
      </w:rPr>
      <w:fldChar w:fldCharType="separate"/>
    </w:r>
    <w:r w:rsidR="00F30905">
      <w:rPr>
        <w:rStyle w:val="PageNumber"/>
        <w:noProof/>
        <w:color w:val="auto"/>
        <w:sz w:val="18"/>
        <w:szCs w:val="18"/>
      </w:rPr>
      <w:t>5</w:t>
    </w:r>
    <w:r w:rsidRPr="0020303A">
      <w:rPr>
        <w:rStyle w:val="PageNumber"/>
        <w:color w:val="auto"/>
        <w:sz w:val="18"/>
        <w:szCs w:val="18"/>
      </w:rPr>
      <w:fldChar w:fldCharType="end"/>
    </w:r>
    <w:r w:rsidRPr="0020303A">
      <w:rPr>
        <w:rStyle w:val="PageNumber"/>
        <w:color w:val="auto"/>
        <w:sz w:val="18"/>
        <w:szCs w:val="18"/>
      </w:rPr>
      <w:t xml:space="preserve"> |</w:t>
    </w:r>
    <w:r w:rsidR="00A34277">
      <w:rPr>
        <w:rStyle w:val="PageNumber"/>
        <w:color w:val="auto"/>
        <w:sz w:val="18"/>
        <w:szCs w:val="18"/>
      </w:rPr>
      <w:t xml:space="preserve">  </w:t>
    </w:r>
    <w:r w:rsidR="002B0F89">
      <w:rPr>
        <w:color w:val="auto"/>
      </w:rPr>
      <w:t>PATHOGEN SAFETY DATA 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38E" w:rsidRPr="00B2161B" w:rsidRDefault="00B2161B" w:rsidP="00B2161B">
    <w:r>
      <w:ptab w:relativeTo="margin" w:alignment="center" w:leader="none"/>
    </w:r>
    <w:r>
      <w:ptab w:relativeTo="margin" w:alignment="right" w:leader="none"/>
    </w:r>
    <w:r>
      <w:t>[Pathogen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20C7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49407BA"/>
    <w:lvl w:ilvl="0">
      <w:start w:val="1"/>
      <w:numFmt w:val="decimal"/>
      <w:lvlText w:val="%1."/>
      <w:lvlJc w:val="left"/>
      <w:pPr>
        <w:tabs>
          <w:tab w:val="num" w:pos="1492"/>
        </w:tabs>
        <w:ind w:left="1492" w:hanging="360"/>
      </w:pPr>
    </w:lvl>
  </w:abstractNum>
  <w:abstractNum w:abstractNumId="2">
    <w:nsid w:val="FFFFFF7D"/>
    <w:multiLevelType w:val="singleLevel"/>
    <w:tmpl w:val="826A7EFC"/>
    <w:lvl w:ilvl="0">
      <w:start w:val="1"/>
      <w:numFmt w:val="decimal"/>
      <w:lvlText w:val="%1."/>
      <w:lvlJc w:val="left"/>
      <w:pPr>
        <w:tabs>
          <w:tab w:val="num" w:pos="1209"/>
        </w:tabs>
        <w:ind w:left="1209" w:hanging="360"/>
      </w:pPr>
    </w:lvl>
  </w:abstractNum>
  <w:abstractNum w:abstractNumId="3">
    <w:nsid w:val="FFFFFF7E"/>
    <w:multiLevelType w:val="singleLevel"/>
    <w:tmpl w:val="BFACC842"/>
    <w:lvl w:ilvl="0">
      <w:start w:val="1"/>
      <w:numFmt w:val="decimal"/>
      <w:lvlText w:val="%1."/>
      <w:lvlJc w:val="left"/>
      <w:pPr>
        <w:tabs>
          <w:tab w:val="num" w:pos="926"/>
        </w:tabs>
        <w:ind w:left="926" w:hanging="360"/>
      </w:pPr>
    </w:lvl>
  </w:abstractNum>
  <w:abstractNum w:abstractNumId="4">
    <w:nsid w:val="FFFFFF7F"/>
    <w:multiLevelType w:val="singleLevel"/>
    <w:tmpl w:val="2C3C49F2"/>
    <w:lvl w:ilvl="0">
      <w:start w:val="1"/>
      <w:numFmt w:val="decimal"/>
      <w:lvlText w:val="%1."/>
      <w:lvlJc w:val="left"/>
      <w:pPr>
        <w:tabs>
          <w:tab w:val="num" w:pos="643"/>
        </w:tabs>
        <w:ind w:left="643" w:hanging="360"/>
      </w:pPr>
    </w:lvl>
  </w:abstractNum>
  <w:abstractNum w:abstractNumId="5">
    <w:nsid w:val="FFFFFF80"/>
    <w:multiLevelType w:val="singleLevel"/>
    <w:tmpl w:val="E822091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E800E6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73433C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F94DCE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A4A4386"/>
    <w:lvl w:ilvl="0">
      <w:start w:val="1"/>
      <w:numFmt w:val="decimal"/>
      <w:lvlText w:val="%1."/>
      <w:lvlJc w:val="left"/>
      <w:pPr>
        <w:tabs>
          <w:tab w:val="num" w:pos="360"/>
        </w:tabs>
        <w:ind w:left="360" w:hanging="360"/>
      </w:pPr>
    </w:lvl>
  </w:abstractNum>
  <w:abstractNum w:abstractNumId="10">
    <w:nsid w:val="FFFFFF89"/>
    <w:multiLevelType w:val="singleLevel"/>
    <w:tmpl w:val="48AC4B36"/>
    <w:lvl w:ilvl="0">
      <w:start w:val="1"/>
      <w:numFmt w:val="bullet"/>
      <w:lvlText w:val=""/>
      <w:lvlJc w:val="left"/>
      <w:pPr>
        <w:tabs>
          <w:tab w:val="num" w:pos="360"/>
        </w:tabs>
        <w:ind w:left="360" w:hanging="360"/>
      </w:pPr>
      <w:rPr>
        <w:rFonts w:ascii="Symbol" w:hAnsi="Symbol" w:hint="default"/>
      </w:rPr>
    </w:lvl>
  </w:abstractNum>
  <w:abstractNum w:abstractNumId="11">
    <w:nsid w:val="0BFC71B3"/>
    <w:multiLevelType w:val="hybridMultilevel"/>
    <w:tmpl w:val="817AB240"/>
    <w:lvl w:ilvl="0" w:tplc="AFC46BF4">
      <w:start w:val="1"/>
      <w:numFmt w:val="decimal"/>
      <w:lvlText w:val="%1."/>
      <w:lvlJc w:val="left"/>
      <w:pPr>
        <w:ind w:hanging="684"/>
      </w:pPr>
      <w:rPr>
        <w:rFonts w:ascii="Times New Roman" w:eastAsia="Times New Roman" w:hAnsi="Times New Roman" w:hint="default"/>
        <w:w w:val="107"/>
        <w:sz w:val="14"/>
        <w:szCs w:val="14"/>
      </w:rPr>
    </w:lvl>
    <w:lvl w:ilvl="1" w:tplc="D03AD81C">
      <w:start w:val="1"/>
      <w:numFmt w:val="bullet"/>
      <w:lvlText w:val="•"/>
      <w:lvlJc w:val="left"/>
      <w:rPr>
        <w:rFonts w:hint="default"/>
      </w:rPr>
    </w:lvl>
    <w:lvl w:ilvl="2" w:tplc="3440CA30">
      <w:start w:val="1"/>
      <w:numFmt w:val="bullet"/>
      <w:lvlText w:val="•"/>
      <w:lvlJc w:val="left"/>
      <w:rPr>
        <w:rFonts w:hint="default"/>
      </w:rPr>
    </w:lvl>
    <w:lvl w:ilvl="3" w:tplc="4C5E46A8">
      <w:start w:val="1"/>
      <w:numFmt w:val="bullet"/>
      <w:lvlText w:val="•"/>
      <w:lvlJc w:val="left"/>
      <w:rPr>
        <w:rFonts w:hint="default"/>
      </w:rPr>
    </w:lvl>
    <w:lvl w:ilvl="4" w:tplc="25408E60">
      <w:start w:val="1"/>
      <w:numFmt w:val="bullet"/>
      <w:lvlText w:val="•"/>
      <w:lvlJc w:val="left"/>
      <w:rPr>
        <w:rFonts w:hint="default"/>
      </w:rPr>
    </w:lvl>
    <w:lvl w:ilvl="5" w:tplc="73B8C55E">
      <w:start w:val="1"/>
      <w:numFmt w:val="bullet"/>
      <w:lvlText w:val="•"/>
      <w:lvlJc w:val="left"/>
      <w:rPr>
        <w:rFonts w:hint="default"/>
      </w:rPr>
    </w:lvl>
    <w:lvl w:ilvl="6" w:tplc="2A38F192">
      <w:start w:val="1"/>
      <w:numFmt w:val="bullet"/>
      <w:lvlText w:val="•"/>
      <w:lvlJc w:val="left"/>
      <w:rPr>
        <w:rFonts w:hint="default"/>
      </w:rPr>
    </w:lvl>
    <w:lvl w:ilvl="7" w:tplc="F15E3BC4">
      <w:start w:val="1"/>
      <w:numFmt w:val="bullet"/>
      <w:lvlText w:val="•"/>
      <w:lvlJc w:val="left"/>
      <w:rPr>
        <w:rFonts w:hint="default"/>
      </w:rPr>
    </w:lvl>
    <w:lvl w:ilvl="8" w:tplc="5582DDEC">
      <w:start w:val="1"/>
      <w:numFmt w:val="bullet"/>
      <w:lvlText w:val="•"/>
      <w:lvlJc w:val="left"/>
      <w:rPr>
        <w:rFonts w:hint="default"/>
      </w:rPr>
    </w:lvl>
  </w:abstractNum>
  <w:abstractNum w:abstractNumId="12">
    <w:nsid w:val="24C54A2A"/>
    <w:multiLevelType w:val="hybridMultilevel"/>
    <w:tmpl w:val="FB9E7B42"/>
    <w:lvl w:ilvl="0" w:tplc="346ED580">
      <w:start w:val="1"/>
      <w:numFmt w:val="bullet"/>
      <w:lvlText w:val="-"/>
      <w:lvlJc w:val="left"/>
      <w:pPr>
        <w:ind w:hanging="106"/>
      </w:pPr>
      <w:rPr>
        <w:rFonts w:ascii="Arial" w:eastAsia="Arial" w:hAnsi="Arial" w:hint="default"/>
        <w:w w:val="116"/>
        <w:sz w:val="15"/>
        <w:szCs w:val="15"/>
      </w:rPr>
    </w:lvl>
    <w:lvl w:ilvl="1" w:tplc="281C3860">
      <w:start w:val="1"/>
      <w:numFmt w:val="bullet"/>
      <w:lvlText w:val="•"/>
      <w:lvlJc w:val="left"/>
      <w:rPr>
        <w:rFonts w:hint="default"/>
      </w:rPr>
    </w:lvl>
    <w:lvl w:ilvl="2" w:tplc="2410E012">
      <w:start w:val="1"/>
      <w:numFmt w:val="bullet"/>
      <w:lvlText w:val="•"/>
      <w:lvlJc w:val="left"/>
      <w:rPr>
        <w:rFonts w:hint="default"/>
      </w:rPr>
    </w:lvl>
    <w:lvl w:ilvl="3" w:tplc="CE960834">
      <w:start w:val="1"/>
      <w:numFmt w:val="bullet"/>
      <w:lvlText w:val="•"/>
      <w:lvlJc w:val="left"/>
      <w:rPr>
        <w:rFonts w:hint="default"/>
      </w:rPr>
    </w:lvl>
    <w:lvl w:ilvl="4" w:tplc="2320F58A">
      <w:start w:val="1"/>
      <w:numFmt w:val="bullet"/>
      <w:lvlText w:val="•"/>
      <w:lvlJc w:val="left"/>
      <w:rPr>
        <w:rFonts w:hint="default"/>
      </w:rPr>
    </w:lvl>
    <w:lvl w:ilvl="5" w:tplc="5770B82E">
      <w:start w:val="1"/>
      <w:numFmt w:val="bullet"/>
      <w:lvlText w:val="•"/>
      <w:lvlJc w:val="left"/>
      <w:rPr>
        <w:rFonts w:hint="default"/>
      </w:rPr>
    </w:lvl>
    <w:lvl w:ilvl="6" w:tplc="627230AE">
      <w:start w:val="1"/>
      <w:numFmt w:val="bullet"/>
      <w:lvlText w:val="•"/>
      <w:lvlJc w:val="left"/>
      <w:rPr>
        <w:rFonts w:hint="default"/>
      </w:rPr>
    </w:lvl>
    <w:lvl w:ilvl="7" w:tplc="F6ACB53A">
      <w:start w:val="1"/>
      <w:numFmt w:val="bullet"/>
      <w:lvlText w:val="•"/>
      <w:lvlJc w:val="left"/>
      <w:rPr>
        <w:rFonts w:hint="default"/>
      </w:rPr>
    </w:lvl>
    <w:lvl w:ilvl="8" w:tplc="F378E5C0">
      <w:start w:val="1"/>
      <w:numFmt w:val="bullet"/>
      <w:lvlText w:val="•"/>
      <w:lvlJc w:val="left"/>
      <w:rPr>
        <w:rFonts w:hint="default"/>
      </w:rPr>
    </w:lvl>
  </w:abstractNum>
  <w:abstractNum w:abstractNumId="13">
    <w:nsid w:val="277D1EF1"/>
    <w:multiLevelType w:val="hybridMultilevel"/>
    <w:tmpl w:val="9A52C2EE"/>
    <w:lvl w:ilvl="0" w:tplc="C616AEF8">
      <w:start w:val="2"/>
      <w:numFmt w:val="decimal"/>
      <w:lvlText w:val="%1."/>
      <w:lvlJc w:val="left"/>
      <w:pPr>
        <w:ind w:hanging="263"/>
      </w:pPr>
      <w:rPr>
        <w:rFonts w:ascii="Arial" w:eastAsia="Arial" w:hAnsi="Arial" w:hint="default"/>
        <w:w w:val="104"/>
        <w:sz w:val="13"/>
        <w:szCs w:val="13"/>
      </w:rPr>
    </w:lvl>
    <w:lvl w:ilvl="1" w:tplc="D5780616">
      <w:start w:val="1"/>
      <w:numFmt w:val="bullet"/>
      <w:lvlText w:val="•"/>
      <w:lvlJc w:val="left"/>
      <w:rPr>
        <w:rFonts w:hint="default"/>
      </w:rPr>
    </w:lvl>
    <w:lvl w:ilvl="2" w:tplc="D1265E7C">
      <w:start w:val="1"/>
      <w:numFmt w:val="bullet"/>
      <w:lvlText w:val="•"/>
      <w:lvlJc w:val="left"/>
      <w:rPr>
        <w:rFonts w:hint="default"/>
      </w:rPr>
    </w:lvl>
    <w:lvl w:ilvl="3" w:tplc="30F48C44">
      <w:start w:val="1"/>
      <w:numFmt w:val="bullet"/>
      <w:lvlText w:val="•"/>
      <w:lvlJc w:val="left"/>
      <w:rPr>
        <w:rFonts w:hint="default"/>
      </w:rPr>
    </w:lvl>
    <w:lvl w:ilvl="4" w:tplc="84CAC84C">
      <w:start w:val="1"/>
      <w:numFmt w:val="bullet"/>
      <w:lvlText w:val="•"/>
      <w:lvlJc w:val="left"/>
      <w:rPr>
        <w:rFonts w:hint="default"/>
      </w:rPr>
    </w:lvl>
    <w:lvl w:ilvl="5" w:tplc="8D28BE3E">
      <w:start w:val="1"/>
      <w:numFmt w:val="bullet"/>
      <w:lvlText w:val="•"/>
      <w:lvlJc w:val="left"/>
      <w:rPr>
        <w:rFonts w:hint="default"/>
      </w:rPr>
    </w:lvl>
    <w:lvl w:ilvl="6" w:tplc="0BEE1C82">
      <w:start w:val="1"/>
      <w:numFmt w:val="bullet"/>
      <w:lvlText w:val="•"/>
      <w:lvlJc w:val="left"/>
      <w:rPr>
        <w:rFonts w:hint="default"/>
      </w:rPr>
    </w:lvl>
    <w:lvl w:ilvl="7" w:tplc="ED56A66E">
      <w:start w:val="1"/>
      <w:numFmt w:val="bullet"/>
      <w:lvlText w:val="•"/>
      <w:lvlJc w:val="left"/>
      <w:rPr>
        <w:rFonts w:hint="default"/>
      </w:rPr>
    </w:lvl>
    <w:lvl w:ilvl="8" w:tplc="3E5A90D2">
      <w:start w:val="1"/>
      <w:numFmt w:val="bullet"/>
      <w:lvlText w:val="•"/>
      <w:lvlJc w:val="left"/>
      <w:rPr>
        <w:rFonts w:hint="default"/>
      </w:rPr>
    </w:lvl>
  </w:abstractNum>
  <w:abstractNum w:abstractNumId="14">
    <w:nsid w:val="3D6C25BC"/>
    <w:multiLevelType w:val="hybridMultilevel"/>
    <w:tmpl w:val="CF36E128"/>
    <w:lvl w:ilvl="0" w:tplc="3C96C894">
      <w:start w:val="5"/>
      <w:numFmt w:val="decimal"/>
      <w:lvlText w:val="%1."/>
      <w:lvlJc w:val="left"/>
      <w:pPr>
        <w:ind w:hanging="263"/>
      </w:pPr>
      <w:rPr>
        <w:rFonts w:ascii="Arial" w:eastAsia="Arial" w:hAnsi="Arial" w:hint="default"/>
        <w:w w:val="101"/>
        <w:sz w:val="13"/>
        <w:szCs w:val="13"/>
      </w:rPr>
    </w:lvl>
    <w:lvl w:ilvl="1" w:tplc="5EAC8026">
      <w:start w:val="1"/>
      <w:numFmt w:val="decimal"/>
      <w:lvlText w:val="%2."/>
      <w:lvlJc w:val="left"/>
      <w:pPr>
        <w:ind w:hanging="188"/>
      </w:pPr>
      <w:rPr>
        <w:rFonts w:ascii="Arial" w:eastAsia="Arial" w:hAnsi="Arial" w:hint="default"/>
        <w:b/>
        <w:bCs/>
        <w:sz w:val="17"/>
        <w:szCs w:val="17"/>
      </w:rPr>
    </w:lvl>
    <w:lvl w:ilvl="2" w:tplc="A5F2B3B0">
      <w:start w:val="1"/>
      <w:numFmt w:val="bullet"/>
      <w:lvlText w:val="•"/>
      <w:lvlJc w:val="left"/>
      <w:rPr>
        <w:rFonts w:hint="default"/>
      </w:rPr>
    </w:lvl>
    <w:lvl w:ilvl="3" w:tplc="D49859E6">
      <w:start w:val="1"/>
      <w:numFmt w:val="bullet"/>
      <w:lvlText w:val="•"/>
      <w:lvlJc w:val="left"/>
      <w:rPr>
        <w:rFonts w:hint="default"/>
      </w:rPr>
    </w:lvl>
    <w:lvl w:ilvl="4" w:tplc="37C869A6">
      <w:start w:val="1"/>
      <w:numFmt w:val="bullet"/>
      <w:lvlText w:val="•"/>
      <w:lvlJc w:val="left"/>
      <w:rPr>
        <w:rFonts w:hint="default"/>
      </w:rPr>
    </w:lvl>
    <w:lvl w:ilvl="5" w:tplc="776E1902">
      <w:start w:val="1"/>
      <w:numFmt w:val="bullet"/>
      <w:lvlText w:val="•"/>
      <w:lvlJc w:val="left"/>
      <w:rPr>
        <w:rFonts w:hint="default"/>
      </w:rPr>
    </w:lvl>
    <w:lvl w:ilvl="6" w:tplc="DEF4E2D0">
      <w:start w:val="1"/>
      <w:numFmt w:val="bullet"/>
      <w:lvlText w:val="•"/>
      <w:lvlJc w:val="left"/>
      <w:rPr>
        <w:rFonts w:hint="default"/>
      </w:rPr>
    </w:lvl>
    <w:lvl w:ilvl="7" w:tplc="E4CAB1C2">
      <w:start w:val="1"/>
      <w:numFmt w:val="bullet"/>
      <w:lvlText w:val="•"/>
      <w:lvlJc w:val="left"/>
      <w:rPr>
        <w:rFonts w:hint="default"/>
      </w:rPr>
    </w:lvl>
    <w:lvl w:ilvl="8" w:tplc="DB562E80">
      <w:start w:val="1"/>
      <w:numFmt w:val="bullet"/>
      <w:lvlText w:val="•"/>
      <w:lvlJc w:val="left"/>
      <w:rPr>
        <w:rFonts w:hint="default"/>
      </w:rPr>
    </w:lvl>
  </w:abstractNum>
  <w:abstractNum w:abstractNumId="15">
    <w:nsid w:val="50021ECB"/>
    <w:multiLevelType w:val="hybridMultilevel"/>
    <w:tmpl w:val="EEA8445C"/>
    <w:lvl w:ilvl="0" w:tplc="6A64D7DC">
      <w:start w:val="1"/>
      <w:numFmt w:val="bullet"/>
      <w:lvlText w:val="o"/>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70CF770F"/>
    <w:multiLevelType w:val="hybridMultilevel"/>
    <w:tmpl w:val="12046D28"/>
    <w:lvl w:ilvl="0" w:tplc="6A64D7DC">
      <w:start w:val="1"/>
      <w:numFmt w:val="bullet"/>
      <w:lvlText w:val="o"/>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4"/>
  </w:num>
  <w:num w:numId="15">
    <w:abstractNumId w:val="1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905"/>
    <w:rsid w:val="00045A49"/>
    <w:rsid w:val="00073E04"/>
    <w:rsid w:val="000765AF"/>
    <w:rsid w:val="000C5C08"/>
    <w:rsid w:val="000C6293"/>
    <w:rsid w:val="000F07FF"/>
    <w:rsid w:val="00101C93"/>
    <w:rsid w:val="0013001E"/>
    <w:rsid w:val="00136910"/>
    <w:rsid w:val="0014316E"/>
    <w:rsid w:val="00154BDF"/>
    <w:rsid w:val="0016058C"/>
    <w:rsid w:val="00160D7A"/>
    <w:rsid w:val="00161A04"/>
    <w:rsid w:val="00183E96"/>
    <w:rsid w:val="00191496"/>
    <w:rsid w:val="001A10C7"/>
    <w:rsid w:val="001D5215"/>
    <w:rsid w:val="001E4F5D"/>
    <w:rsid w:val="001E6C63"/>
    <w:rsid w:val="0020303A"/>
    <w:rsid w:val="002112F2"/>
    <w:rsid w:val="00244105"/>
    <w:rsid w:val="00257957"/>
    <w:rsid w:val="002811C2"/>
    <w:rsid w:val="002816A9"/>
    <w:rsid w:val="00297991"/>
    <w:rsid w:val="002A06D8"/>
    <w:rsid w:val="002A3782"/>
    <w:rsid w:val="002B0F89"/>
    <w:rsid w:val="002E441F"/>
    <w:rsid w:val="00305339"/>
    <w:rsid w:val="00341312"/>
    <w:rsid w:val="00342633"/>
    <w:rsid w:val="003770BA"/>
    <w:rsid w:val="003907F6"/>
    <w:rsid w:val="003A6924"/>
    <w:rsid w:val="003C7CF0"/>
    <w:rsid w:val="003D0A81"/>
    <w:rsid w:val="003D3E5D"/>
    <w:rsid w:val="003E0AEA"/>
    <w:rsid w:val="00425260"/>
    <w:rsid w:val="004416B7"/>
    <w:rsid w:val="00461825"/>
    <w:rsid w:val="00463719"/>
    <w:rsid w:val="004841B4"/>
    <w:rsid w:val="00497B1D"/>
    <w:rsid w:val="004E138E"/>
    <w:rsid w:val="004F4AB7"/>
    <w:rsid w:val="005005D6"/>
    <w:rsid w:val="00520687"/>
    <w:rsid w:val="00541C63"/>
    <w:rsid w:val="0058078E"/>
    <w:rsid w:val="0058566D"/>
    <w:rsid w:val="005974EC"/>
    <w:rsid w:val="00597DD3"/>
    <w:rsid w:val="005B1BF0"/>
    <w:rsid w:val="005E74A1"/>
    <w:rsid w:val="006623A5"/>
    <w:rsid w:val="0067213E"/>
    <w:rsid w:val="00675504"/>
    <w:rsid w:val="0069626D"/>
    <w:rsid w:val="006965CE"/>
    <w:rsid w:val="006C1556"/>
    <w:rsid w:val="006D48F0"/>
    <w:rsid w:val="007265A9"/>
    <w:rsid w:val="0077491F"/>
    <w:rsid w:val="007B6012"/>
    <w:rsid w:val="007E2A3D"/>
    <w:rsid w:val="007F4A2F"/>
    <w:rsid w:val="00832CB9"/>
    <w:rsid w:val="0083364F"/>
    <w:rsid w:val="00844BD2"/>
    <w:rsid w:val="00854CC1"/>
    <w:rsid w:val="00881607"/>
    <w:rsid w:val="00884A12"/>
    <w:rsid w:val="00884C70"/>
    <w:rsid w:val="008A2CF8"/>
    <w:rsid w:val="008A73AD"/>
    <w:rsid w:val="008B2A32"/>
    <w:rsid w:val="008C329C"/>
    <w:rsid w:val="0093199F"/>
    <w:rsid w:val="00975F08"/>
    <w:rsid w:val="009E7427"/>
    <w:rsid w:val="009F0FD8"/>
    <w:rsid w:val="009F59FF"/>
    <w:rsid w:val="00A131E6"/>
    <w:rsid w:val="00A15B5F"/>
    <w:rsid w:val="00A16104"/>
    <w:rsid w:val="00A2650B"/>
    <w:rsid w:val="00A31018"/>
    <w:rsid w:val="00A34277"/>
    <w:rsid w:val="00A37940"/>
    <w:rsid w:val="00A55AC4"/>
    <w:rsid w:val="00A60BCA"/>
    <w:rsid w:val="00A77B06"/>
    <w:rsid w:val="00AF6A98"/>
    <w:rsid w:val="00B2161B"/>
    <w:rsid w:val="00B37290"/>
    <w:rsid w:val="00B40B4D"/>
    <w:rsid w:val="00B547A1"/>
    <w:rsid w:val="00B63406"/>
    <w:rsid w:val="00B82272"/>
    <w:rsid w:val="00B84211"/>
    <w:rsid w:val="00BC03E4"/>
    <w:rsid w:val="00BE2C73"/>
    <w:rsid w:val="00BF3336"/>
    <w:rsid w:val="00C20810"/>
    <w:rsid w:val="00C64872"/>
    <w:rsid w:val="00C8028B"/>
    <w:rsid w:val="00C83420"/>
    <w:rsid w:val="00CC709B"/>
    <w:rsid w:val="00CD6BED"/>
    <w:rsid w:val="00CF24E3"/>
    <w:rsid w:val="00CF2D05"/>
    <w:rsid w:val="00CF568C"/>
    <w:rsid w:val="00D22F7E"/>
    <w:rsid w:val="00D30606"/>
    <w:rsid w:val="00D362BB"/>
    <w:rsid w:val="00D61E50"/>
    <w:rsid w:val="00D64A9B"/>
    <w:rsid w:val="00D73FAC"/>
    <w:rsid w:val="00E05FE9"/>
    <w:rsid w:val="00E16B86"/>
    <w:rsid w:val="00E2656C"/>
    <w:rsid w:val="00E447B4"/>
    <w:rsid w:val="00E532D6"/>
    <w:rsid w:val="00E537A3"/>
    <w:rsid w:val="00E54BEB"/>
    <w:rsid w:val="00EB221A"/>
    <w:rsid w:val="00F14753"/>
    <w:rsid w:val="00F15E1B"/>
    <w:rsid w:val="00F30905"/>
    <w:rsid w:val="00F7787B"/>
    <w:rsid w:val="00FB7201"/>
    <w:rsid w:val="00FC2949"/>
    <w:rsid w:val="00FE60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A04"/>
    <w:pPr>
      <w:spacing w:before="120" w:after="120"/>
    </w:pPr>
    <w:rPr>
      <w:rFonts w:ascii="Arial" w:hAnsi="Arial"/>
      <w:color w:val="262626" w:themeColor="text1" w:themeTint="D9"/>
      <w:szCs w:val="24"/>
      <w:lang w:eastAsia="en-US"/>
    </w:rPr>
  </w:style>
  <w:style w:type="paragraph" w:styleId="Heading1">
    <w:name w:val="heading 1"/>
    <w:basedOn w:val="Normal"/>
    <w:next w:val="Normal"/>
    <w:link w:val="Heading1Char"/>
    <w:uiPriority w:val="1"/>
    <w:qFormat/>
    <w:rsid w:val="0058566D"/>
    <w:pPr>
      <w:spacing w:before="360" w:after="80"/>
      <w:outlineLvl w:val="0"/>
    </w:pPr>
    <w:rPr>
      <w:b/>
      <w:caps/>
      <w:color w:val="000000" w:themeColor="text1"/>
      <w:sz w:val="30"/>
      <w:szCs w:val="30"/>
    </w:rPr>
  </w:style>
  <w:style w:type="paragraph" w:styleId="Heading2">
    <w:name w:val="heading 2"/>
    <w:basedOn w:val="Normal"/>
    <w:next w:val="Normal"/>
    <w:link w:val="Heading2Char"/>
    <w:uiPriority w:val="1"/>
    <w:unhideWhenUsed/>
    <w:qFormat/>
    <w:rsid w:val="0058566D"/>
    <w:pPr>
      <w:widowControl w:val="0"/>
      <w:spacing w:before="240" w:after="0"/>
      <w:outlineLvl w:val="1"/>
    </w:pPr>
    <w:rPr>
      <w:b/>
      <w:caps/>
      <w:color w:val="404040" w:themeColor="text1" w:themeTint="BF"/>
      <w:sz w:val="26"/>
    </w:rPr>
  </w:style>
  <w:style w:type="paragraph" w:styleId="Heading3">
    <w:name w:val="heading 3"/>
    <w:basedOn w:val="Normal"/>
    <w:next w:val="Normal"/>
    <w:link w:val="Heading3Char"/>
    <w:uiPriority w:val="1"/>
    <w:unhideWhenUsed/>
    <w:qFormat/>
    <w:rsid w:val="0058566D"/>
    <w:pPr>
      <w:widowControl w:val="0"/>
      <w:spacing w:before="240" w:after="0"/>
      <w:outlineLvl w:val="2"/>
    </w:pPr>
    <w:rPr>
      <w:b/>
      <w:bCs/>
      <w:caps/>
      <w:color w:val="404040" w:themeColor="text1" w:themeTint="BF"/>
      <w:sz w:val="22"/>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customStyle="1" w:styleId="HeaderChar">
    <w:name w:val="Header Char"/>
    <w:basedOn w:val="DefaultParagraphFont"/>
    <w:link w:val="Header"/>
    <w:uiPriority w:val="99"/>
    <w:rsid w:val="00101C93"/>
    <w:rPr>
      <w:rFonts w:ascii="Helvetica" w:eastAsiaTheme="minorHAnsi" w:hAnsi="Helvetica"/>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customStyle="1" w:styleId="FooterChar">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customStyle="1" w:styleId="TitleChar">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customStyle="1" w:styleId="SubtitleChar">
    <w:name w:val="Subtitle Char"/>
    <w:basedOn w:val="DefaultParagraphFont"/>
    <w:link w:val="Subtitle"/>
    <w:uiPriority w:val="11"/>
    <w:rsid w:val="003A6924"/>
    <w:rPr>
      <w:rFonts w:ascii="Helvetica" w:hAnsi="Helvetica"/>
      <w:caps/>
      <w:color w:val="124665"/>
      <w:sz w:val="36"/>
      <w:szCs w:val="36"/>
      <w:lang w:eastAsia="en-US"/>
    </w:rPr>
  </w:style>
  <w:style w:type="character" w:customStyle="1" w:styleId="Heading1Char">
    <w:name w:val="Heading 1 Char"/>
    <w:basedOn w:val="DefaultParagraphFont"/>
    <w:link w:val="Heading1"/>
    <w:uiPriority w:val="1"/>
    <w:rsid w:val="0058566D"/>
    <w:rPr>
      <w:rFonts w:ascii="Arial" w:hAnsi="Arial"/>
      <w:b/>
      <w:caps/>
      <w:color w:val="000000" w:themeColor="text1"/>
      <w:sz w:val="30"/>
      <w:szCs w:val="30"/>
      <w:lang w:eastAsia="en-US"/>
    </w:rPr>
  </w:style>
  <w:style w:type="character" w:customStyle="1" w:styleId="Heading2Char">
    <w:name w:val="Heading 2 Char"/>
    <w:basedOn w:val="DefaultParagraphFont"/>
    <w:link w:val="Heading2"/>
    <w:uiPriority w:val="1"/>
    <w:rsid w:val="0058566D"/>
    <w:rPr>
      <w:rFonts w:ascii="Arial" w:hAnsi="Arial"/>
      <w:b/>
      <w:caps/>
      <w:color w:val="404040" w:themeColor="text1" w:themeTint="BF"/>
      <w:sz w:val="26"/>
      <w:szCs w:val="24"/>
      <w:lang w:eastAsia="en-US"/>
    </w:rPr>
  </w:style>
  <w:style w:type="character" w:customStyle="1" w:styleId="Heading3Char">
    <w:name w:val="Heading 3 Char"/>
    <w:basedOn w:val="DefaultParagraphFont"/>
    <w:link w:val="Heading3"/>
    <w:uiPriority w:val="1"/>
    <w:rsid w:val="0058566D"/>
    <w:rPr>
      <w:rFonts w:ascii="Arial" w:hAnsi="Arial"/>
      <w:b/>
      <w:bCs/>
      <w:caps/>
      <w:color w:val="404040" w:themeColor="text1" w:themeTint="BF"/>
      <w:sz w:val="22"/>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customStyle="1" w:styleId="Copyright">
    <w:name w:val="Copyright"/>
    <w:basedOn w:val="Normal"/>
    <w:qFormat/>
    <w:rsid w:val="00EB221A"/>
    <w:pPr>
      <w:spacing w:before="0"/>
      <w:jc w:val="center"/>
    </w:pPr>
    <w:rPr>
      <w:rFonts w:eastAsia="Times New Roman"/>
      <w:szCs w:val="16"/>
      <w:lang w:val="en-CA" w:eastAsia="en-CA"/>
    </w:rPr>
  </w:style>
  <w:style w:type="character" w:customStyle="1" w:styleId="Heading4Char">
    <w:name w:val="Heading 4 Char"/>
    <w:basedOn w:val="DefaultParagraphFont"/>
    <w:link w:val="Heading4"/>
    <w:uiPriority w:val="9"/>
    <w:rsid w:val="005974EC"/>
    <w:rPr>
      <w:rFonts w:ascii="Arial" w:eastAsiaTheme="majorEastAsia" w:hAnsi="Arial" w:cstheme="majorBidi"/>
      <w:b/>
      <w:bCs/>
      <w:iCs/>
      <w:color w:val="124665"/>
      <w:szCs w:val="24"/>
      <w:lang w:eastAsia="en-US"/>
    </w:rPr>
  </w:style>
  <w:style w:type="character" w:customStyle="1" w:styleId="Heading5Char">
    <w:name w:val="Heading 5 Char"/>
    <w:basedOn w:val="DefaultParagraphFont"/>
    <w:link w:val="Heading5"/>
    <w:uiPriority w:val="9"/>
    <w:semiHidden/>
    <w:rsid w:val="005974EC"/>
    <w:rPr>
      <w:rFonts w:ascii="Arial" w:eastAsiaTheme="majorEastAsia" w:hAnsi="Arial" w:cstheme="majorBidi"/>
      <w:b/>
      <w:i/>
      <w:color w:val="243F60" w:themeColor="accent1" w:themeShade="7F"/>
      <w:szCs w:val="24"/>
      <w:lang w:eastAsia="en-US"/>
    </w:rPr>
  </w:style>
  <w:style w:type="character" w:customStyle="1" w:styleId="Heading6Char">
    <w:name w:val="Heading 6 Char"/>
    <w:basedOn w:val="DefaultParagraphFont"/>
    <w:link w:val="Heading6"/>
    <w:uiPriority w:val="9"/>
    <w:semiHidden/>
    <w:rsid w:val="005974EC"/>
    <w:rPr>
      <w:rFonts w:ascii="Arial" w:eastAsiaTheme="majorEastAsia" w:hAnsi="Arial" w:cstheme="majorBidi"/>
      <w:i/>
      <w:iCs/>
      <w:color w:val="243F60" w:themeColor="accent1" w:themeShade="7F"/>
      <w:szCs w:val="24"/>
      <w:lang w:eastAsia="en-US"/>
    </w:rPr>
  </w:style>
  <w:style w:type="table" w:styleId="TableGrid">
    <w:name w:val="Table Grid"/>
    <w:basedOn w:val="TableNormal"/>
    <w:uiPriority w:val="59"/>
    <w:rsid w:val="00975F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customStyle="1" w:styleId="BodyTextChar">
    <w:name w:val="Body Text Char"/>
    <w:basedOn w:val="DefaultParagraphFont"/>
    <w:link w:val="BodyText"/>
    <w:uiPriority w:val="1"/>
    <w:rsid w:val="00463719"/>
    <w:rPr>
      <w:rFonts w:ascii="Arial" w:eastAsia="Arial" w:hAnsi="Arial" w:cstheme="minorBidi"/>
      <w:sz w:val="13"/>
      <w:szCs w:val="13"/>
      <w:lang w:eastAsia="en-US"/>
    </w:rPr>
  </w:style>
  <w:style w:type="paragraph" w:styleId="ListParagraph">
    <w:name w:val="List Paragraph"/>
    <w:basedOn w:val="Normal"/>
    <w:uiPriority w:val="1"/>
    <w:qFormat/>
    <w:rsid w:val="002B0F89"/>
    <w:pPr>
      <w:widowControl w:val="0"/>
      <w:spacing w:before="0"/>
    </w:pPr>
    <w:rPr>
      <w:rFonts w:eastAsiaTheme="minorHAnsi" w:cstheme="minorBidi"/>
      <w:color w:val="auto"/>
      <w:szCs w:val="22"/>
    </w:rPr>
  </w:style>
  <w:style w:type="paragraph" w:customStyle="1" w:styleId="TableParagraph">
    <w:name w:val="Table Paragraph"/>
    <w:basedOn w:val="Normal"/>
    <w:uiPriority w:val="1"/>
    <w:qFormat/>
    <w:rsid w:val="007B6012"/>
    <w:pPr>
      <w:widowControl w:val="0"/>
      <w:spacing w:before="0" w:after="0"/>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A04"/>
    <w:pPr>
      <w:spacing w:before="120" w:after="120"/>
    </w:pPr>
    <w:rPr>
      <w:rFonts w:ascii="Arial" w:hAnsi="Arial"/>
      <w:color w:val="262626" w:themeColor="text1" w:themeTint="D9"/>
      <w:szCs w:val="24"/>
      <w:lang w:eastAsia="en-US"/>
    </w:rPr>
  </w:style>
  <w:style w:type="paragraph" w:styleId="Heading1">
    <w:name w:val="heading 1"/>
    <w:basedOn w:val="Normal"/>
    <w:next w:val="Normal"/>
    <w:link w:val="Heading1Char"/>
    <w:uiPriority w:val="1"/>
    <w:qFormat/>
    <w:rsid w:val="0058566D"/>
    <w:pPr>
      <w:spacing w:before="360" w:after="80"/>
      <w:outlineLvl w:val="0"/>
    </w:pPr>
    <w:rPr>
      <w:b/>
      <w:caps/>
      <w:color w:val="000000" w:themeColor="text1"/>
      <w:sz w:val="30"/>
      <w:szCs w:val="30"/>
    </w:rPr>
  </w:style>
  <w:style w:type="paragraph" w:styleId="Heading2">
    <w:name w:val="heading 2"/>
    <w:basedOn w:val="Normal"/>
    <w:next w:val="Normal"/>
    <w:link w:val="Heading2Char"/>
    <w:uiPriority w:val="1"/>
    <w:unhideWhenUsed/>
    <w:qFormat/>
    <w:rsid w:val="0058566D"/>
    <w:pPr>
      <w:widowControl w:val="0"/>
      <w:spacing w:before="240" w:after="0"/>
      <w:outlineLvl w:val="1"/>
    </w:pPr>
    <w:rPr>
      <w:b/>
      <w:caps/>
      <w:color w:val="404040" w:themeColor="text1" w:themeTint="BF"/>
      <w:sz w:val="26"/>
    </w:rPr>
  </w:style>
  <w:style w:type="paragraph" w:styleId="Heading3">
    <w:name w:val="heading 3"/>
    <w:basedOn w:val="Normal"/>
    <w:next w:val="Normal"/>
    <w:link w:val="Heading3Char"/>
    <w:uiPriority w:val="1"/>
    <w:unhideWhenUsed/>
    <w:qFormat/>
    <w:rsid w:val="0058566D"/>
    <w:pPr>
      <w:widowControl w:val="0"/>
      <w:spacing w:before="240" w:after="0"/>
      <w:outlineLvl w:val="2"/>
    </w:pPr>
    <w:rPr>
      <w:b/>
      <w:bCs/>
      <w:caps/>
      <w:color w:val="404040" w:themeColor="text1" w:themeTint="BF"/>
      <w:sz w:val="22"/>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customStyle="1" w:styleId="HeaderChar">
    <w:name w:val="Header Char"/>
    <w:basedOn w:val="DefaultParagraphFont"/>
    <w:link w:val="Header"/>
    <w:uiPriority w:val="99"/>
    <w:rsid w:val="00101C93"/>
    <w:rPr>
      <w:rFonts w:ascii="Helvetica" w:eastAsiaTheme="minorHAnsi" w:hAnsi="Helvetica"/>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customStyle="1" w:styleId="FooterChar">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customStyle="1" w:styleId="TitleChar">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customStyle="1" w:styleId="SubtitleChar">
    <w:name w:val="Subtitle Char"/>
    <w:basedOn w:val="DefaultParagraphFont"/>
    <w:link w:val="Subtitle"/>
    <w:uiPriority w:val="11"/>
    <w:rsid w:val="003A6924"/>
    <w:rPr>
      <w:rFonts w:ascii="Helvetica" w:hAnsi="Helvetica"/>
      <w:caps/>
      <w:color w:val="124665"/>
      <w:sz w:val="36"/>
      <w:szCs w:val="36"/>
      <w:lang w:eastAsia="en-US"/>
    </w:rPr>
  </w:style>
  <w:style w:type="character" w:customStyle="1" w:styleId="Heading1Char">
    <w:name w:val="Heading 1 Char"/>
    <w:basedOn w:val="DefaultParagraphFont"/>
    <w:link w:val="Heading1"/>
    <w:uiPriority w:val="1"/>
    <w:rsid w:val="0058566D"/>
    <w:rPr>
      <w:rFonts w:ascii="Arial" w:hAnsi="Arial"/>
      <w:b/>
      <w:caps/>
      <w:color w:val="000000" w:themeColor="text1"/>
      <w:sz w:val="30"/>
      <w:szCs w:val="30"/>
      <w:lang w:eastAsia="en-US"/>
    </w:rPr>
  </w:style>
  <w:style w:type="character" w:customStyle="1" w:styleId="Heading2Char">
    <w:name w:val="Heading 2 Char"/>
    <w:basedOn w:val="DefaultParagraphFont"/>
    <w:link w:val="Heading2"/>
    <w:uiPriority w:val="1"/>
    <w:rsid w:val="0058566D"/>
    <w:rPr>
      <w:rFonts w:ascii="Arial" w:hAnsi="Arial"/>
      <w:b/>
      <w:caps/>
      <w:color w:val="404040" w:themeColor="text1" w:themeTint="BF"/>
      <w:sz w:val="26"/>
      <w:szCs w:val="24"/>
      <w:lang w:eastAsia="en-US"/>
    </w:rPr>
  </w:style>
  <w:style w:type="character" w:customStyle="1" w:styleId="Heading3Char">
    <w:name w:val="Heading 3 Char"/>
    <w:basedOn w:val="DefaultParagraphFont"/>
    <w:link w:val="Heading3"/>
    <w:uiPriority w:val="1"/>
    <w:rsid w:val="0058566D"/>
    <w:rPr>
      <w:rFonts w:ascii="Arial" w:hAnsi="Arial"/>
      <w:b/>
      <w:bCs/>
      <w:caps/>
      <w:color w:val="404040" w:themeColor="text1" w:themeTint="BF"/>
      <w:sz w:val="22"/>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customStyle="1" w:styleId="Copyright">
    <w:name w:val="Copyright"/>
    <w:basedOn w:val="Normal"/>
    <w:qFormat/>
    <w:rsid w:val="00EB221A"/>
    <w:pPr>
      <w:spacing w:before="0"/>
      <w:jc w:val="center"/>
    </w:pPr>
    <w:rPr>
      <w:rFonts w:eastAsia="Times New Roman"/>
      <w:szCs w:val="16"/>
      <w:lang w:val="en-CA" w:eastAsia="en-CA"/>
    </w:rPr>
  </w:style>
  <w:style w:type="character" w:customStyle="1" w:styleId="Heading4Char">
    <w:name w:val="Heading 4 Char"/>
    <w:basedOn w:val="DefaultParagraphFont"/>
    <w:link w:val="Heading4"/>
    <w:uiPriority w:val="9"/>
    <w:rsid w:val="005974EC"/>
    <w:rPr>
      <w:rFonts w:ascii="Arial" w:eastAsiaTheme="majorEastAsia" w:hAnsi="Arial" w:cstheme="majorBidi"/>
      <w:b/>
      <w:bCs/>
      <w:iCs/>
      <w:color w:val="124665"/>
      <w:szCs w:val="24"/>
      <w:lang w:eastAsia="en-US"/>
    </w:rPr>
  </w:style>
  <w:style w:type="character" w:customStyle="1" w:styleId="Heading5Char">
    <w:name w:val="Heading 5 Char"/>
    <w:basedOn w:val="DefaultParagraphFont"/>
    <w:link w:val="Heading5"/>
    <w:uiPriority w:val="9"/>
    <w:semiHidden/>
    <w:rsid w:val="005974EC"/>
    <w:rPr>
      <w:rFonts w:ascii="Arial" w:eastAsiaTheme="majorEastAsia" w:hAnsi="Arial" w:cstheme="majorBidi"/>
      <w:b/>
      <w:i/>
      <w:color w:val="243F60" w:themeColor="accent1" w:themeShade="7F"/>
      <w:szCs w:val="24"/>
      <w:lang w:eastAsia="en-US"/>
    </w:rPr>
  </w:style>
  <w:style w:type="character" w:customStyle="1" w:styleId="Heading6Char">
    <w:name w:val="Heading 6 Char"/>
    <w:basedOn w:val="DefaultParagraphFont"/>
    <w:link w:val="Heading6"/>
    <w:uiPriority w:val="9"/>
    <w:semiHidden/>
    <w:rsid w:val="005974EC"/>
    <w:rPr>
      <w:rFonts w:ascii="Arial" w:eastAsiaTheme="majorEastAsia" w:hAnsi="Arial" w:cstheme="majorBidi"/>
      <w:i/>
      <w:iCs/>
      <w:color w:val="243F60" w:themeColor="accent1" w:themeShade="7F"/>
      <w:szCs w:val="24"/>
      <w:lang w:eastAsia="en-US"/>
    </w:rPr>
  </w:style>
  <w:style w:type="table" w:styleId="TableGrid">
    <w:name w:val="Table Grid"/>
    <w:basedOn w:val="TableNormal"/>
    <w:uiPriority w:val="59"/>
    <w:rsid w:val="00975F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customStyle="1" w:styleId="BodyTextChar">
    <w:name w:val="Body Text Char"/>
    <w:basedOn w:val="DefaultParagraphFont"/>
    <w:link w:val="BodyText"/>
    <w:uiPriority w:val="1"/>
    <w:rsid w:val="00463719"/>
    <w:rPr>
      <w:rFonts w:ascii="Arial" w:eastAsia="Arial" w:hAnsi="Arial" w:cstheme="minorBidi"/>
      <w:sz w:val="13"/>
      <w:szCs w:val="13"/>
      <w:lang w:eastAsia="en-US"/>
    </w:rPr>
  </w:style>
  <w:style w:type="paragraph" w:styleId="ListParagraph">
    <w:name w:val="List Paragraph"/>
    <w:basedOn w:val="Normal"/>
    <w:uiPriority w:val="1"/>
    <w:qFormat/>
    <w:rsid w:val="002B0F89"/>
    <w:pPr>
      <w:widowControl w:val="0"/>
      <w:spacing w:before="0"/>
    </w:pPr>
    <w:rPr>
      <w:rFonts w:eastAsiaTheme="minorHAnsi" w:cstheme="minorBidi"/>
      <w:color w:val="auto"/>
      <w:szCs w:val="22"/>
    </w:rPr>
  </w:style>
  <w:style w:type="paragraph" w:customStyle="1" w:styleId="TableParagraph">
    <w:name w:val="Table Paragraph"/>
    <w:basedOn w:val="Normal"/>
    <w:uiPriority w:val="1"/>
    <w:qFormat/>
    <w:rsid w:val="007B6012"/>
    <w:pPr>
      <w:widowControl w:val="0"/>
      <w:spacing w:before="0" w:after="0"/>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ker\AppData\Local\Temp\notesFAA1F5\psd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psds-template.dotx</Template>
  <TotalTime>1</TotalTime>
  <Pages>5</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Public Health Agency of Canada</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Peouchanda Ker</dc:creator>
  <cp:lastModifiedBy>Peouchanda Ker</cp:lastModifiedBy>
  <cp:revision>1</cp:revision>
  <cp:lastPrinted>2017-07-05T13:33:00Z</cp:lastPrinted>
  <dcterms:created xsi:type="dcterms:W3CDTF">2017-08-21T17:49:00Z</dcterms:created>
  <dcterms:modified xsi:type="dcterms:W3CDTF">2017-08-21T17:50:00Z</dcterms:modified>
</cp:coreProperties>
</file>