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C2D7B" w14:textId="3CD450E2" w:rsidR="00F06508" w:rsidRDefault="00775F36" w:rsidP="005A12E9">
      <w:pPr>
        <w:pStyle w:val="Heading1"/>
        <w:spacing w:after="240"/>
        <w:rPr>
          <w:rFonts w:eastAsia="MS Gothic"/>
          <w:lang w:val="fr-CA"/>
        </w:rPr>
      </w:pPr>
      <w:r w:rsidRPr="564CE574">
        <w:rPr>
          <w:rFonts w:eastAsia="MS Gothic"/>
          <w:lang w:val="fr-CA"/>
        </w:rPr>
        <w:t>Liste de contrôle du BPR sur les atteintes à la vie privée</w:t>
      </w:r>
    </w:p>
    <w:p w14:paraId="7E8681A5" w14:textId="072F35B6" w:rsidR="00047ED3" w:rsidRPr="002963C5" w:rsidRDefault="00047ED3" w:rsidP="00F06508">
      <w:pPr>
        <w:jc w:val="center"/>
        <w:rPr>
          <w:sz w:val="24"/>
          <w:szCs w:val="24"/>
          <w:lang w:val="fr-FR"/>
        </w:rPr>
      </w:pPr>
      <w:r w:rsidRPr="002963C5">
        <w:rPr>
          <w:sz w:val="24"/>
          <w:szCs w:val="24"/>
          <w:lang w:val="fr-FR"/>
        </w:rPr>
        <w:t>Phase 2</w:t>
      </w:r>
      <w:r w:rsidR="00493E31" w:rsidRPr="002963C5">
        <w:rPr>
          <w:sz w:val="24"/>
          <w:szCs w:val="24"/>
          <w:lang w:val="fr-FR"/>
        </w:rPr>
        <w:t xml:space="preserve"> </w:t>
      </w:r>
      <w:r w:rsidRPr="002963C5">
        <w:rPr>
          <w:sz w:val="24"/>
          <w:szCs w:val="24"/>
          <w:lang w:val="fr-FR"/>
        </w:rPr>
        <w:t xml:space="preserve">: </w:t>
      </w:r>
      <w:r w:rsidR="00CE3446" w:rsidRPr="002963C5">
        <w:rPr>
          <w:sz w:val="24"/>
          <w:szCs w:val="24"/>
          <w:lang w:val="fr-FR"/>
        </w:rPr>
        <w:t>Effectuer une évaluation complète de l’atteinte</w:t>
      </w:r>
    </w:p>
    <w:p w14:paraId="274D5506" w14:textId="5BB1B082" w:rsidR="00803A24" w:rsidRPr="00803A24" w:rsidRDefault="00803A24" w:rsidP="00803A24">
      <w:pPr>
        <w:rPr>
          <w:rFonts w:ascii="Calibri" w:eastAsia="Calibri" w:hAnsi="Calibri" w:cs="Times New Roman"/>
          <w:lang w:val="fr-CA"/>
        </w:rPr>
      </w:pPr>
      <w:r w:rsidRPr="564CE574">
        <w:rPr>
          <w:rFonts w:ascii="Calibri" w:eastAsia="Calibri" w:hAnsi="Calibri" w:cs="Arial"/>
          <w:lang w:val="fr-CA"/>
        </w:rPr>
        <w:t>Cette liste de contrôle, ou la version de celle-ci de l’institution, doit être remplie par un fonctionnaire désigné par les cadres et les agents principaux d’un bureau de première responsabilité (BPR), généralement un superviseur ou un gestionnaire.</w:t>
      </w:r>
    </w:p>
    <w:p w14:paraId="5CC38631" w14:textId="39DBC255" w:rsidR="00803A24" w:rsidRPr="00803A24" w:rsidRDefault="00803A24" w:rsidP="00803A24">
      <w:pPr>
        <w:rPr>
          <w:rFonts w:ascii="Calibri" w:eastAsia="Calibri" w:hAnsi="Calibri" w:cs="Times New Roman"/>
          <w:lang w:val="fr-CA"/>
        </w:rPr>
      </w:pPr>
      <w:r w:rsidRPr="564CE574">
        <w:rPr>
          <w:rFonts w:ascii="Calibri" w:eastAsia="Calibri" w:hAnsi="Calibri" w:cs="Arial"/>
          <w:lang w:val="fr-CA"/>
        </w:rPr>
        <w:t xml:space="preserve">Ne pas inclure de renseignements personnels dans cette liste de </w:t>
      </w:r>
      <w:r w:rsidR="004932D7" w:rsidRPr="564CE574">
        <w:rPr>
          <w:rFonts w:ascii="Calibri" w:eastAsia="Calibri" w:hAnsi="Calibri" w:cs="Arial"/>
          <w:lang w:val="fr-CA"/>
        </w:rPr>
        <w:t xml:space="preserve">contrôle </w:t>
      </w:r>
      <w:r w:rsidRPr="564CE574">
        <w:rPr>
          <w:rFonts w:ascii="Calibri" w:eastAsia="Calibri" w:hAnsi="Calibri" w:cs="Arial"/>
          <w:lang w:val="fr-CA"/>
        </w:rPr>
        <w:t>à moins qu’elles ne soient essentielles à la gestion de l’atteinte. L’inclusion de renseignements personnels peut être essentielle si une description seule ne fournit pas suffisamment de détails pour évaluer la sensibilité des renseignements ou déterminer les mesures d’atténuation appropriées. Si des renseignements personnels sont inclus, s’assurer d’étiqueter le document comme « Protégé B ».</w:t>
      </w:r>
    </w:p>
    <w:p w14:paraId="2AC2044F" w14:textId="5D1E3D3C" w:rsidR="00511DC4" w:rsidRPr="00C63DC2" w:rsidRDefault="00C904A1" w:rsidP="001D3CDE">
      <w:pPr>
        <w:pStyle w:val="Heading2"/>
        <w:rPr>
          <w:lang w:val="fr-FR"/>
        </w:rPr>
      </w:pPr>
      <w:r w:rsidRPr="00D54E54">
        <w:rPr>
          <w:rFonts w:ascii="MS Gothic" w:eastAsia="MS Gothic" w:hAnsi="MS Gothic"/>
          <w:lang w:val="fr-FR"/>
        </w:rPr>
        <w:t xml:space="preserve">□ </w:t>
      </w:r>
      <w:r w:rsidR="00511DC4" w:rsidRPr="00D54E54">
        <w:rPr>
          <w:lang w:val="fr-FR"/>
        </w:rPr>
        <w:t xml:space="preserve">1. </w:t>
      </w:r>
      <w:r w:rsidR="00D54E54" w:rsidRPr="00D54E54">
        <w:rPr>
          <w:lang w:val="fr-FR"/>
        </w:rPr>
        <w:t xml:space="preserve">Désigner un fonctionnaire pour diriger l’évaluation. </w:t>
      </w:r>
      <w:r w:rsidR="00511DC4" w:rsidRPr="00C63DC2">
        <w:rPr>
          <w:color w:val="FF0000"/>
          <w:lang w:val="fr-FR"/>
        </w:rPr>
        <w:t>(</w:t>
      </w:r>
      <w:r w:rsidR="00D54E54" w:rsidRPr="00C63DC2">
        <w:rPr>
          <w:color w:val="FF0000"/>
          <w:lang w:val="fr-FR"/>
        </w:rPr>
        <w:t>obligatoire</w:t>
      </w:r>
      <w:r w:rsidR="00511DC4" w:rsidRPr="00C63DC2">
        <w:rPr>
          <w:color w:val="FF0000"/>
          <w:lang w:val="fr-FR"/>
        </w:rPr>
        <w:t>)</w:t>
      </w:r>
    </w:p>
    <w:p w14:paraId="10507565" w14:textId="77777777" w:rsidR="006C3D73" w:rsidRPr="008A0611" w:rsidRDefault="006C3D73" w:rsidP="000232C2">
      <w:pPr>
        <w:spacing w:after="0"/>
        <w:rPr>
          <w:rFonts w:ascii="Calibri" w:eastAsia="Calibri" w:hAnsi="Calibri" w:cs="Times New Roman"/>
          <w:lang w:val="fr-CA"/>
        </w:rPr>
      </w:pPr>
      <w:r w:rsidRPr="008A0611">
        <w:rPr>
          <w:rFonts w:ascii="Calibri" w:eastAsia="Calibri" w:hAnsi="Calibri" w:cs="Arial"/>
          <w:lang w:val="fr-CA"/>
        </w:rPr>
        <w:t>Déterminer qui dirigera l’enquête initiale et veiller à ce qu’il :</w:t>
      </w:r>
    </w:p>
    <w:p w14:paraId="79B46912" w14:textId="77777777" w:rsidR="006C3D73" w:rsidRPr="008A0611" w:rsidRDefault="006C3D73" w:rsidP="006C3D73">
      <w:pPr>
        <w:numPr>
          <w:ilvl w:val="0"/>
          <w:numId w:val="16"/>
        </w:numPr>
        <w:spacing w:after="0"/>
        <w:rPr>
          <w:rFonts w:ascii="Calibri" w:eastAsia="Calibri" w:hAnsi="Calibri" w:cs="Times New Roman"/>
          <w:lang w:val="fr-CA"/>
        </w:rPr>
      </w:pPr>
      <w:r w:rsidRPr="008A0611">
        <w:rPr>
          <w:rFonts w:ascii="Calibri" w:eastAsia="Calibri" w:hAnsi="Calibri" w:cs="Arial"/>
          <w:lang w:val="fr-CA"/>
        </w:rPr>
        <w:t>dispose des ressources appropriées;</w:t>
      </w:r>
    </w:p>
    <w:p w14:paraId="192FDF63" w14:textId="77777777" w:rsidR="006C3D73" w:rsidRPr="008A0611" w:rsidRDefault="006C3D73" w:rsidP="006C3D73">
      <w:pPr>
        <w:numPr>
          <w:ilvl w:val="0"/>
          <w:numId w:val="16"/>
        </w:numPr>
        <w:rPr>
          <w:rFonts w:ascii="Calibri" w:eastAsia="Calibri" w:hAnsi="Calibri" w:cs="Times New Roman"/>
          <w:lang w:val="fr-CA"/>
        </w:rPr>
      </w:pPr>
      <w:r w:rsidRPr="008A0611">
        <w:rPr>
          <w:rFonts w:ascii="Calibri" w:eastAsia="Calibri" w:hAnsi="Calibri" w:cs="Arial"/>
          <w:lang w:val="fr-CA"/>
        </w:rPr>
        <w:t>soit suffisamment indépendant pour éviter les conflits d’intérêts.</w:t>
      </w:r>
    </w:p>
    <w:p w14:paraId="5C999894" w14:textId="77777777" w:rsidR="006C3D73" w:rsidRPr="008A0611" w:rsidRDefault="006C3D73" w:rsidP="006C3D73">
      <w:pPr>
        <w:rPr>
          <w:rFonts w:ascii="Calibri" w:eastAsia="Calibri" w:hAnsi="Calibri" w:cs="Times New Roman"/>
          <w:lang w:val="fr-CA"/>
        </w:rPr>
      </w:pPr>
      <w:r w:rsidRPr="008A0611">
        <w:rPr>
          <w:rFonts w:ascii="Calibri" w:eastAsia="Calibri" w:hAnsi="Calibri" w:cs="Arial"/>
          <w:lang w:val="fr-CA"/>
        </w:rPr>
        <w:t>Cette personne sera la liaison avec les responsables de la protection de la vie privée et les responsables de la sécurité, le cas échéant.</w:t>
      </w:r>
    </w:p>
    <w:p w14:paraId="0B7F47C6" w14:textId="77777777" w:rsidR="006C3D73" w:rsidRPr="008A0611" w:rsidRDefault="006C3D73" w:rsidP="004214C4">
      <w:pPr>
        <w:pStyle w:val="Heading3"/>
        <w:rPr>
          <w:lang w:val="fr-CA"/>
        </w:rPr>
      </w:pPr>
      <w:r w:rsidRPr="008A0611">
        <w:rPr>
          <w:lang w:val="fr-CA"/>
        </w:rPr>
        <w:t>Entrer les coordonnées de la personne-ressource ci-dessous</w:t>
      </w:r>
    </w:p>
    <w:p w14:paraId="2CF140E3" w14:textId="634C6DDD" w:rsidR="006C3D73" w:rsidRPr="008A0611" w:rsidRDefault="006C3D73" w:rsidP="006C3D73">
      <w:pPr>
        <w:ind w:left="720"/>
        <w:rPr>
          <w:rFonts w:ascii="Calibri" w:eastAsia="Calibri" w:hAnsi="Calibri" w:cs="Times New Roman"/>
          <w:lang w:val="fr-CA"/>
        </w:rPr>
      </w:pPr>
      <w:r w:rsidRPr="008A0611">
        <w:rPr>
          <w:rFonts w:ascii="Calibri" w:eastAsia="Calibri" w:hAnsi="Calibri" w:cs="Arial"/>
          <w:lang w:val="fr-CA"/>
        </w:rPr>
        <w:t xml:space="preserve">Nom : </w:t>
      </w:r>
    </w:p>
    <w:p w14:paraId="3E5302A8" w14:textId="77777777" w:rsidR="006C3D73" w:rsidRPr="003B18A7" w:rsidRDefault="006C3D73" w:rsidP="006C3D73">
      <w:pPr>
        <w:ind w:left="720"/>
        <w:rPr>
          <w:rFonts w:ascii="Calibri" w:eastAsia="Calibri" w:hAnsi="Calibri" w:cs="Times New Roman"/>
          <w:lang w:val="fr-FR"/>
        </w:rPr>
      </w:pPr>
      <w:r w:rsidRPr="003B18A7">
        <w:rPr>
          <w:rFonts w:ascii="Calibri" w:eastAsia="Calibri" w:hAnsi="Calibri" w:cs="Arial"/>
          <w:lang w:val="fr-FR"/>
        </w:rPr>
        <w:t xml:space="preserve">Titre : </w:t>
      </w:r>
    </w:p>
    <w:p w14:paraId="1199B7BB" w14:textId="77777777" w:rsidR="006C3D73" w:rsidRPr="003B18A7" w:rsidRDefault="006C3D73" w:rsidP="006C3D73">
      <w:pPr>
        <w:ind w:left="720"/>
        <w:rPr>
          <w:rFonts w:ascii="Calibri" w:eastAsia="Calibri" w:hAnsi="Calibri" w:cs="Times New Roman"/>
          <w:lang w:val="fr-FR"/>
        </w:rPr>
      </w:pPr>
      <w:r w:rsidRPr="003B18A7">
        <w:rPr>
          <w:rFonts w:ascii="Calibri" w:eastAsia="Calibri" w:hAnsi="Calibri" w:cs="Arial"/>
          <w:lang w:val="fr-FR"/>
        </w:rPr>
        <w:t>Téléphone :</w:t>
      </w:r>
    </w:p>
    <w:p w14:paraId="512A4C76" w14:textId="77777777" w:rsidR="006C3D73" w:rsidRPr="003B18A7" w:rsidRDefault="006C3D73" w:rsidP="006C3D73">
      <w:pPr>
        <w:ind w:left="720"/>
        <w:rPr>
          <w:rFonts w:ascii="Calibri" w:eastAsia="Calibri" w:hAnsi="Calibri" w:cs="Times New Roman"/>
          <w:lang w:val="fr-FR"/>
        </w:rPr>
      </w:pPr>
      <w:r w:rsidRPr="003B18A7">
        <w:rPr>
          <w:rFonts w:ascii="Calibri" w:eastAsia="Calibri" w:hAnsi="Calibri" w:cs="Arial"/>
          <w:lang w:val="fr-FR"/>
        </w:rPr>
        <w:t>Courriel :</w:t>
      </w:r>
    </w:p>
    <w:p w14:paraId="5D982880" w14:textId="1D65CBD8" w:rsidR="00511DC4" w:rsidRPr="005F1C82" w:rsidRDefault="00C904A1" w:rsidP="001D3CDE">
      <w:pPr>
        <w:pStyle w:val="Heading2"/>
        <w:rPr>
          <w:lang w:val="fr-FR"/>
        </w:rPr>
      </w:pPr>
      <w:r w:rsidRPr="005F1C82">
        <w:rPr>
          <w:rFonts w:ascii="MS Gothic" w:eastAsia="MS Gothic" w:hAnsi="MS Gothic" w:hint="eastAsia"/>
          <w:lang w:val="fr-FR"/>
        </w:rPr>
        <w:t xml:space="preserve">□ </w:t>
      </w:r>
      <w:r w:rsidR="00511DC4" w:rsidRPr="005F1C82">
        <w:rPr>
          <w:lang w:val="fr-FR"/>
        </w:rPr>
        <w:t xml:space="preserve">2. </w:t>
      </w:r>
      <w:r w:rsidR="005F1C82" w:rsidRPr="005F1C82">
        <w:rPr>
          <w:lang w:val="fr-CA"/>
        </w:rPr>
        <w:t>Documenter la chronologie de l’atteinte.</w:t>
      </w:r>
    </w:p>
    <w:p w14:paraId="6799F3B1" w14:textId="77777777" w:rsidR="001D2C2C" w:rsidRPr="008A0611" w:rsidRDefault="001D2C2C" w:rsidP="003B18A7">
      <w:pPr>
        <w:pStyle w:val="Heading3"/>
        <w:rPr>
          <w:lang w:val="fr-CA"/>
        </w:rPr>
      </w:pPr>
      <w:r w:rsidRPr="008A0611">
        <w:rPr>
          <w:lang w:val="fr-CA"/>
        </w:rPr>
        <w:t>A. Chronologie de l’atteinte</w:t>
      </w:r>
    </w:p>
    <w:p w14:paraId="1826B108" w14:textId="77777777" w:rsidR="001D2C2C" w:rsidRPr="008A0611" w:rsidRDefault="001D2C2C" w:rsidP="001D2C2C">
      <w:pPr>
        <w:ind w:left="720"/>
        <w:rPr>
          <w:rFonts w:ascii="Calibri" w:eastAsia="Calibri" w:hAnsi="Calibri" w:cs="Times New Roman"/>
          <w:lang w:val="fr-CA"/>
        </w:rPr>
      </w:pPr>
      <w:r w:rsidRPr="008A0611">
        <w:rPr>
          <w:rFonts w:ascii="Calibri" w:eastAsia="Calibri" w:hAnsi="Calibri" w:cs="Arial"/>
          <w:lang w:val="fr-CA"/>
        </w:rPr>
        <w:t xml:space="preserve">Date (jj-mm-aaaa) et heure auxquelles l’atteinte s’est produite : </w:t>
      </w:r>
    </w:p>
    <w:p w14:paraId="1F6250AE" w14:textId="3477ED39" w:rsidR="001D2C2C" w:rsidRPr="008A0611" w:rsidRDefault="001D2C2C" w:rsidP="001D2C2C">
      <w:pPr>
        <w:ind w:left="720"/>
        <w:rPr>
          <w:rFonts w:ascii="Calibri" w:eastAsia="Calibri" w:hAnsi="Calibri" w:cs="Times New Roman"/>
          <w:lang w:val="fr-CA"/>
        </w:rPr>
      </w:pPr>
      <w:r w:rsidRPr="564CE574">
        <w:rPr>
          <w:rFonts w:ascii="Calibri" w:eastAsia="Calibri" w:hAnsi="Calibri" w:cs="Arial"/>
          <w:lang w:val="fr-CA"/>
        </w:rPr>
        <w:t xml:space="preserve">Date et heure (jj-mm-aaaa) auxquelles l’atteinte a été </w:t>
      </w:r>
      <w:r w:rsidR="00BE5259" w:rsidRPr="564CE574">
        <w:rPr>
          <w:rFonts w:ascii="Calibri" w:eastAsia="Calibri" w:hAnsi="Calibri" w:cs="Arial"/>
          <w:lang w:val="fr-CA"/>
        </w:rPr>
        <w:t>identifiée</w:t>
      </w:r>
      <w:r w:rsidRPr="564CE574">
        <w:rPr>
          <w:rFonts w:ascii="Calibri" w:eastAsia="Calibri" w:hAnsi="Calibri" w:cs="Arial"/>
          <w:lang w:val="fr-CA"/>
        </w:rPr>
        <w:t xml:space="preserve"> : </w:t>
      </w:r>
    </w:p>
    <w:p w14:paraId="19BDF5B6" w14:textId="77777777" w:rsidR="001D2C2C" w:rsidRPr="008A0611" w:rsidRDefault="001D2C2C" w:rsidP="004214C4">
      <w:pPr>
        <w:pStyle w:val="Heading3"/>
        <w:rPr>
          <w:lang w:val="fr-CA"/>
        </w:rPr>
      </w:pPr>
      <w:r w:rsidRPr="008A0611">
        <w:rPr>
          <w:lang w:val="fr-CA"/>
        </w:rPr>
        <w:t>B. Coordonnées de la personne qui a signalé l’atteinte</w:t>
      </w:r>
    </w:p>
    <w:p w14:paraId="2787FA12" w14:textId="77777777" w:rsidR="001D2C2C" w:rsidRPr="008A0611" w:rsidRDefault="001D2C2C" w:rsidP="001D2C2C">
      <w:pPr>
        <w:ind w:left="720"/>
        <w:rPr>
          <w:rFonts w:ascii="Calibri" w:eastAsia="Calibri" w:hAnsi="Calibri" w:cs="Times New Roman"/>
          <w:lang w:val="fr-CA"/>
        </w:rPr>
      </w:pPr>
      <w:r w:rsidRPr="008A0611">
        <w:rPr>
          <w:rFonts w:ascii="Calibri" w:eastAsia="Calibri" w:hAnsi="Calibri" w:cs="Arial"/>
          <w:lang w:val="fr-CA"/>
        </w:rPr>
        <w:t xml:space="preserve">Nom : </w:t>
      </w:r>
    </w:p>
    <w:p w14:paraId="26914BCC" w14:textId="77777777" w:rsidR="001D2C2C" w:rsidRPr="008A0611" w:rsidRDefault="001D2C2C" w:rsidP="001D2C2C">
      <w:pPr>
        <w:ind w:left="720"/>
        <w:rPr>
          <w:rFonts w:ascii="Calibri" w:eastAsia="Calibri" w:hAnsi="Calibri" w:cs="Times New Roman"/>
          <w:lang w:val="fr-CA"/>
        </w:rPr>
      </w:pPr>
      <w:r w:rsidRPr="008A0611">
        <w:rPr>
          <w:rFonts w:ascii="Calibri" w:eastAsia="Calibri" w:hAnsi="Calibri" w:cs="Arial"/>
          <w:lang w:val="fr-CA"/>
        </w:rPr>
        <w:t>Unité organisationnelle et ministère :</w:t>
      </w:r>
    </w:p>
    <w:p w14:paraId="2F15A0FC" w14:textId="77777777" w:rsidR="001D2C2C" w:rsidRPr="003B18A7" w:rsidRDefault="001D2C2C" w:rsidP="001D2C2C">
      <w:pPr>
        <w:ind w:left="720"/>
        <w:rPr>
          <w:rFonts w:ascii="Calibri" w:eastAsia="Calibri" w:hAnsi="Calibri" w:cs="Times New Roman"/>
          <w:lang w:val="fr-FR"/>
        </w:rPr>
      </w:pPr>
      <w:r w:rsidRPr="003B18A7">
        <w:rPr>
          <w:rFonts w:ascii="Calibri" w:eastAsia="Calibri" w:hAnsi="Calibri" w:cs="Arial"/>
          <w:lang w:val="fr-FR"/>
        </w:rPr>
        <w:t>Courriel :</w:t>
      </w:r>
    </w:p>
    <w:p w14:paraId="6BCDAF26" w14:textId="77777777" w:rsidR="001D2C2C" w:rsidRPr="003B18A7" w:rsidRDefault="001D2C2C" w:rsidP="001D2C2C">
      <w:pPr>
        <w:ind w:left="720"/>
        <w:rPr>
          <w:rFonts w:ascii="Calibri" w:eastAsia="Calibri" w:hAnsi="Calibri" w:cs="Times New Roman"/>
          <w:lang w:val="fr-FR"/>
        </w:rPr>
      </w:pPr>
      <w:r w:rsidRPr="003B18A7">
        <w:rPr>
          <w:rFonts w:ascii="Calibri" w:eastAsia="Calibri" w:hAnsi="Calibri" w:cs="Arial"/>
          <w:lang w:val="fr-FR"/>
        </w:rPr>
        <w:lastRenderedPageBreak/>
        <w:t xml:space="preserve">Téléphone : </w:t>
      </w:r>
    </w:p>
    <w:p w14:paraId="59EF5A36" w14:textId="6CE7A318" w:rsidR="00511DC4" w:rsidRPr="00D03239" w:rsidRDefault="00C904A1" w:rsidP="001D3CDE">
      <w:pPr>
        <w:pStyle w:val="Heading2"/>
        <w:rPr>
          <w:lang w:val="fr-FR"/>
        </w:rPr>
      </w:pPr>
      <w:r w:rsidRPr="009F2A57">
        <w:rPr>
          <w:rFonts w:ascii="MS Gothic" w:eastAsia="MS Gothic" w:hAnsi="MS Gothic" w:hint="eastAsia"/>
          <w:lang w:val="fr-FR"/>
        </w:rPr>
        <w:t>□</w:t>
      </w:r>
      <w:r w:rsidR="0019053D" w:rsidRPr="009F2A57">
        <w:rPr>
          <w:rFonts w:ascii="MS Gothic" w:eastAsia="MS Gothic" w:hAnsi="MS Gothic"/>
          <w:lang w:val="fr-FR"/>
        </w:rPr>
        <w:t xml:space="preserve"> </w:t>
      </w:r>
      <w:r w:rsidR="00511DC4" w:rsidRPr="009F2A57">
        <w:rPr>
          <w:lang w:val="fr-FR"/>
        </w:rPr>
        <w:t xml:space="preserve">3. </w:t>
      </w:r>
      <w:r w:rsidR="009F2A57" w:rsidRPr="008A0611">
        <w:rPr>
          <w:rFonts w:eastAsia="Calibri"/>
          <w:lang w:val="fr-CA"/>
        </w:rPr>
        <w:t xml:space="preserve">Déterminer la cause et l’étendue de l’atteinte et les parties impliquées. </w:t>
      </w:r>
      <w:r w:rsidR="00511DC4" w:rsidRPr="00D03239">
        <w:rPr>
          <w:color w:val="FF0000"/>
          <w:lang w:val="fr-FR"/>
        </w:rPr>
        <w:t>(</w:t>
      </w:r>
      <w:r w:rsidR="00D54E54" w:rsidRPr="00D03239">
        <w:rPr>
          <w:color w:val="FF0000"/>
          <w:lang w:val="fr-FR"/>
        </w:rPr>
        <w:t>obligatoire</w:t>
      </w:r>
      <w:r w:rsidR="00511DC4" w:rsidRPr="00D03239">
        <w:rPr>
          <w:color w:val="FF0000"/>
          <w:lang w:val="fr-FR"/>
        </w:rPr>
        <w:t>)</w:t>
      </w:r>
    </w:p>
    <w:p w14:paraId="4E64C15A" w14:textId="09D36824" w:rsidR="00511DC4" w:rsidRPr="00D03239" w:rsidRDefault="00511DC4" w:rsidP="001D3D1F">
      <w:pPr>
        <w:pStyle w:val="Heading3"/>
        <w:rPr>
          <w:lang w:val="fr-FR"/>
        </w:rPr>
      </w:pPr>
      <w:r w:rsidRPr="00D03239">
        <w:rPr>
          <w:lang w:val="fr-FR"/>
        </w:rPr>
        <w:t xml:space="preserve">A. </w:t>
      </w:r>
      <w:r w:rsidR="00D03239" w:rsidRPr="008A0611">
        <w:rPr>
          <w:rFonts w:cs="Arial"/>
          <w:lang w:val="fr-CA"/>
        </w:rPr>
        <w:t>Déterminer la cause de l’atteinte. Que s’est-il passé et comment est-ce arrivé?</w:t>
      </w:r>
    </w:p>
    <w:p w14:paraId="3F5E56EE" w14:textId="5B7C67B6" w:rsidR="001E3EE3" w:rsidRPr="00E143E2" w:rsidRDefault="00511DC4" w:rsidP="001E3EE3">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r w:rsidRPr="00E143E2">
        <w:rPr>
          <w:rFonts w:ascii="Calibri" w:eastAsia="Calibri" w:hAnsi="Calibri" w:cs="Calibri"/>
          <w:color w:val="000000"/>
          <w:lang w:val="fr-FR"/>
        </w:rPr>
        <w:t>[</w:t>
      </w:r>
      <w:r w:rsidR="009F2A57" w:rsidRPr="00E143E2">
        <w:rPr>
          <w:rFonts w:ascii="Calibri" w:eastAsia="Calibri" w:hAnsi="Calibri" w:cs="Calibri"/>
          <w:color w:val="000000"/>
          <w:lang w:val="fr-FR"/>
        </w:rPr>
        <w:t>Insérer le texte ici</w:t>
      </w:r>
      <w:r w:rsidRPr="00E143E2">
        <w:rPr>
          <w:rFonts w:ascii="Calibri" w:eastAsia="Calibri" w:hAnsi="Calibri" w:cs="Calibri"/>
          <w:color w:val="000000"/>
          <w:lang w:val="fr-FR"/>
        </w:rPr>
        <w:t>]</w:t>
      </w:r>
    </w:p>
    <w:p w14:paraId="199558A8" w14:textId="77777777" w:rsidR="00E4160F" w:rsidRPr="00E143E2" w:rsidRDefault="00E4160F" w:rsidP="001E3EE3">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p>
    <w:p w14:paraId="5737D5CA" w14:textId="6AAF47B2" w:rsidR="00511DC4" w:rsidRPr="00E143E2" w:rsidRDefault="00511DC4" w:rsidP="001D3D1F">
      <w:pPr>
        <w:pStyle w:val="Heading3"/>
        <w:rPr>
          <w:lang w:val="fr-FR"/>
        </w:rPr>
      </w:pPr>
      <w:r w:rsidRPr="564CE574">
        <w:rPr>
          <w:lang w:val="fr-FR"/>
        </w:rPr>
        <w:t xml:space="preserve">B. </w:t>
      </w:r>
      <w:r w:rsidR="00E143E2" w:rsidRPr="564CE574">
        <w:rPr>
          <w:rFonts w:cs="Arial"/>
          <w:lang w:val="fr-CA"/>
        </w:rPr>
        <w:t xml:space="preserve">Quelle est l’étendue de l’atteinte? Dans quelle mesure les renseignements personnels ont-ils été </w:t>
      </w:r>
      <w:r w:rsidR="000232C2" w:rsidRPr="564CE574">
        <w:rPr>
          <w:rFonts w:cs="Arial"/>
          <w:lang w:val="fr-CA"/>
        </w:rPr>
        <w:t>communiqués</w:t>
      </w:r>
      <w:r w:rsidR="00E143E2" w:rsidRPr="564CE574">
        <w:rPr>
          <w:rFonts w:cs="Arial"/>
          <w:lang w:val="fr-CA"/>
        </w:rPr>
        <w:t>?</w:t>
      </w:r>
    </w:p>
    <w:p w14:paraId="61E2A0D7" w14:textId="739804DA" w:rsidR="001E3EE3" w:rsidRPr="00D7160F" w:rsidRDefault="00511DC4" w:rsidP="001E3EE3">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r w:rsidRPr="00D7160F">
        <w:rPr>
          <w:rFonts w:ascii="Calibri" w:eastAsia="Calibri" w:hAnsi="Calibri" w:cs="Calibri"/>
          <w:color w:val="000000"/>
          <w:lang w:val="fr-FR"/>
        </w:rPr>
        <w:t>[</w:t>
      </w:r>
      <w:r w:rsidR="009F2A57" w:rsidRPr="00D7160F">
        <w:rPr>
          <w:rFonts w:ascii="Calibri" w:eastAsia="Calibri" w:hAnsi="Calibri" w:cs="Calibri"/>
          <w:color w:val="000000"/>
          <w:lang w:val="fr-FR"/>
        </w:rPr>
        <w:t>Insérer le texte ici</w:t>
      </w:r>
      <w:r w:rsidRPr="00D7160F">
        <w:rPr>
          <w:rFonts w:ascii="Calibri" w:eastAsia="Calibri" w:hAnsi="Calibri" w:cs="Calibri"/>
          <w:color w:val="000000"/>
          <w:lang w:val="fr-FR"/>
        </w:rPr>
        <w:t>]</w:t>
      </w:r>
    </w:p>
    <w:p w14:paraId="1A67C1DB" w14:textId="77777777" w:rsidR="00E4160F" w:rsidRPr="00D7160F" w:rsidRDefault="00E4160F" w:rsidP="001E3EE3">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p>
    <w:p w14:paraId="15968C4D" w14:textId="2D63146C" w:rsidR="00511DC4" w:rsidRPr="00D7160F" w:rsidRDefault="00511DC4" w:rsidP="001D3D1F">
      <w:pPr>
        <w:pStyle w:val="Heading3"/>
        <w:rPr>
          <w:lang w:val="fr-FR"/>
        </w:rPr>
      </w:pPr>
      <w:r w:rsidRPr="00D7160F">
        <w:rPr>
          <w:lang w:val="fr-FR"/>
        </w:rPr>
        <w:t xml:space="preserve">C. </w:t>
      </w:r>
      <w:r w:rsidR="00D7160F" w:rsidRPr="008A0611">
        <w:rPr>
          <w:rFonts w:cs="Arial"/>
          <w:lang w:val="fr-CA"/>
        </w:rPr>
        <w:t>Quels programmes ou activités, le cas échéant, ont été impliqués, directement ou indirectement, dans l’atteinte?</w:t>
      </w:r>
    </w:p>
    <w:p w14:paraId="4818436D" w14:textId="3C4773A9" w:rsidR="001E3EE3" w:rsidRPr="00DA66BA" w:rsidRDefault="00511DC4" w:rsidP="001E3EE3">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r w:rsidRPr="00DA66BA">
        <w:rPr>
          <w:rFonts w:ascii="Calibri" w:eastAsia="Calibri" w:hAnsi="Calibri" w:cs="Calibri"/>
          <w:color w:val="000000"/>
          <w:lang w:val="fr-FR"/>
        </w:rPr>
        <w:t>[</w:t>
      </w:r>
      <w:r w:rsidR="009F2A57" w:rsidRPr="00DA66BA">
        <w:rPr>
          <w:rFonts w:ascii="Calibri" w:eastAsia="Calibri" w:hAnsi="Calibri" w:cs="Calibri"/>
          <w:color w:val="000000"/>
          <w:lang w:val="fr-FR"/>
        </w:rPr>
        <w:t>Insérer le texte ici</w:t>
      </w:r>
      <w:r w:rsidRPr="00DA66BA">
        <w:rPr>
          <w:rFonts w:ascii="Calibri" w:eastAsia="Calibri" w:hAnsi="Calibri" w:cs="Calibri"/>
          <w:color w:val="000000"/>
          <w:lang w:val="fr-FR"/>
        </w:rPr>
        <w:t>]</w:t>
      </w:r>
    </w:p>
    <w:p w14:paraId="4F92F0D1" w14:textId="77777777" w:rsidR="00E4160F" w:rsidRPr="00DA66BA" w:rsidRDefault="00E4160F" w:rsidP="001E3EE3">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p>
    <w:p w14:paraId="44AA4E7E" w14:textId="75271244" w:rsidR="00511DC4" w:rsidRPr="00DA66BA" w:rsidRDefault="00511DC4" w:rsidP="001D3D1F">
      <w:pPr>
        <w:pStyle w:val="Heading3"/>
        <w:rPr>
          <w:lang w:val="fr-FR"/>
        </w:rPr>
      </w:pPr>
      <w:r w:rsidRPr="00DA66BA">
        <w:rPr>
          <w:lang w:val="fr-FR"/>
        </w:rPr>
        <w:t xml:space="preserve">D. </w:t>
      </w:r>
      <w:r w:rsidR="00DA66BA" w:rsidRPr="008A0611">
        <w:rPr>
          <w:rFonts w:cs="Arial"/>
          <w:lang w:val="fr-CA"/>
        </w:rPr>
        <w:t>Quels secteurs institutionnels ont joué un rôle direct ou indirect dans l’atteinte?</w:t>
      </w:r>
    </w:p>
    <w:p w14:paraId="7D1CED4E" w14:textId="02DC1C65" w:rsidR="001E3EE3" w:rsidRPr="00800390" w:rsidRDefault="00511DC4" w:rsidP="001E3EE3">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r w:rsidRPr="00800390">
        <w:rPr>
          <w:rFonts w:ascii="Calibri" w:eastAsia="Calibri" w:hAnsi="Calibri" w:cs="Calibri"/>
          <w:color w:val="000000"/>
          <w:lang w:val="fr-FR"/>
        </w:rPr>
        <w:t>[</w:t>
      </w:r>
      <w:r w:rsidR="009F2A57" w:rsidRPr="00800390">
        <w:rPr>
          <w:rFonts w:ascii="Calibri" w:eastAsia="Calibri" w:hAnsi="Calibri" w:cs="Calibri"/>
          <w:color w:val="000000"/>
          <w:lang w:val="fr-FR"/>
        </w:rPr>
        <w:t>Insérer le texte ici</w:t>
      </w:r>
      <w:r w:rsidR="005F77CD" w:rsidRPr="00800390">
        <w:rPr>
          <w:rFonts w:ascii="Calibri" w:eastAsia="Calibri" w:hAnsi="Calibri" w:cs="Calibri"/>
          <w:color w:val="000000"/>
          <w:lang w:val="fr-FR"/>
        </w:rPr>
        <w:t>]</w:t>
      </w:r>
    </w:p>
    <w:p w14:paraId="0F0395EC" w14:textId="77777777" w:rsidR="00E4160F" w:rsidRPr="00800390" w:rsidRDefault="00E4160F" w:rsidP="001E3EE3">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p>
    <w:p w14:paraId="152431AB" w14:textId="7B4D36D3" w:rsidR="00511DC4" w:rsidRPr="00800390" w:rsidRDefault="00511DC4" w:rsidP="001D3D1F">
      <w:pPr>
        <w:pStyle w:val="Heading3"/>
        <w:rPr>
          <w:lang w:val="fr-CA"/>
        </w:rPr>
      </w:pPr>
      <w:r w:rsidRPr="1E0BD1D2">
        <w:rPr>
          <w:lang w:val="fr-FR"/>
        </w:rPr>
        <w:t xml:space="preserve">E. </w:t>
      </w:r>
      <w:r w:rsidR="00800390" w:rsidRPr="1E0BD1D2">
        <w:rPr>
          <w:lang w:val="fr-FR"/>
        </w:rPr>
        <w:t>Des tiers, tels que des sous-traitants, sont-ils impliqués ou touchés par l’atteinte? Si oui, veuillez énumérer les noms, les organisations et les coordonnées, si elles sont connues.</w:t>
      </w:r>
    </w:p>
    <w:p w14:paraId="1F521C30" w14:textId="3BBF42C9" w:rsidR="00B65D30" w:rsidRPr="00B13102" w:rsidRDefault="00511DC4" w:rsidP="005F77CD">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r w:rsidRPr="00B13102">
        <w:rPr>
          <w:rFonts w:ascii="Calibri" w:eastAsia="Calibri" w:hAnsi="Calibri" w:cs="Calibri"/>
          <w:color w:val="000000"/>
          <w:lang w:val="fr-FR"/>
        </w:rPr>
        <w:t>[</w:t>
      </w:r>
      <w:r w:rsidR="009F2A57" w:rsidRPr="00B13102">
        <w:rPr>
          <w:rFonts w:ascii="Calibri" w:eastAsia="Calibri" w:hAnsi="Calibri" w:cs="Calibri"/>
          <w:color w:val="000000"/>
          <w:lang w:val="fr-FR"/>
        </w:rPr>
        <w:t>Insérer le texte ici</w:t>
      </w:r>
      <w:r w:rsidR="001E3EE3" w:rsidRPr="00B13102">
        <w:rPr>
          <w:rFonts w:ascii="Calibri" w:eastAsia="Calibri" w:hAnsi="Calibri" w:cs="Calibri"/>
          <w:color w:val="000000"/>
          <w:lang w:val="fr-FR"/>
        </w:rPr>
        <w:t>]</w:t>
      </w:r>
    </w:p>
    <w:p w14:paraId="3641460B" w14:textId="77777777" w:rsidR="00E4160F" w:rsidRPr="00B13102" w:rsidRDefault="00E4160F" w:rsidP="005F77CD">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p>
    <w:p w14:paraId="1FAA2AAF" w14:textId="03D2246D" w:rsidR="00511DC4" w:rsidRPr="008D28C2" w:rsidRDefault="000D6996" w:rsidP="00E61129">
      <w:pPr>
        <w:pStyle w:val="Heading2"/>
        <w:pBdr>
          <w:top w:val="none" w:sz="0" w:space="0" w:color="auto"/>
          <w:left w:val="none" w:sz="0" w:space="0" w:color="auto"/>
          <w:bottom w:val="none" w:sz="0" w:space="0" w:color="auto"/>
          <w:right w:val="none" w:sz="0" w:space="0" w:color="auto"/>
        </w:pBdr>
        <w:rPr>
          <w:lang w:val="fr-FR"/>
        </w:rPr>
      </w:pPr>
      <w:r w:rsidRPr="00B13102">
        <w:rPr>
          <w:rFonts w:ascii="MS Gothic" w:eastAsia="MS Gothic" w:hAnsi="MS Gothic" w:hint="eastAsia"/>
          <w:lang w:val="fr-FR"/>
        </w:rPr>
        <w:t xml:space="preserve">□ </w:t>
      </w:r>
      <w:r w:rsidR="00511DC4" w:rsidRPr="00B13102">
        <w:rPr>
          <w:lang w:val="fr-FR"/>
        </w:rPr>
        <w:t xml:space="preserve">4. </w:t>
      </w:r>
      <w:r w:rsidR="00B13102" w:rsidRPr="008A0611">
        <w:rPr>
          <w:rFonts w:eastAsia="Calibri"/>
          <w:lang w:val="fr-CA"/>
        </w:rPr>
        <w:t xml:space="preserve">Déterminer quels renseignements personnels étaient impliqués. </w:t>
      </w:r>
      <w:r w:rsidR="00511DC4" w:rsidRPr="008D28C2">
        <w:rPr>
          <w:color w:val="FF0000"/>
          <w:lang w:val="fr-FR"/>
        </w:rPr>
        <w:t>(</w:t>
      </w:r>
      <w:r w:rsidR="00D54E54" w:rsidRPr="008D28C2">
        <w:rPr>
          <w:color w:val="FF0000"/>
          <w:lang w:val="fr-FR"/>
        </w:rPr>
        <w:t>obligatoire</w:t>
      </w:r>
      <w:r w:rsidR="00511DC4" w:rsidRPr="008D28C2">
        <w:rPr>
          <w:color w:val="FF0000"/>
          <w:lang w:val="fr-FR"/>
        </w:rPr>
        <w:t>)</w:t>
      </w:r>
    </w:p>
    <w:p w14:paraId="5E343A4A" w14:textId="1BCEE20B" w:rsidR="00511DC4" w:rsidRPr="008D28C2" w:rsidRDefault="00511DC4" w:rsidP="001D3D1F">
      <w:pPr>
        <w:pStyle w:val="Heading3"/>
        <w:rPr>
          <w:lang w:val="fr-FR"/>
        </w:rPr>
      </w:pPr>
      <w:r w:rsidRPr="008D28C2">
        <w:rPr>
          <w:lang w:val="fr-FR"/>
        </w:rPr>
        <w:t xml:space="preserve">A. </w:t>
      </w:r>
      <w:r w:rsidR="008D28C2" w:rsidRPr="008A0611">
        <w:rPr>
          <w:rFonts w:cs="Arial"/>
          <w:lang w:val="fr-CA"/>
        </w:rPr>
        <w:t>Décrire la catégorie de personnes touchées par l’atteinte (p. ex., les clients, les patients, les employés, les étudiants, les sous-traitants, les fournisseurs, le public).</w:t>
      </w:r>
    </w:p>
    <w:p w14:paraId="7722A9DC" w14:textId="3300904E" w:rsidR="001E3EE3" w:rsidRPr="00B37C19" w:rsidRDefault="00511DC4" w:rsidP="001E3EE3">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r w:rsidRPr="00B37C19">
        <w:rPr>
          <w:rFonts w:ascii="Calibri" w:eastAsia="Calibri" w:hAnsi="Calibri" w:cs="Calibri"/>
          <w:color w:val="000000"/>
          <w:lang w:val="fr-FR"/>
        </w:rPr>
        <w:t>[</w:t>
      </w:r>
      <w:r w:rsidR="009F2A57" w:rsidRPr="00B37C19">
        <w:rPr>
          <w:rFonts w:ascii="Calibri" w:eastAsia="Calibri" w:hAnsi="Calibri" w:cs="Calibri"/>
          <w:color w:val="000000"/>
          <w:lang w:val="fr-FR"/>
        </w:rPr>
        <w:t>Insérer le texte ici</w:t>
      </w:r>
      <w:r w:rsidRPr="00B37C19">
        <w:rPr>
          <w:rFonts w:ascii="Calibri" w:eastAsia="Calibri" w:hAnsi="Calibri" w:cs="Calibri"/>
          <w:color w:val="000000"/>
          <w:lang w:val="fr-FR"/>
        </w:rPr>
        <w:t>]</w:t>
      </w:r>
    </w:p>
    <w:p w14:paraId="17B7F942" w14:textId="77777777" w:rsidR="00E4160F" w:rsidRPr="00B37C19" w:rsidRDefault="00E4160F" w:rsidP="001E3EE3">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p>
    <w:p w14:paraId="44624D45" w14:textId="056CCC69" w:rsidR="00511DC4" w:rsidRPr="00B37C19" w:rsidRDefault="00511DC4" w:rsidP="001D3D1F">
      <w:pPr>
        <w:pStyle w:val="Heading3"/>
        <w:rPr>
          <w:lang w:val="fr-FR"/>
        </w:rPr>
      </w:pPr>
      <w:r w:rsidRPr="564CE574">
        <w:rPr>
          <w:lang w:val="fr-FR"/>
        </w:rPr>
        <w:lastRenderedPageBreak/>
        <w:t xml:space="preserve">B. </w:t>
      </w:r>
      <w:r w:rsidR="00B37C19" w:rsidRPr="564CE574">
        <w:rPr>
          <w:rFonts w:cs="Arial"/>
          <w:lang w:val="fr-CA"/>
        </w:rPr>
        <w:t xml:space="preserve">Combien de personnes sont </w:t>
      </w:r>
      <w:r w:rsidR="00961219" w:rsidRPr="564CE574">
        <w:rPr>
          <w:rFonts w:cs="Arial"/>
          <w:lang w:val="fr-CA"/>
        </w:rPr>
        <w:t>touchées</w:t>
      </w:r>
      <w:r w:rsidR="00B37C19" w:rsidRPr="564CE574">
        <w:rPr>
          <w:rFonts w:cs="Arial"/>
          <w:lang w:val="fr-CA"/>
        </w:rPr>
        <w:t>? Indiquer un nombre approximatif si le nombre exact est inconnu.</w:t>
      </w:r>
    </w:p>
    <w:p w14:paraId="34DDAA05" w14:textId="7C494CE1" w:rsidR="00FA3EF5" w:rsidRPr="005E7CBD" w:rsidRDefault="00511DC4" w:rsidP="004C1692">
      <w:pPr>
        <w:pBdr>
          <w:top w:val="single" w:sz="4" w:space="1" w:color="auto"/>
          <w:left w:val="single" w:sz="4" w:space="4" w:color="auto"/>
          <w:bottom w:val="single" w:sz="4" w:space="1" w:color="auto"/>
          <w:right w:val="single" w:sz="4" w:space="4" w:color="auto"/>
        </w:pBdr>
        <w:rPr>
          <w:rFonts w:ascii="Calibri" w:eastAsia="Calibri" w:hAnsi="Calibri" w:cs="Calibri"/>
          <w:color w:val="000000" w:themeColor="text1"/>
          <w:lang w:val="fr-FR"/>
        </w:rPr>
      </w:pPr>
      <w:r w:rsidRPr="005E7CBD">
        <w:rPr>
          <w:rFonts w:ascii="Calibri" w:eastAsia="Calibri" w:hAnsi="Calibri" w:cs="Calibri"/>
          <w:color w:val="000000" w:themeColor="text1"/>
          <w:lang w:val="fr-FR"/>
        </w:rPr>
        <w:t>[</w:t>
      </w:r>
      <w:r w:rsidR="009F2A57" w:rsidRPr="005E7CBD">
        <w:rPr>
          <w:rFonts w:ascii="Calibri" w:eastAsia="Calibri" w:hAnsi="Calibri" w:cs="Calibri"/>
          <w:color w:val="000000" w:themeColor="text1"/>
          <w:lang w:val="fr-FR"/>
        </w:rPr>
        <w:t>Insérer le texte ici</w:t>
      </w:r>
      <w:r w:rsidRPr="005E7CBD">
        <w:rPr>
          <w:rFonts w:ascii="Calibri" w:eastAsia="Calibri" w:hAnsi="Calibri" w:cs="Calibri"/>
          <w:color w:val="000000" w:themeColor="text1"/>
          <w:lang w:val="fr-FR"/>
        </w:rPr>
        <w:t>]</w:t>
      </w:r>
    </w:p>
    <w:p w14:paraId="05B13F11" w14:textId="77777777" w:rsidR="00E4160F" w:rsidRPr="005E7CBD" w:rsidRDefault="00E4160F" w:rsidP="004C1692">
      <w:pPr>
        <w:pBdr>
          <w:top w:val="single" w:sz="4" w:space="1" w:color="auto"/>
          <w:left w:val="single" w:sz="4" w:space="4" w:color="auto"/>
          <w:bottom w:val="single" w:sz="4" w:space="1" w:color="auto"/>
          <w:right w:val="single" w:sz="4" w:space="4" w:color="auto"/>
        </w:pBdr>
        <w:rPr>
          <w:rFonts w:ascii="Calibri" w:eastAsia="Calibri" w:hAnsi="Calibri" w:cs="Calibri"/>
          <w:color w:val="000000" w:themeColor="text1"/>
          <w:lang w:val="fr-FR"/>
        </w:rPr>
      </w:pPr>
    </w:p>
    <w:p w14:paraId="310FC7AF" w14:textId="3BCFF999" w:rsidR="00511DC4" w:rsidRPr="005E7CBD" w:rsidRDefault="00511DC4" w:rsidP="001D3D1F">
      <w:pPr>
        <w:pStyle w:val="Heading3"/>
        <w:rPr>
          <w:lang w:val="fr-FR"/>
        </w:rPr>
      </w:pPr>
      <w:r w:rsidRPr="564CE574">
        <w:rPr>
          <w:lang w:val="fr-FR"/>
        </w:rPr>
        <w:t xml:space="preserve">C. </w:t>
      </w:r>
      <w:r w:rsidR="005E7CBD" w:rsidRPr="564CE574">
        <w:rPr>
          <w:rFonts w:cs="Arial"/>
          <w:lang w:val="fr-CA"/>
        </w:rPr>
        <w:t>Décrire les éléments de renseignements personnels concernés (p. ex., le nom, le numéro d’assurance sociale [NAS], l’état d</w:t>
      </w:r>
      <w:r w:rsidR="00D731F5" w:rsidRPr="564CE574">
        <w:rPr>
          <w:rFonts w:cs="Arial"/>
          <w:lang w:val="fr-CA"/>
        </w:rPr>
        <w:t>’un</w:t>
      </w:r>
      <w:r w:rsidR="005E7CBD" w:rsidRPr="564CE574">
        <w:rPr>
          <w:rFonts w:cs="Arial"/>
          <w:lang w:val="fr-CA"/>
        </w:rPr>
        <w:t>e demande).</w:t>
      </w:r>
    </w:p>
    <w:p w14:paraId="3C249CF3" w14:textId="510D5585" w:rsidR="009D51A6" w:rsidRPr="00AF02B1" w:rsidRDefault="00511DC4" w:rsidP="00E4160F">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r w:rsidRPr="00AF02B1">
        <w:rPr>
          <w:rFonts w:ascii="Calibri" w:eastAsia="Calibri" w:hAnsi="Calibri" w:cs="Calibri"/>
          <w:color w:val="000000"/>
          <w:lang w:val="fr-FR"/>
        </w:rPr>
        <w:t>[</w:t>
      </w:r>
      <w:r w:rsidR="009F2A57" w:rsidRPr="00AF02B1">
        <w:rPr>
          <w:rFonts w:ascii="Calibri" w:eastAsia="Calibri" w:hAnsi="Calibri" w:cs="Calibri"/>
          <w:color w:val="000000"/>
          <w:lang w:val="fr-FR"/>
        </w:rPr>
        <w:t>Insérer le texte ici</w:t>
      </w:r>
      <w:r w:rsidR="001E3EE3" w:rsidRPr="00AF02B1">
        <w:rPr>
          <w:rFonts w:ascii="Calibri" w:eastAsia="Calibri" w:hAnsi="Calibri" w:cs="Calibri"/>
          <w:color w:val="000000"/>
          <w:lang w:val="fr-FR"/>
        </w:rPr>
        <w:t>]</w:t>
      </w:r>
    </w:p>
    <w:p w14:paraId="46D6C2FA" w14:textId="77777777" w:rsidR="00E4160F" w:rsidRPr="00AF02B1" w:rsidRDefault="00E4160F" w:rsidP="00E4160F">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p>
    <w:p w14:paraId="3B821517" w14:textId="4EB7BAA2" w:rsidR="00511DC4" w:rsidRPr="00914B27" w:rsidRDefault="0093507F" w:rsidP="564CE574">
      <w:pPr>
        <w:pStyle w:val="Heading2"/>
        <w:pBdr>
          <w:top w:val="none" w:sz="0" w:space="0" w:color="auto"/>
          <w:left w:val="none" w:sz="0" w:space="0" w:color="auto"/>
          <w:bottom w:val="none" w:sz="0" w:space="0" w:color="auto"/>
          <w:right w:val="none" w:sz="0" w:space="0" w:color="auto"/>
        </w:pBdr>
        <w:rPr>
          <w:lang w:val="fr-FR"/>
        </w:rPr>
      </w:pPr>
      <w:r w:rsidRPr="564CE574">
        <w:rPr>
          <w:rFonts w:ascii="MS Gothic" w:eastAsia="MS Gothic" w:hAnsi="MS Gothic"/>
          <w:lang w:val="fr-FR"/>
        </w:rPr>
        <w:t>□</w:t>
      </w:r>
      <w:r w:rsidR="00D128F8" w:rsidRPr="564CE574">
        <w:rPr>
          <w:rFonts w:ascii="Segoe UI Symbol" w:hAnsi="Segoe UI Symbol" w:cs="Segoe UI Symbol"/>
          <w:lang w:val="fr-FR"/>
        </w:rPr>
        <w:t xml:space="preserve"> </w:t>
      </w:r>
      <w:r w:rsidR="00511DC4" w:rsidRPr="564CE574">
        <w:rPr>
          <w:lang w:val="fr-FR"/>
        </w:rPr>
        <w:t xml:space="preserve">5. </w:t>
      </w:r>
      <w:r w:rsidR="00AF02B1" w:rsidRPr="564CE574">
        <w:rPr>
          <w:lang w:val="fr-FR"/>
        </w:rPr>
        <w:t xml:space="preserve">Documenter les mesures de </w:t>
      </w:r>
      <w:r w:rsidR="00961219" w:rsidRPr="564CE574">
        <w:rPr>
          <w:lang w:val="fr-FR"/>
        </w:rPr>
        <w:t xml:space="preserve">limitation </w:t>
      </w:r>
      <w:r w:rsidR="00AF02B1" w:rsidRPr="564CE574">
        <w:rPr>
          <w:lang w:val="fr-FR"/>
        </w:rPr>
        <w:t xml:space="preserve">prises. </w:t>
      </w:r>
      <w:r w:rsidR="00511DC4" w:rsidRPr="564CE574">
        <w:rPr>
          <w:color w:val="FF0000"/>
          <w:lang w:val="fr-FR"/>
        </w:rPr>
        <w:t>(</w:t>
      </w:r>
      <w:r w:rsidR="00D54E54" w:rsidRPr="564CE574">
        <w:rPr>
          <w:color w:val="FF0000"/>
          <w:lang w:val="fr-FR"/>
        </w:rPr>
        <w:t>obligatoire</w:t>
      </w:r>
      <w:r w:rsidR="00511DC4" w:rsidRPr="564CE574">
        <w:rPr>
          <w:color w:val="FF0000"/>
          <w:lang w:val="fr-FR"/>
        </w:rPr>
        <w:t>)</w:t>
      </w:r>
    </w:p>
    <w:p w14:paraId="73244F7D" w14:textId="6C9D5048" w:rsidR="00914B27" w:rsidRPr="008A0611" w:rsidRDefault="00914B27" w:rsidP="00914B27">
      <w:pPr>
        <w:rPr>
          <w:rFonts w:ascii="Calibri" w:eastAsia="Calibri" w:hAnsi="Calibri" w:cs="Times New Roman"/>
          <w:lang w:val="fr-CA"/>
        </w:rPr>
      </w:pPr>
      <w:r w:rsidRPr="008A0611">
        <w:rPr>
          <w:rFonts w:ascii="Calibri" w:eastAsia="Calibri" w:hAnsi="Calibri" w:cs="Arial"/>
          <w:lang w:val="fr-CA"/>
        </w:rPr>
        <w:t xml:space="preserve">Étayer les informations fournies dans le </w:t>
      </w:r>
      <w:hyperlink r:id="rId10" w:history="1">
        <w:r w:rsidRPr="00961219">
          <w:rPr>
            <w:rStyle w:val="Hyperlink"/>
            <w:rFonts w:ascii="Calibri" w:eastAsia="Calibri" w:hAnsi="Calibri" w:cs="Arial"/>
            <w:lang w:val="fr-CA"/>
          </w:rPr>
          <w:t>rapport préliminaire d’atteinte à la vie privée du BPR</w:t>
        </w:r>
      </w:hyperlink>
      <w:r w:rsidRPr="008A0611">
        <w:rPr>
          <w:rFonts w:ascii="Calibri" w:eastAsia="Calibri" w:hAnsi="Calibri" w:cs="Arial"/>
          <w:lang w:val="fr-CA"/>
        </w:rPr>
        <w:t>.</w:t>
      </w:r>
    </w:p>
    <w:p w14:paraId="48DD097B" w14:textId="0E91FE7E" w:rsidR="00511DC4" w:rsidRPr="00592C9C" w:rsidRDefault="00511DC4" w:rsidP="001D3D1F">
      <w:pPr>
        <w:pStyle w:val="Heading3"/>
        <w:rPr>
          <w:lang w:val="fr-FR"/>
        </w:rPr>
      </w:pPr>
      <w:r w:rsidRPr="564CE574">
        <w:rPr>
          <w:lang w:val="fr-FR"/>
        </w:rPr>
        <w:t xml:space="preserve">A. </w:t>
      </w:r>
      <w:r w:rsidR="00592C9C" w:rsidRPr="564CE574">
        <w:rPr>
          <w:rFonts w:cs="Arial"/>
          <w:lang w:val="fr-CA"/>
        </w:rPr>
        <w:t xml:space="preserve">Décrire le processus de confinement. Fournir </w:t>
      </w:r>
      <w:r w:rsidR="00F10079" w:rsidRPr="564CE574">
        <w:rPr>
          <w:rFonts w:cs="Arial"/>
          <w:lang w:val="fr-CA"/>
        </w:rPr>
        <w:t>une chronologie</w:t>
      </w:r>
      <w:r w:rsidR="00592C9C" w:rsidRPr="564CE574">
        <w:rPr>
          <w:rFonts w:cs="Arial"/>
          <w:lang w:val="fr-CA"/>
        </w:rPr>
        <w:t xml:space="preserve"> pour toutes les mesures de </w:t>
      </w:r>
      <w:r w:rsidR="00F10079" w:rsidRPr="564CE574">
        <w:rPr>
          <w:rFonts w:cs="Arial"/>
          <w:lang w:val="fr-CA"/>
        </w:rPr>
        <w:t xml:space="preserve">limitation </w:t>
      </w:r>
      <w:r w:rsidR="00592C9C" w:rsidRPr="564CE574">
        <w:rPr>
          <w:rFonts w:cs="Arial"/>
          <w:lang w:val="fr-CA"/>
        </w:rPr>
        <w:t>prises et décrire qui a entrepris chaque action et comment.</w:t>
      </w:r>
    </w:p>
    <w:p w14:paraId="39645C90" w14:textId="3CE9726A" w:rsidR="00511DC4" w:rsidRPr="00293055" w:rsidRDefault="00511DC4" w:rsidP="001E3EE3">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r w:rsidRPr="00293055">
        <w:rPr>
          <w:rFonts w:ascii="Calibri" w:eastAsia="Calibri" w:hAnsi="Calibri" w:cs="Calibri"/>
          <w:color w:val="000000"/>
          <w:lang w:val="fr-FR"/>
        </w:rPr>
        <w:t>[</w:t>
      </w:r>
      <w:r w:rsidR="009F2A57" w:rsidRPr="00293055">
        <w:rPr>
          <w:rFonts w:ascii="Calibri" w:eastAsia="Calibri" w:hAnsi="Calibri" w:cs="Calibri"/>
          <w:color w:val="000000"/>
          <w:lang w:val="fr-FR"/>
        </w:rPr>
        <w:t>Insérer le texte ici</w:t>
      </w:r>
      <w:r w:rsidR="00762A4C" w:rsidRPr="00293055">
        <w:rPr>
          <w:rFonts w:ascii="Calibri" w:eastAsia="Calibri" w:hAnsi="Calibri" w:cs="Calibri"/>
          <w:color w:val="000000"/>
          <w:lang w:val="fr-FR"/>
        </w:rPr>
        <w:t>]</w:t>
      </w:r>
    </w:p>
    <w:p w14:paraId="5C007FC4" w14:textId="77777777" w:rsidR="00E4160F" w:rsidRPr="00293055" w:rsidRDefault="00E4160F" w:rsidP="001E3EE3">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p>
    <w:p w14:paraId="5F27F5C3" w14:textId="24AC11BB" w:rsidR="00511DC4" w:rsidRPr="004214C4" w:rsidRDefault="00511DC4" w:rsidP="00293055">
      <w:pPr>
        <w:pStyle w:val="Heading3"/>
        <w:rPr>
          <w:lang w:val="fr-FR"/>
        </w:rPr>
      </w:pPr>
      <w:r w:rsidRPr="00293055">
        <w:rPr>
          <w:lang w:val="fr-FR"/>
        </w:rPr>
        <w:t xml:space="preserve">B. </w:t>
      </w:r>
      <w:r w:rsidR="00293055" w:rsidRPr="008A0611">
        <w:rPr>
          <w:rFonts w:cs="Arial"/>
          <w:lang w:val="fr-CA"/>
        </w:rPr>
        <w:t xml:space="preserve">La menace est-elle terminée ou continue-t-elle? Existe-t-il un risque permanent d’exposition supplémentaire des renseignements ou l’atteinte a-t-elle été contenue? </w:t>
      </w:r>
    </w:p>
    <w:p w14:paraId="6B1E20AB" w14:textId="7F769E5D" w:rsidR="007D208B" w:rsidRPr="008A0611" w:rsidRDefault="007D208B" w:rsidP="007D208B">
      <w:pPr>
        <w:rPr>
          <w:rFonts w:ascii="Calibri" w:eastAsia="Calibri" w:hAnsi="Calibri" w:cs="Times New Roman"/>
          <w:lang w:val="fr-CA"/>
        </w:rPr>
      </w:pPr>
      <w:r w:rsidRPr="564CE574">
        <w:rPr>
          <w:rFonts w:ascii="Calibri" w:eastAsia="Calibri" w:hAnsi="Calibri" w:cs="Arial"/>
          <w:lang w:val="fr-CA"/>
        </w:rPr>
        <w:t xml:space="preserve">Les facteurs a prendre en compte incluent les suivants : </w:t>
      </w:r>
    </w:p>
    <w:p w14:paraId="7DD828DE" w14:textId="28923D46" w:rsidR="007D208B" w:rsidRPr="008A0611" w:rsidRDefault="007D208B" w:rsidP="007D208B">
      <w:pPr>
        <w:numPr>
          <w:ilvl w:val="0"/>
          <w:numId w:val="12"/>
        </w:numPr>
        <w:rPr>
          <w:rFonts w:ascii="Calibri" w:eastAsia="Calibri" w:hAnsi="Calibri" w:cs="Times New Roman"/>
          <w:lang w:val="fr-CA"/>
        </w:rPr>
      </w:pPr>
      <w:r w:rsidRPr="564CE574">
        <w:rPr>
          <w:rFonts w:ascii="Calibri" w:eastAsia="Calibri" w:hAnsi="Calibri" w:cs="Arial"/>
          <w:lang w:val="fr-CA"/>
        </w:rPr>
        <w:t>où sont les informations maintenant?</w:t>
      </w:r>
    </w:p>
    <w:p w14:paraId="68A4CA73" w14:textId="03AAD84C" w:rsidR="007D208B" w:rsidRPr="008A0611" w:rsidRDefault="007D208B" w:rsidP="007D208B">
      <w:pPr>
        <w:numPr>
          <w:ilvl w:val="0"/>
          <w:numId w:val="12"/>
        </w:numPr>
        <w:rPr>
          <w:rFonts w:ascii="Calibri" w:eastAsia="Calibri" w:hAnsi="Calibri" w:cs="Times New Roman"/>
          <w:lang w:val="fr-CA"/>
        </w:rPr>
      </w:pPr>
      <w:r w:rsidRPr="564CE574">
        <w:rPr>
          <w:rFonts w:ascii="Calibri" w:eastAsia="Calibri" w:hAnsi="Calibri" w:cs="Arial"/>
          <w:lang w:val="fr-CA"/>
        </w:rPr>
        <w:t xml:space="preserve">combien de personnes ont vu l’information? </w:t>
      </w:r>
    </w:p>
    <w:p w14:paraId="14F79D15" w14:textId="2343649B" w:rsidR="007D208B" w:rsidRPr="008A0611" w:rsidRDefault="007D208B" w:rsidP="007D208B">
      <w:pPr>
        <w:numPr>
          <w:ilvl w:val="0"/>
          <w:numId w:val="12"/>
        </w:numPr>
        <w:rPr>
          <w:rFonts w:ascii="Calibri" w:eastAsia="Calibri" w:hAnsi="Calibri" w:cs="Times New Roman"/>
          <w:lang w:val="fr-CA"/>
        </w:rPr>
      </w:pPr>
      <w:r w:rsidRPr="564CE574">
        <w:rPr>
          <w:rFonts w:ascii="Calibri" w:eastAsia="Calibri" w:hAnsi="Calibri" w:cs="Arial"/>
          <w:lang w:val="fr-CA"/>
        </w:rPr>
        <w:t>quels sont les risques d’accès, d’usage ou de communication ultérieurs?</w:t>
      </w:r>
    </w:p>
    <w:p w14:paraId="0FDFDAFF" w14:textId="736E0FEC" w:rsidR="00511DC4" w:rsidRPr="00F74B97" w:rsidRDefault="00511DC4" w:rsidP="000F7DA5">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r w:rsidRPr="00F74B97">
        <w:rPr>
          <w:rFonts w:ascii="Calibri" w:eastAsia="Calibri" w:hAnsi="Calibri" w:cs="Calibri"/>
          <w:color w:val="000000"/>
          <w:lang w:val="fr-FR"/>
        </w:rPr>
        <w:t>[</w:t>
      </w:r>
      <w:r w:rsidR="009F2A57" w:rsidRPr="00F74B97">
        <w:rPr>
          <w:rFonts w:ascii="Calibri" w:eastAsia="Calibri" w:hAnsi="Calibri" w:cs="Calibri"/>
          <w:color w:val="000000"/>
          <w:lang w:val="fr-FR"/>
        </w:rPr>
        <w:t>Insérer le texte ici</w:t>
      </w:r>
      <w:r w:rsidR="00762A4C" w:rsidRPr="00F74B97">
        <w:rPr>
          <w:rFonts w:ascii="Calibri" w:eastAsia="Calibri" w:hAnsi="Calibri" w:cs="Calibri"/>
          <w:color w:val="000000"/>
          <w:lang w:val="fr-FR"/>
        </w:rPr>
        <w:t>]</w:t>
      </w:r>
    </w:p>
    <w:p w14:paraId="1BEA622D" w14:textId="77777777" w:rsidR="00E4160F" w:rsidRPr="00F74B97" w:rsidRDefault="00E4160F" w:rsidP="000F7DA5">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p>
    <w:p w14:paraId="19E10F74" w14:textId="49B862B8" w:rsidR="00511DC4" w:rsidRPr="00D171C2" w:rsidRDefault="0093507F" w:rsidP="000F7DA5">
      <w:pPr>
        <w:pStyle w:val="Heading2"/>
        <w:pBdr>
          <w:top w:val="none" w:sz="0" w:space="0" w:color="auto"/>
          <w:left w:val="none" w:sz="0" w:space="0" w:color="auto"/>
          <w:bottom w:val="none" w:sz="0" w:space="0" w:color="auto"/>
          <w:right w:val="none" w:sz="0" w:space="0" w:color="auto"/>
        </w:pBdr>
        <w:rPr>
          <w:lang w:val="fr-FR"/>
        </w:rPr>
      </w:pPr>
      <w:r w:rsidRPr="00F74B97">
        <w:rPr>
          <w:rFonts w:ascii="MS Gothic" w:eastAsia="MS Gothic" w:hAnsi="MS Gothic" w:hint="eastAsia"/>
          <w:lang w:val="fr-FR"/>
        </w:rPr>
        <w:t>□</w:t>
      </w:r>
      <w:r w:rsidR="006A2EAE" w:rsidRPr="00F74B97">
        <w:rPr>
          <w:lang w:val="fr-FR"/>
        </w:rPr>
        <w:t xml:space="preserve"> </w:t>
      </w:r>
      <w:r w:rsidR="00511DC4" w:rsidRPr="00F74B97">
        <w:rPr>
          <w:lang w:val="fr-FR"/>
        </w:rPr>
        <w:t xml:space="preserve">6. </w:t>
      </w:r>
      <w:r w:rsidR="00F74B97" w:rsidRPr="008A0611">
        <w:rPr>
          <w:rFonts w:eastAsia="Calibri"/>
          <w:lang w:val="fr-CA"/>
        </w:rPr>
        <w:t xml:space="preserve">Déterminer les mesures de protection administratives, physiques ou techniques qui étaient en place au moment de l’atteinte. Indiquer si l’une de ces mesures a échoué. </w:t>
      </w:r>
      <w:r w:rsidR="1BBBF7DF" w:rsidRPr="00D171C2">
        <w:rPr>
          <w:color w:val="FF0000"/>
          <w:lang w:val="fr-FR"/>
        </w:rPr>
        <w:t>(</w:t>
      </w:r>
      <w:r w:rsidR="00D54E54" w:rsidRPr="00D171C2">
        <w:rPr>
          <w:color w:val="FF0000"/>
          <w:lang w:val="fr-FR"/>
        </w:rPr>
        <w:t>obligatoire</w:t>
      </w:r>
      <w:r w:rsidR="00762A4C" w:rsidRPr="00D171C2">
        <w:rPr>
          <w:color w:val="FF0000"/>
          <w:lang w:val="fr-FR"/>
        </w:rPr>
        <w:t>)</w:t>
      </w:r>
    </w:p>
    <w:p w14:paraId="6A1A8C10" w14:textId="4258DDA4" w:rsidR="00511DC4" w:rsidRPr="00D171C2" w:rsidRDefault="00511DC4" w:rsidP="001D3D1F">
      <w:pPr>
        <w:pStyle w:val="Heading3"/>
        <w:rPr>
          <w:lang w:val="fr-FR"/>
        </w:rPr>
      </w:pPr>
      <w:r w:rsidRPr="00D171C2">
        <w:rPr>
          <w:lang w:val="fr-FR"/>
        </w:rPr>
        <w:t xml:space="preserve">A. </w:t>
      </w:r>
      <w:r w:rsidR="00D171C2" w:rsidRPr="00D171C2">
        <w:rPr>
          <w:lang w:val="fr-FR"/>
        </w:rPr>
        <w:t>Identifier les mesures de sécurité techniques (p. ex., chiffrement ou mots de passe).</w:t>
      </w:r>
    </w:p>
    <w:p w14:paraId="3F2CFB91" w14:textId="3CB43CDE" w:rsidR="00217A1A" w:rsidRPr="00F044D4" w:rsidRDefault="00511DC4" w:rsidP="00357268">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r w:rsidRPr="00F044D4">
        <w:rPr>
          <w:rFonts w:ascii="Calibri" w:eastAsia="Calibri" w:hAnsi="Calibri" w:cs="Calibri"/>
          <w:color w:val="000000"/>
          <w:lang w:val="fr-FR"/>
        </w:rPr>
        <w:t>[</w:t>
      </w:r>
      <w:r w:rsidR="009F2A57" w:rsidRPr="00F044D4">
        <w:rPr>
          <w:rFonts w:ascii="Calibri" w:eastAsia="Calibri" w:hAnsi="Calibri" w:cs="Calibri"/>
          <w:color w:val="000000"/>
          <w:lang w:val="fr-FR"/>
        </w:rPr>
        <w:t>Insérer le texte ici</w:t>
      </w:r>
      <w:r w:rsidR="00762A4C" w:rsidRPr="00F044D4">
        <w:rPr>
          <w:rFonts w:ascii="Calibri" w:eastAsia="Calibri" w:hAnsi="Calibri" w:cs="Calibri"/>
          <w:color w:val="000000"/>
          <w:lang w:val="fr-FR"/>
        </w:rPr>
        <w:t>]</w:t>
      </w:r>
    </w:p>
    <w:p w14:paraId="6857C454" w14:textId="77777777" w:rsidR="00E4160F" w:rsidRPr="00F044D4" w:rsidRDefault="00E4160F" w:rsidP="00357268">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p>
    <w:p w14:paraId="509C1CAA" w14:textId="626F221C" w:rsidR="00511DC4" w:rsidRPr="00F044D4" w:rsidRDefault="00511DC4" w:rsidP="001D3D1F">
      <w:pPr>
        <w:pStyle w:val="Heading3"/>
        <w:rPr>
          <w:lang w:val="fr-FR"/>
        </w:rPr>
      </w:pPr>
      <w:r w:rsidRPr="564CE574">
        <w:rPr>
          <w:lang w:val="fr-FR"/>
        </w:rPr>
        <w:lastRenderedPageBreak/>
        <w:t xml:space="preserve">B. </w:t>
      </w:r>
      <w:r w:rsidR="00F044D4" w:rsidRPr="564CE574">
        <w:rPr>
          <w:lang w:val="fr-FR"/>
        </w:rPr>
        <w:t>Identifier les mesures de sécurité physiques (p. ex., exemple, les serrures ou les systèmes d’alarme).</w:t>
      </w:r>
    </w:p>
    <w:p w14:paraId="4D4BAC85" w14:textId="52F81A00" w:rsidR="00FA3EF5" w:rsidRPr="00865970" w:rsidRDefault="00511DC4" w:rsidP="00762A4C">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r w:rsidRPr="00865970">
        <w:rPr>
          <w:rFonts w:ascii="Calibri" w:eastAsia="Calibri" w:hAnsi="Calibri" w:cs="Calibri"/>
          <w:color w:val="000000"/>
          <w:lang w:val="fr-FR"/>
        </w:rPr>
        <w:t>[</w:t>
      </w:r>
      <w:r w:rsidR="009F2A57" w:rsidRPr="00865970">
        <w:rPr>
          <w:rFonts w:ascii="Calibri" w:eastAsia="Calibri" w:hAnsi="Calibri" w:cs="Calibri"/>
          <w:color w:val="000000"/>
          <w:lang w:val="fr-FR"/>
        </w:rPr>
        <w:t>Insérer le texte ici</w:t>
      </w:r>
      <w:r w:rsidR="00762A4C" w:rsidRPr="00865970">
        <w:rPr>
          <w:rFonts w:ascii="Calibri" w:eastAsia="Calibri" w:hAnsi="Calibri" w:cs="Calibri"/>
          <w:color w:val="000000"/>
          <w:lang w:val="fr-FR"/>
        </w:rPr>
        <w:t>]</w:t>
      </w:r>
    </w:p>
    <w:p w14:paraId="3382EFF5" w14:textId="77777777" w:rsidR="00E4160F" w:rsidRPr="00865970" w:rsidRDefault="00E4160F" w:rsidP="00762A4C">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p>
    <w:p w14:paraId="581736D4" w14:textId="0944D144" w:rsidR="00511DC4" w:rsidRPr="00865970" w:rsidRDefault="00511DC4" w:rsidP="001D3D1F">
      <w:pPr>
        <w:pStyle w:val="Heading3"/>
        <w:rPr>
          <w:lang w:val="fr-FR"/>
        </w:rPr>
      </w:pPr>
      <w:r w:rsidRPr="564CE574">
        <w:rPr>
          <w:lang w:val="fr-FR"/>
        </w:rPr>
        <w:t xml:space="preserve">C. </w:t>
      </w:r>
      <w:r w:rsidR="00865970" w:rsidRPr="564CE574">
        <w:rPr>
          <w:lang w:val="fr-FR"/>
        </w:rPr>
        <w:t>Identifier les mesures administratives (p. ex., habilitations de sécurité, politiques, programmes de formation, dispositions contractuelles).</w:t>
      </w:r>
    </w:p>
    <w:p w14:paraId="32F997B2" w14:textId="0FCC8919" w:rsidR="00511DC4" w:rsidRPr="00EB5242" w:rsidRDefault="00511DC4" w:rsidP="00357268">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r w:rsidRPr="00EB5242">
        <w:rPr>
          <w:rFonts w:ascii="Calibri" w:eastAsia="Calibri" w:hAnsi="Calibri" w:cs="Calibri"/>
          <w:color w:val="000000"/>
          <w:lang w:val="fr-FR"/>
        </w:rPr>
        <w:t>[</w:t>
      </w:r>
      <w:r w:rsidR="009F2A57" w:rsidRPr="00EB5242">
        <w:rPr>
          <w:rFonts w:ascii="Calibri" w:eastAsia="Calibri" w:hAnsi="Calibri" w:cs="Calibri"/>
          <w:color w:val="000000"/>
          <w:lang w:val="fr-FR"/>
        </w:rPr>
        <w:t>Insérer le texte ici</w:t>
      </w:r>
      <w:r w:rsidR="00762A4C" w:rsidRPr="00EB5242">
        <w:rPr>
          <w:rFonts w:ascii="Calibri" w:eastAsia="Calibri" w:hAnsi="Calibri" w:cs="Calibri"/>
          <w:color w:val="000000"/>
          <w:lang w:val="fr-FR"/>
        </w:rPr>
        <w:t>]</w:t>
      </w:r>
    </w:p>
    <w:p w14:paraId="43D51264" w14:textId="77777777" w:rsidR="00E4160F" w:rsidRPr="00EB5242" w:rsidRDefault="00E4160F" w:rsidP="00357268">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p>
    <w:p w14:paraId="469688C8" w14:textId="3F1E0344" w:rsidR="00511DC4" w:rsidRPr="00EB5242" w:rsidRDefault="0093507F" w:rsidP="00357268">
      <w:pPr>
        <w:pStyle w:val="Heading2"/>
        <w:pBdr>
          <w:top w:val="none" w:sz="0" w:space="0" w:color="auto"/>
          <w:left w:val="none" w:sz="0" w:space="0" w:color="auto"/>
          <w:bottom w:val="none" w:sz="0" w:space="0" w:color="auto"/>
          <w:right w:val="none" w:sz="0" w:space="0" w:color="auto"/>
        </w:pBdr>
        <w:rPr>
          <w:lang w:val="fr-FR"/>
        </w:rPr>
      </w:pPr>
      <w:r w:rsidRPr="00EB5242">
        <w:rPr>
          <w:rFonts w:ascii="MS Gothic" w:eastAsia="MS Gothic" w:hAnsi="MS Gothic" w:hint="eastAsia"/>
          <w:lang w:val="fr-FR"/>
        </w:rPr>
        <w:t>□</w:t>
      </w:r>
      <w:r w:rsidR="002B1BDB" w:rsidRPr="00EB5242">
        <w:rPr>
          <w:rFonts w:ascii="Segoe UI Symbol" w:hAnsi="Segoe UI Symbol" w:cs="Segoe UI Symbol"/>
          <w:lang w:val="fr-FR"/>
        </w:rPr>
        <w:t xml:space="preserve"> </w:t>
      </w:r>
      <w:r w:rsidR="00511DC4" w:rsidRPr="00EB5242">
        <w:rPr>
          <w:lang w:val="fr-FR"/>
        </w:rPr>
        <w:t xml:space="preserve">7. </w:t>
      </w:r>
      <w:r w:rsidR="00EB5242" w:rsidRPr="008A0611">
        <w:rPr>
          <w:rFonts w:eastAsia="Calibri"/>
          <w:lang w:val="fr-CA"/>
        </w:rPr>
        <w:t>Identifier si d’autres enquêtes sont en cours en raison de l’atteinte.</w:t>
      </w:r>
    </w:p>
    <w:p w14:paraId="180A37A7" w14:textId="161A345C" w:rsidR="00511DC4" w:rsidRPr="00F14031" w:rsidRDefault="00511DC4" w:rsidP="001D3D1F">
      <w:pPr>
        <w:pStyle w:val="Heading3"/>
        <w:rPr>
          <w:lang w:val="fr-FR"/>
        </w:rPr>
      </w:pPr>
      <w:r w:rsidRPr="00F14031">
        <w:rPr>
          <w:lang w:val="fr-FR"/>
        </w:rPr>
        <w:t xml:space="preserve">A. </w:t>
      </w:r>
      <w:r w:rsidR="00F14031" w:rsidRPr="008A0611">
        <w:rPr>
          <w:rFonts w:cs="Arial"/>
          <w:lang w:val="fr-CA"/>
        </w:rPr>
        <w:t>Y a-t-il des enquêtes de sécurité ou criminelles en cours qui sont liées à cette atteinte? Le vol et l’accès non autorisé sont des exemples de motifs d’enquête.</w:t>
      </w:r>
    </w:p>
    <w:p w14:paraId="045985BF" w14:textId="7EDE7079" w:rsidR="00511DC4" w:rsidRPr="0030388C" w:rsidRDefault="00511DC4" w:rsidP="00762A4C">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r w:rsidRPr="0030388C">
        <w:rPr>
          <w:rFonts w:ascii="Calibri" w:eastAsia="Calibri" w:hAnsi="Calibri" w:cs="Calibri"/>
          <w:color w:val="000000"/>
          <w:lang w:val="fr-FR"/>
        </w:rPr>
        <w:t>[</w:t>
      </w:r>
      <w:r w:rsidR="009F2A57" w:rsidRPr="0030388C">
        <w:rPr>
          <w:rFonts w:ascii="Calibri" w:eastAsia="Calibri" w:hAnsi="Calibri" w:cs="Calibri"/>
          <w:color w:val="000000"/>
          <w:lang w:val="fr-FR"/>
        </w:rPr>
        <w:t>Insérer le texte ici</w:t>
      </w:r>
      <w:r w:rsidR="00762A4C" w:rsidRPr="0030388C">
        <w:rPr>
          <w:rFonts w:ascii="Calibri" w:eastAsia="Calibri" w:hAnsi="Calibri" w:cs="Calibri"/>
          <w:color w:val="000000"/>
          <w:lang w:val="fr-FR"/>
        </w:rPr>
        <w:t>]</w:t>
      </w:r>
    </w:p>
    <w:p w14:paraId="1674AD2E" w14:textId="77777777" w:rsidR="00E4160F" w:rsidRPr="0030388C" w:rsidRDefault="00E4160F" w:rsidP="00762A4C">
      <w:pPr>
        <w:pBdr>
          <w:top w:val="single" w:sz="4" w:space="1" w:color="auto"/>
          <w:left w:val="single" w:sz="4" w:space="4" w:color="auto"/>
          <w:bottom w:val="single" w:sz="4" w:space="1" w:color="auto"/>
          <w:right w:val="single" w:sz="4" w:space="4" w:color="auto"/>
        </w:pBdr>
        <w:rPr>
          <w:rFonts w:ascii="Calibri" w:eastAsia="Calibri" w:hAnsi="Calibri" w:cs="Calibri"/>
          <w:color w:val="000000"/>
          <w:lang w:val="fr-FR"/>
        </w:rPr>
      </w:pPr>
    </w:p>
    <w:p w14:paraId="796CB05F" w14:textId="4C59F44D" w:rsidR="00511DC4" w:rsidRPr="0030388C" w:rsidRDefault="00511DC4" w:rsidP="001D3D1F">
      <w:pPr>
        <w:pStyle w:val="Heading3"/>
        <w:rPr>
          <w:lang w:val="fr-FR"/>
        </w:rPr>
      </w:pPr>
      <w:r w:rsidRPr="0030388C">
        <w:rPr>
          <w:lang w:val="fr-FR"/>
        </w:rPr>
        <w:t xml:space="preserve">B. </w:t>
      </w:r>
      <w:r w:rsidR="0030388C" w:rsidRPr="008A0611">
        <w:rPr>
          <w:rFonts w:cs="Arial"/>
          <w:lang w:val="fr-CA"/>
        </w:rPr>
        <w:t>Si une enquête est en cours, quel est l’état de l’enquête?</w:t>
      </w:r>
    </w:p>
    <w:p w14:paraId="0EB102CC" w14:textId="7A96171F" w:rsidR="00415D18" w:rsidRPr="00DB70E1" w:rsidRDefault="00511DC4" w:rsidP="009D51A6">
      <w:pPr>
        <w:pBdr>
          <w:top w:val="single" w:sz="4" w:space="0" w:color="auto"/>
          <w:left w:val="single" w:sz="4" w:space="4" w:color="auto"/>
          <w:bottom w:val="single" w:sz="4" w:space="1" w:color="auto"/>
          <w:right w:val="single" w:sz="4" w:space="4" w:color="auto"/>
        </w:pBdr>
        <w:rPr>
          <w:rFonts w:ascii="Calibri" w:eastAsia="Calibri" w:hAnsi="Calibri" w:cs="Calibri"/>
          <w:color w:val="000000"/>
          <w:lang w:val="fr-FR"/>
        </w:rPr>
      </w:pPr>
      <w:r w:rsidRPr="0030388C">
        <w:rPr>
          <w:rFonts w:ascii="Calibri" w:eastAsia="Calibri" w:hAnsi="Calibri" w:cs="Times New Roman"/>
          <w:lang w:val="fr-FR"/>
        </w:rPr>
        <w:t xml:space="preserve"> </w:t>
      </w:r>
      <w:r w:rsidRPr="00DB70E1">
        <w:rPr>
          <w:rFonts w:ascii="Calibri" w:eastAsia="Calibri" w:hAnsi="Calibri" w:cs="Calibri"/>
          <w:color w:val="000000"/>
          <w:lang w:val="fr-FR"/>
        </w:rPr>
        <w:t>[</w:t>
      </w:r>
      <w:r w:rsidR="009F2A57" w:rsidRPr="00DB70E1">
        <w:rPr>
          <w:rFonts w:ascii="Calibri" w:eastAsia="Calibri" w:hAnsi="Calibri" w:cs="Calibri"/>
          <w:color w:val="000000"/>
          <w:lang w:val="fr-FR"/>
        </w:rPr>
        <w:t>Insérer le texte ici</w:t>
      </w:r>
      <w:r w:rsidR="00B620A5" w:rsidRPr="00DB70E1">
        <w:rPr>
          <w:rFonts w:ascii="Calibri" w:eastAsia="Calibri" w:hAnsi="Calibri" w:cs="Calibri"/>
          <w:color w:val="000000"/>
          <w:lang w:val="fr-FR"/>
        </w:rPr>
        <w:t>]</w:t>
      </w:r>
    </w:p>
    <w:p w14:paraId="7FC9B6DA" w14:textId="77777777" w:rsidR="00E4160F" w:rsidRPr="00DB70E1" w:rsidRDefault="00E4160F" w:rsidP="009D51A6">
      <w:pPr>
        <w:pBdr>
          <w:top w:val="single" w:sz="4" w:space="0" w:color="auto"/>
          <w:left w:val="single" w:sz="4" w:space="4" w:color="auto"/>
          <w:bottom w:val="single" w:sz="4" w:space="1" w:color="auto"/>
          <w:right w:val="single" w:sz="4" w:space="4" w:color="auto"/>
        </w:pBdr>
        <w:rPr>
          <w:rFonts w:ascii="Calibri" w:eastAsia="Calibri" w:hAnsi="Calibri" w:cs="Calibri"/>
          <w:color w:val="000000"/>
          <w:lang w:val="fr-FR"/>
        </w:rPr>
      </w:pPr>
    </w:p>
    <w:p w14:paraId="274348A7" w14:textId="206E3497" w:rsidR="00511DC4" w:rsidRPr="00DB70E1" w:rsidRDefault="00511DC4" w:rsidP="00415D18">
      <w:pPr>
        <w:pStyle w:val="Heading3"/>
        <w:rPr>
          <w:lang w:val="fr-FR"/>
        </w:rPr>
      </w:pPr>
      <w:r w:rsidRPr="00DB70E1">
        <w:rPr>
          <w:lang w:val="fr-FR"/>
        </w:rPr>
        <w:t xml:space="preserve">C. </w:t>
      </w:r>
      <w:r w:rsidR="00DB70E1" w:rsidRPr="008A0611">
        <w:rPr>
          <w:rFonts w:cs="Arial"/>
          <w:lang w:val="fr-CA"/>
        </w:rPr>
        <w:t>Fournir les coordonnées de la personne qui mène l’enquête, le cas échéant.</w:t>
      </w:r>
    </w:p>
    <w:p w14:paraId="77C6A550" w14:textId="77777777" w:rsidR="00DF5F32" w:rsidRPr="003B18A7" w:rsidRDefault="00DF5F32" w:rsidP="00DF5F32">
      <w:pPr>
        <w:ind w:firstLine="720"/>
        <w:rPr>
          <w:rFonts w:ascii="Calibri" w:eastAsia="Calibri" w:hAnsi="Calibri" w:cs="Times New Roman"/>
          <w:lang w:val="fr-FR"/>
        </w:rPr>
      </w:pPr>
      <w:r w:rsidRPr="003B18A7">
        <w:rPr>
          <w:rFonts w:ascii="Calibri" w:eastAsia="Calibri" w:hAnsi="Calibri" w:cs="Arial"/>
          <w:lang w:val="fr-FR"/>
        </w:rPr>
        <w:t xml:space="preserve">Nom : </w:t>
      </w:r>
    </w:p>
    <w:p w14:paraId="1AC0E9EC" w14:textId="77777777" w:rsidR="00DF5F32" w:rsidRPr="003B18A7" w:rsidRDefault="00DF5F32" w:rsidP="00DF5F32">
      <w:pPr>
        <w:rPr>
          <w:rFonts w:ascii="Calibri" w:eastAsia="Calibri" w:hAnsi="Calibri" w:cs="Times New Roman"/>
          <w:lang w:val="fr-FR"/>
        </w:rPr>
      </w:pPr>
      <w:r w:rsidRPr="003B18A7">
        <w:rPr>
          <w:rFonts w:ascii="Calibri" w:eastAsia="Calibri" w:hAnsi="Calibri" w:cs="Arial"/>
          <w:lang w:val="fr-FR"/>
        </w:rPr>
        <w:tab/>
        <w:t xml:space="preserve">Poste : </w:t>
      </w:r>
    </w:p>
    <w:p w14:paraId="75DABFF3" w14:textId="77777777" w:rsidR="00DF5F32" w:rsidRPr="003B18A7" w:rsidRDefault="00DF5F32" w:rsidP="00DF5F32">
      <w:pPr>
        <w:rPr>
          <w:rFonts w:ascii="Calibri" w:eastAsia="Calibri" w:hAnsi="Calibri" w:cs="Times New Roman"/>
          <w:lang w:val="fr-FR"/>
        </w:rPr>
      </w:pPr>
      <w:r w:rsidRPr="003B18A7">
        <w:rPr>
          <w:rFonts w:ascii="Calibri" w:eastAsia="Calibri" w:hAnsi="Calibri" w:cs="Arial"/>
          <w:lang w:val="fr-FR"/>
        </w:rPr>
        <w:tab/>
        <w:t xml:space="preserve">Téléphone : </w:t>
      </w:r>
    </w:p>
    <w:p w14:paraId="6402B67A" w14:textId="77777777" w:rsidR="00DF5F32" w:rsidRPr="003B18A7" w:rsidRDefault="00DF5F32" w:rsidP="00DF5F32">
      <w:pPr>
        <w:rPr>
          <w:rFonts w:ascii="Calibri" w:eastAsia="Calibri" w:hAnsi="Calibri" w:cs="Times New Roman"/>
          <w:lang w:val="fr-FR"/>
        </w:rPr>
      </w:pPr>
      <w:r w:rsidRPr="003B18A7">
        <w:rPr>
          <w:rFonts w:ascii="Calibri" w:eastAsia="Calibri" w:hAnsi="Calibri" w:cs="Arial"/>
          <w:lang w:val="fr-FR"/>
        </w:rPr>
        <w:tab/>
        <w:t xml:space="preserve">Courriel : </w:t>
      </w:r>
    </w:p>
    <w:p w14:paraId="1023F2CF" w14:textId="7A24EBCF" w:rsidR="00511DC4" w:rsidRPr="00D37B80" w:rsidRDefault="00415D18" w:rsidP="002E0FD5">
      <w:pPr>
        <w:pStyle w:val="Heading2"/>
        <w:rPr>
          <w:lang w:val="fr-FR"/>
        </w:rPr>
      </w:pPr>
      <w:r w:rsidRPr="004A3BD6">
        <w:rPr>
          <w:rFonts w:ascii="MS Gothic" w:eastAsia="MS Gothic" w:hAnsi="MS Gothic" w:hint="eastAsia"/>
          <w:lang w:val="fr-FR"/>
        </w:rPr>
        <w:t>□</w:t>
      </w:r>
      <w:r w:rsidR="00BC3CC2" w:rsidRPr="004A3BD6">
        <w:rPr>
          <w:rFonts w:ascii="Segoe UI Symbol" w:hAnsi="Segoe UI Symbol" w:cs="Segoe UI Symbol"/>
          <w:lang w:val="fr-FR"/>
        </w:rPr>
        <w:t xml:space="preserve"> </w:t>
      </w:r>
      <w:r w:rsidR="00511DC4" w:rsidRPr="004A3BD6">
        <w:rPr>
          <w:lang w:val="fr-FR"/>
        </w:rPr>
        <w:t xml:space="preserve">8. </w:t>
      </w:r>
      <w:r w:rsidR="004A3BD6" w:rsidRPr="008A0611">
        <w:rPr>
          <w:rFonts w:eastAsia="Calibri"/>
          <w:lang w:val="fr-CA"/>
        </w:rPr>
        <w:t xml:space="preserve">Évaluer quel préjudice, le cas échéant, est prévisible en raison de cette atteinte. </w:t>
      </w:r>
      <w:r w:rsidR="361F1722" w:rsidRPr="00D37B80">
        <w:rPr>
          <w:color w:val="FF0000"/>
          <w:lang w:val="fr-FR"/>
        </w:rPr>
        <w:t>(</w:t>
      </w:r>
      <w:r w:rsidR="00D54E54" w:rsidRPr="00D37B80">
        <w:rPr>
          <w:color w:val="FF0000"/>
          <w:lang w:val="fr-FR"/>
        </w:rPr>
        <w:t>obligatoire</w:t>
      </w:r>
      <w:r w:rsidR="361F1722" w:rsidRPr="00D37B80">
        <w:rPr>
          <w:color w:val="FF0000"/>
          <w:lang w:val="fr-FR"/>
        </w:rPr>
        <w:t>)</w:t>
      </w:r>
    </w:p>
    <w:p w14:paraId="4E269FE7" w14:textId="5BB35E87" w:rsidR="00511DC4" w:rsidRPr="00D37B80" w:rsidRDefault="00511DC4" w:rsidP="001D3D1F">
      <w:pPr>
        <w:pStyle w:val="Heading3"/>
        <w:rPr>
          <w:lang w:val="fr-FR"/>
        </w:rPr>
      </w:pPr>
      <w:r w:rsidRPr="564CE574">
        <w:rPr>
          <w:lang w:val="fr-FR"/>
        </w:rPr>
        <w:t xml:space="preserve">A. </w:t>
      </w:r>
      <w:r w:rsidR="00D37B80" w:rsidRPr="564CE574">
        <w:rPr>
          <w:rFonts w:cs="Arial"/>
          <w:lang w:val="fr-CA"/>
        </w:rPr>
        <w:t>Qui, le cas échéant, a eu un accès inapproprié à l’information? Connaissent-ils la personne dont ils ont consulté les informations? Existe-t-il un risque d’accès, d’usage ou de communication ultérieurs?</w:t>
      </w:r>
    </w:p>
    <w:p w14:paraId="4294F97A" w14:textId="479468C9" w:rsidR="00511DC4" w:rsidRPr="005D021E" w:rsidRDefault="00511DC4" w:rsidP="00B620A5">
      <w:pPr>
        <w:pBdr>
          <w:top w:val="single" w:sz="4" w:space="0" w:color="auto"/>
          <w:left w:val="single" w:sz="4" w:space="4" w:color="auto"/>
          <w:bottom w:val="single" w:sz="4" w:space="1" w:color="auto"/>
          <w:right w:val="single" w:sz="4" w:space="4" w:color="auto"/>
        </w:pBdr>
        <w:rPr>
          <w:rFonts w:ascii="Calibri" w:eastAsia="Calibri" w:hAnsi="Calibri" w:cs="Calibri"/>
          <w:color w:val="000000"/>
          <w:lang w:val="fr-FR"/>
        </w:rPr>
      </w:pPr>
      <w:r w:rsidRPr="005D021E">
        <w:rPr>
          <w:rFonts w:ascii="Calibri" w:eastAsia="Calibri" w:hAnsi="Calibri" w:cs="Calibri"/>
          <w:color w:val="000000"/>
          <w:lang w:val="fr-FR"/>
        </w:rPr>
        <w:t>[</w:t>
      </w:r>
      <w:r w:rsidR="009F2A57" w:rsidRPr="005D021E">
        <w:rPr>
          <w:rFonts w:ascii="Calibri" w:eastAsia="Calibri" w:hAnsi="Calibri" w:cs="Calibri"/>
          <w:color w:val="000000"/>
          <w:lang w:val="fr-FR"/>
        </w:rPr>
        <w:t>Insérer le texte ici</w:t>
      </w:r>
      <w:r w:rsidRPr="005D021E">
        <w:rPr>
          <w:rFonts w:ascii="Calibri" w:eastAsia="Calibri" w:hAnsi="Calibri" w:cs="Calibri"/>
          <w:color w:val="000000"/>
          <w:lang w:val="fr-FR"/>
        </w:rPr>
        <w:t>]</w:t>
      </w:r>
    </w:p>
    <w:p w14:paraId="4EFB06F8" w14:textId="77777777" w:rsidR="00E4160F" w:rsidRPr="005D021E" w:rsidRDefault="00E4160F" w:rsidP="00B620A5">
      <w:pPr>
        <w:pBdr>
          <w:top w:val="single" w:sz="4" w:space="0" w:color="auto"/>
          <w:left w:val="single" w:sz="4" w:space="4" w:color="auto"/>
          <w:bottom w:val="single" w:sz="4" w:space="1" w:color="auto"/>
          <w:right w:val="single" w:sz="4" w:space="4" w:color="auto"/>
        </w:pBdr>
        <w:rPr>
          <w:rFonts w:ascii="Calibri" w:eastAsia="Calibri" w:hAnsi="Calibri" w:cs="Calibri"/>
          <w:color w:val="000000"/>
          <w:lang w:val="fr-FR"/>
        </w:rPr>
      </w:pPr>
    </w:p>
    <w:p w14:paraId="68339848" w14:textId="790E372E" w:rsidR="00511DC4" w:rsidRPr="005D021E" w:rsidRDefault="00511DC4" w:rsidP="001D3D1F">
      <w:pPr>
        <w:pStyle w:val="Heading3"/>
        <w:rPr>
          <w:lang w:val="fr-FR"/>
        </w:rPr>
      </w:pPr>
      <w:r w:rsidRPr="005D021E">
        <w:rPr>
          <w:lang w:val="fr-FR"/>
        </w:rPr>
        <w:t xml:space="preserve">B. </w:t>
      </w:r>
      <w:r w:rsidR="005D021E" w:rsidRPr="008A0611">
        <w:rPr>
          <w:rFonts w:cs="Arial"/>
          <w:lang w:val="fr-CA"/>
        </w:rPr>
        <w:t>Quel préjudice potentiel aux personnes, le cas échéant, est prévisible?</w:t>
      </w:r>
    </w:p>
    <w:p w14:paraId="37957503" w14:textId="77777777" w:rsidR="00BC68B4" w:rsidRPr="008A0611" w:rsidRDefault="00BC68B4" w:rsidP="00BC68B4">
      <w:pPr>
        <w:rPr>
          <w:rFonts w:ascii="Calibri" w:eastAsia="Calibri" w:hAnsi="Calibri" w:cs="Times New Roman"/>
          <w:lang w:val="fr-CA"/>
        </w:rPr>
      </w:pPr>
      <w:r w:rsidRPr="008A0611">
        <w:rPr>
          <w:rFonts w:ascii="Calibri" w:eastAsia="Calibri" w:hAnsi="Calibri" w:cs="Arial"/>
          <w:lang w:val="fr-CA"/>
        </w:rPr>
        <w:t>Voici quelques exemples de préjudices :</w:t>
      </w:r>
    </w:p>
    <w:p w14:paraId="7BB6D6C4" w14:textId="77777777" w:rsidR="00BC68B4" w:rsidRPr="008A0611" w:rsidRDefault="00BC68B4" w:rsidP="00BC68B4">
      <w:pPr>
        <w:numPr>
          <w:ilvl w:val="0"/>
          <w:numId w:val="22"/>
        </w:numPr>
        <w:contextualSpacing/>
        <w:rPr>
          <w:rFonts w:ascii="Calibri" w:eastAsia="Calibri" w:hAnsi="Calibri" w:cs="Times New Roman"/>
          <w:lang w:val="fr-CA"/>
        </w:rPr>
      </w:pPr>
      <w:r w:rsidRPr="008A0611">
        <w:rPr>
          <w:rFonts w:ascii="Calibri" w:eastAsia="Calibri" w:hAnsi="Calibri" w:cs="Arial"/>
          <w:lang w:val="fr-CA"/>
        </w:rPr>
        <w:t>finances : vol d’identité, perte de salaire.</w:t>
      </w:r>
    </w:p>
    <w:p w14:paraId="305A25E0" w14:textId="77777777" w:rsidR="00BC68B4" w:rsidRPr="008A0611" w:rsidRDefault="00BC68B4" w:rsidP="00BC68B4">
      <w:pPr>
        <w:numPr>
          <w:ilvl w:val="0"/>
          <w:numId w:val="22"/>
        </w:numPr>
        <w:contextualSpacing/>
        <w:rPr>
          <w:rFonts w:ascii="Calibri" w:eastAsia="Calibri" w:hAnsi="Calibri" w:cs="Times New Roman"/>
          <w:lang w:val="fr-CA"/>
        </w:rPr>
      </w:pPr>
      <w:r w:rsidRPr="008A0611">
        <w:rPr>
          <w:rFonts w:ascii="Calibri" w:eastAsia="Calibri" w:hAnsi="Calibri" w:cs="Arial"/>
          <w:lang w:val="fr-CA"/>
        </w:rPr>
        <w:t>santé : stress, menaces pour la sécurité physique.</w:t>
      </w:r>
    </w:p>
    <w:p w14:paraId="0D6BC1D8" w14:textId="77777777" w:rsidR="00BC68B4" w:rsidRPr="00BC68B4" w:rsidRDefault="00BC68B4" w:rsidP="00BC68B4">
      <w:pPr>
        <w:numPr>
          <w:ilvl w:val="0"/>
          <w:numId w:val="22"/>
        </w:numPr>
        <w:contextualSpacing/>
        <w:rPr>
          <w:rFonts w:ascii="Calibri" w:eastAsia="Calibri" w:hAnsi="Calibri" w:cs="Times New Roman"/>
          <w:lang w:val="fr-CA"/>
        </w:rPr>
      </w:pPr>
      <w:r w:rsidRPr="008A0611">
        <w:rPr>
          <w:rFonts w:ascii="Calibri" w:eastAsia="Calibri" w:hAnsi="Calibri" w:cs="Arial"/>
          <w:lang w:val="fr-CA"/>
        </w:rPr>
        <w:t>réputation : embarras, perte de réputation professionnelle.</w:t>
      </w:r>
    </w:p>
    <w:p w14:paraId="136E3051" w14:textId="2127892F" w:rsidR="00BC68B4" w:rsidRPr="008A0611" w:rsidRDefault="00BC68B4" w:rsidP="00BC68B4">
      <w:pPr>
        <w:numPr>
          <w:ilvl w:val="0"/>
          <w:numId w:val="22"/>
        </w:numPr>
        <w:contextualSpacing/>
        <w:rPr>
          <w:rFonts w:ascii="Calibri" w:eastAsia="Calibri" w:hAnsi="Calibri" w:cs="Times New Roman"/>
          <w:lang w:val="fr-CA"/>
        </w:rPr>
      </w:pPr>
      <w:r w:rsidRPr="008A0611">
        <w:rPr>
          <w:rFonts w:ascii="Calibri" w:eastAsia="Calibri" w:hAnsi="Calibri" w:cs="Arial"/>
          <w:lang w:val="fr-CA"/>
        </w:rPr>
        <w:t>juridique : poursuites pénales, application de lois étrangères</w:t>
      </w:r>
      <w:r>
        <w:rPr>
          <w:rFonts w:ascii="Calibri" w:eastAsia="Calibri" w:hAnsi="Calibri" w:cs="Arial"/>
          <w:lang w:val="fr-CA"/>
        </w:rPr>
        <w:t>.</w:t>
      </w:r>
    </w:p>
    <w:p w14:paraId="497376D4" w14:textId="7262A821" w:rsidR="00511DC4" w:rsidRPr="00BC68B4" w:rsidRDefault="00BC68B4" w:rsidP="00BC68B4">
      <w:pPr>
        <w:pBdr>
          <w:top w:val="single" w:sz="4" w:space="0" w:color="auto"/>
          <w:left w:val="single" w:sz="4" w:space="4" w:color="auto"/>
          <w:bottom w:val="single" w:sz="4" w:space="1" w:color="auto"/>
          <w:right w:val="single" w:sz="4" w:space="4" w:color="auto"/>
        </w:pBdr>
        <w:spacing w:before="240"/>
        <w:rPr>
          <w:rFonts w:ascii="Calibri" w:eastAsia="Calibri" w:hAnsi="Calibri" w:cs="Calibri"/>
          <w:color w:val="000000"/>
          <w:lang w:val="fr-FR"/>
        </w:rPr>
      </w:pPr>
      <w:r w:rsidRPr="00BC68B4">
        <w:rPr>
          <w:rFonts w:ascii="Calibri" w:eastAsia="Calibri" w:hAnsi="Calibri" w:cs="Calibri"/>
          <w:color w:val="000000"/>
          <w:lang w:val="fr-FR"/>
        </w:rPr>
        <w:t xml:space="preserve"> </w:t>
      </w:r>
      <w:r w:rsidR="00511DC4" w:rsidRPr="00BC68B4">
        <w:rPr>
          <w:rFonts w:ascii="Calibri" w:eastAsia="Calibri" w:hAnsi="Calibri" w:cs="Calibri"/>
          <w:color w:val="000000"/>
          <w:lang w:val="fr-FR"/>
        </w:rPr>
        <w:t>[</w:t>
      </w:r>
      <w:r w:rsidR="009F2A57" w:rsidRPr="00BC68B4">
        <w:rPr>
          <w:rFonts w:ascii="Calibri" w:eastAsia="Calibri" w:hAnsi="Calibri" w:cs="Calibri"/>
          <w:color w:val="000000"/>
          <w:lang w:val="fr-FR"/>
        </w:rPr>
        <w:t>Insérer le texte ici</w:t>
      </w:r>
      <w:r w:rsidR="00B620A5" w:rsidRPr="00BC68B4">
        <w:rPr>
          <w:rFonts w:ascii="Calibri" w:eastAsia="Calibri" w:hAnsi="Calibri" w:cs="Calibri"/>
          <w:color w:val="000000"/>
          <w:lang w:val="fr-FR"/>
        </w:rPr>
        <w:t>]</w:t>
      </w:r>
    </w:p>
    <w:p w14:paraId="3C784B49" w14:textId="77777777" w:rsidR="00E4160F" w:rsidRPr="00BC68B4" w:rsidRDefault="00E4160F" w:rsidP="009D51A6">
      <w:pPr>
        <w:pBdr>
          <w:top w:val="single" w:sz="4" w:space="0" w:color="auto"/>
          <w:left w:val="single" w:sz="4" w:space="4" w:color="auto"/>
          <w:bottom w:val="single" w:sz="4" w:space="1" w:color="auto"/>
          <w:right w:val="single" w:sz="4" w:space="4" w:color="auto"/>
        </w:pBdr>
        <w:spacing w:before="240"/>
        <w:rPr>
          <w:rFonts w:ascii="Calibri" w:eastAsia="Calibri" w:hAnsi="Calibri" w:cs="Calibri"/>
          <w:color w:val="000000"/>
          <w:lang w:val="fr-FR"/>
        </w:rPr>
      </w:pPr>
    </w:p>
    <w:p w14:paraId="0451CD4A" w14:textId="77777777" w:rsidR="00F61666" w:rsidRDefault="00511DC4" w:rsidP="00F61666">
      <w:pPr>
        <w:pStyle w:val="Heading3"/>
        <w:rPr>
          <w:rFonts w:cs="Arial"/>
          <w:lang w:val="fr-CA"/>
        </w:rPr>
      </w:pPr>
      <w:r w:rsidRPr="00F61666">
        <w:rPr>
          <w:lang w:val="fr-FR"/>
        </w:rPr>
        <w:t xml:space="preserve">C. </w:t>
      </w:r>
      <w:r w:rsidR="00F61666" w:rsidRPr="008A0611">
        <w:rPr>
          <w:rFonts w:cs="Arial"/>
          <w:lang w:val="fr-CA"/>
        </w:rPr>
        <w:t>Quel type de préjudice potentiel à l’institution, le cas échéant, est prévisible?</w:t>
      </w:r>
    </w:p>
    <w:p w14:paraId="35BBF42D" w14:textId="77777777" w:rsidR="002D2E40" w:rsidRPr="008A0611" w:rsidRDefault="002D2E40" w:rsidP="002D2E40">
      <w:pPr>
        <w:rPr>
          <w:rFonts w:ascii="Calibri" w:eastAsia="Calibri" w:hAnsi="Calibri" w:cs="Times New Roman"/>
          <w:lang w:val="fr-CA"/>
        </w:rPr>
      </w:pPr>
      <w:r w:rsidRPr="008A0611">
        <w:rPr>
          <w:rFonts w:ascii="Calibri" w:eastAsia="Calibri" w:hAnsi="Calibri" w:cs="Arial"/>
          <w:lang w:val="fr-CA"/>
        </w:rPr>
        <w:t>Voici quelques exemples de préjudices :</w:t>
      </w:r>
    </w:p>
    <w:p w14:paraId="06932124" w14:textId="77777777" w:rsidR="002D2E40" w:rsidRPr="008A0611" w:rsidRDefault="002D2E40" w:rsidP="002D2E40">
      <w:pPr>
        <w:numPr>
          <w:ilvl w:val="0"/>
          <w:numId w:val="23"/>
        </w:numPr>
        <w:spacing w:after="0"/>
        <w:rPr>
          <w:rFonts w:ascii="Calibri" w:eastAsia="Calibri" w:hAnsi="Calibri" w:cs="Times New Roman"/>
          <w:lang w:val="fr-CA"/>
        </w:rPr>
      </w:pPr>
      <w:r w:rsidRPr="008A0611">
        <w:rPr>
          <w:rFonts w:ascii="Calibri" w:eastAsia="Calibri" w:hAnsi="Calibri" w:cs="Arial"/>
          <w:lang w:val="fr-CA"/>
        </w:rPr>
        <w:t>réputation : enquête du Commissariat à la protection de la vie privée, perte de confiance du public;</w:t>
      </w:r>
    </w:p>
    <w:p w14:paraId="556B1DCC" w14:textId="08479304" w:rsidR="002D2E40" w:rsidRPr="008A0611" w:rsidRDefault="002D2E40" w:rsidP="002D2E40">
      <w:pPr>
        <w:numPr>
          <w:ilvl w:val="0"/>
          <w:numId w:val="23"/>
        </w:numPr>
        <w:spacing w:after="0"/>
        <w:rPr>
          <w:rFonts w:ascii="Calibri" w:eastAsia="Calibri" w:hAnsi="Calibri" w:cs="Times New Roman"/>
          <w:lang w:val="fr-CA"/>
        </w:rPr>
      </w:pPr>
      <w:r w:rsidRPr="008A0611">
        <w:rPr>
          <w:rFonts w:ascii="Calibri" w:eastAsia="Calibri" w:hAnsi="Calibri" w:cs="Arial"/>
          <w:lang w:val="fr-CA"/>
        </w:rPr>
        <w:t>intérêt national : menaces pour la santé publique ou la sécurité nationale;</w:t>
      </w:r>
    </w:p>
    <w:p w14:paraId="0962EC09" w14:textId="77777777" w:rsidR="002D2E40" w:rsidRPr="008A0611" w:rsidRDefault="002D2E40" w:rsidP="002D2E40">
      <w:pPr>
        <w:numPr>
          <w:ilvl w:val="0"/>
          <w:numId w:val="23"/>
        </w:numPr>
        <w:spacing w:after="0"/>
        <w:rPr>
          <w:rFonts w:ascii="Calibri" w:eastAsia="Calibri" w:hAnsi="Calibri" w:cs="Times New Roman"/>
          <w:lang w:val="fr-CA"/>
        </w:rPr>
      </w:pPr>
      <w:r w:rsidRPr="008A0611">
        <w:rPr>
          <w:rFonts w:ascii="Calibri" w:eastAsia="Calibri" w:hAnsi="Calibri" w:cs="Arial"/>
          <w:lang w:val="fr-CA"/>
        </w:rPr>
        <w:t>opérations : charge administrative, interruption de la prestation de services;</w:t>
      </w:r>
    </w:p>
    <w:p w14:paraId="3305CF57" w14:textId="77777777" w:rsidR="002D2E40" w:rsidRPr="008A0611" w:rsidRDefault="002D2E40" w:rsidP="002D2E40">
      <w:pPr>
        <w:numPr>
          <w:ilvl w:val="0"/>
          <w:numId w:val="23"/>
        </w:numPr>
        <w:spacing w:after="0"/>
        <w:rPr>
          <w:rFonts w:ascii="Calibri" w:eastAsia="Calibri" w:hAnsi="Calibri" w:cs="Times New Roman"/>
          <w:lang w:val="fr-CA"/>
        </w:rPr>
      </w:pPr>
      <w:r w:rsidRPr="008A0611">
        <w:rPr>
          <w:rFonts w:ascii="Calibri" w:eastAsia="Calibri" w:hAnsi="Calibri" w:cs="Arial"/>
          <w:lang w:val="fr-CA"/>
        </w:rPr>
        <w:t>juridique : procès, sanction pécuniaire.</w:t>
      </w:r>
    </w:p>
    <w:p w14:paraId="2979082B" w14:textId="45E65C9E" w:rsidR="00B620A5" w:rsidRDefault="00511DC4" w:rsidP="009D51A6">
      <w:pPr>
        <w:pBdr>
          <w:top w:val="single" w:sz="4" w:space="0" w:color="auto"/>
          <w:left w:val="single" w:sz="4" w:space="4" w:color="auto"/>
          <w:bottom w:val="single" w:sz="4" w:space="1" w:color="auto"/>
          <w:right w:val="single" w:sz="4" w:space="4" w:color="auto"/>
        </w:pBdr>
        <w:spacing w:before="240"/>
        <w:rPr>
          <w:rFonts w:ascii="Calibri" w:eastAsia="Calibri" w:hAnsi="Calibri" w:cs="Calibri"/>
          <w:color w:val="000000"/>
        </w:rPr>
      </w:pPr>
      <w:r w:rsidRPr="00511DC4">
        <w:rPr>
          <w:rFonts w:ascii="Calibri" w:eastAsia="Calibri" w:hAnsi="Calibri" w:cs="Calibri"/>
          <w:color w:val="000000"/>
        </w:rPr>
        <w:t>[</w:t>
      </w:r>
      <w:r w:rsidR="009F2A57">
        <w:rPr>
          <w:rFonts w:ascii="Calibri" w:eastAsia="Calibri" w:hAnsi="Calibri" w:cs="Calibri"/>
          <w:color w:val="000000"/>
        </w:rPr>
        <w:t>Insérer le texte ici</w:t>
      </w:r>
      <w:r w:rsidRPr="00511DC4">
        <w:rPr>
          <w:rFonts w:ascii="Calibri" w:eastAsia="Calibri" w:hAnsi="Calibri" w:cs="Calibri"/>
          <w:color w:val="000000"/>
        </w:rPr>
        <w:t>]</w:t>
      </w:r>
    </w:p>
    <w:p w14:paraId="3908A60B" w14:textId="77777777" w:rsidR="00E4160F" w:rsidRPr="00B620A5" w:rsidRDefault="00E4160F" w:rsidP="009D51A6">
      <w:pPr>
        <w:pBdr>
          <w:top w:val="single" w:sz="4" w:space="0" w:color="auto"/>
          <w:left w:val="single" w:sz="4" w:space="4" w:color="auto"/>
          <w:bottom w:val="single" w:sz="4" w:space="1" w:color="auto"/>
          <w:right w:val="single" w:sz="4" w:space="4" w:color="auto"/>
        </w:pBdr>
        <w:spacing w:before="240"/>
        <w:rPr>
          <w:rFonts w:ascii="Calibri" w:eastAsia="Calibri" w:hAnsi="Calibri" w:cs="Calibri"/>
          <w:color w:val="000000"/>
        </w:rPr>
      </w:pPr>
    </w:p>
    <w:p w14:paraId="7B8365DE" w14:textId="4C11FEF2" w:rsidR="00511DC4" w:rsidRPr="00BD09DC" w:rsidRDefault="00511DC4" w:rsidP="001D3D1F">
      <w:pPr>
        <w:pStyle w:val="Heading3"/>
        <w:rPr>
          <w:lang w:val="fr-FR"/>
        </w:rPr>
      </w:pPr>
      <w:r w:rsidRPr="00BD09DC">
        <w:rPr>
          <w:lang w:val="fr-FR"/>
        </w:rPr>
        <w:t xml:space="preserve">D. </w:t>
      </w:r>
      <w:r w:rsidR="00BD09DC" w:rsidRPr="008A0611">
        <w:rPr>
          <w:rFonts w:cs="Arial"/>
          <w:lang w:val="fr-CA"/>
        </w:rPr>
        <w:t>Une atteinte similaire s’est-elle déjà produite? Si oui, décrire l’atteinte ou les atteintes précédentes.</w:t>
      </w:r>
    </w:p>
    <w:p w14:paraId="62F58E07" w14:textId="78F056B2" w:rsidR="00FA3EF5" w:rsidRPr="00EE25EE" w:rsidRDefault="00511DC4" w:rsidP="00B620A5">
      <w:pPr>
        <w:pBdr>
          <w:top w:val="single" w:sz="4" w:space="0" w:color="auto"/>
          <w:left w:val="single" w:sz="4" w:space="4" w:color="auto"/>
          <w:bottom w:val="single" w:sz="4" w:space="1" w:color="auto"/>
          <w:right w:val="single" w:sz="4" w:space="4" w:color="auto"/>
        </w:pBdr>
        <w:rPr>
          <w:rFonts w:ascii="Calibri" w:eastAsia="Calibri" w:hAnsi="Calibri" w:cs="Calibri"/>
          <w:color w:val="000000"/>
          <w:lang w:val="fr-FR"/>
        </w:rPr>
      </w:pPr>
      <w:r w:rsidRPr="00EE25EE">
        <w:rPr>
          <w:rFonts w:ascii="Calibri" w:eastAsia="Calibri" w:hAnsi="Calibri" w:cs="Calibri"/>
          <w:color w:val="000000"/>
          <w:lang w:val="fr-FR"/>
        </w:rPr>
        <w:t>[</w:t>
      </w:r>
      <w:r w:rsidR="009F2A57" w:rsidRPr="00EE25EE">
        <w:rPr>
          <w:rFonts w:ascii="Calibri" w:eastAsia="Calibri" w:hAnsi="Calibri" w:cs="Calibri"/>
          <w:color w:val="000000"/>
          <w:lang w:val="fr-FR"/>
        </w:rPr>
        <w:t>Insérer le texte ici</w:t>
      </w:r>
      <w:r w:rsidRPr="00EE25EE">
        <w:rPr>
          <w:rFonts w:ascii="Calibri" w:eastAsia="Calibri" w:hAnsi="Calibri" w:cs="Calibri"/>
          <w:color w:val="000000"/>
          <w:lang w:val="fr-FR"/>
        </w:rPr>
        <w:t>]</w:t>
      </w:r>
    </w:p>
    <w:p w14:paraId="1A3BE113" w14:textId="77777777" w:rsidR="00E4160F" w:rsidRPr="00EE25EE" w:rsidRDefault="00E4160F" w:rsidP="00B620A5">
      <w:pPr>
        <w:pBdr>
          <w:top w:val="single" w:sz="4" w:space="0" w:color="auto"/>
          <w:left w:val="single" w:sz="4" w:space="4" w:color="auto"/>
          <w:bottom w:val="single" w:sz="4" w:space="1" w:color="auto"/>
          <w:right w:val="single" w:sz="4" w:space="4" w:color="auto"/>
        </w:pBdr>
        <w:rPr>
          <w:rFonts w:ascii="Calibri" w:eastAsia="Calibri" w:hAnsi="Calibri" w:cs="Calibri"/>
          <w:color w:val="000000"/>
          <w:lang w:val="fr-FR"/>
        </w:rPr>
      </w:pPr>
    </w:p>
    <w:p w14:paraId="6323EFE8" w14:textId="52BCEFBB" w:rsidR="00511DC4" w:rsidRPr="00EE25EE" w:rsidRDefault="009D51A6" w:rsidP="0041402B">
      <w:pPr>
        <w:pStyle w:val="Heading2"/>
        <w:rPr>
          <w:lang w:val="fr-FR"/>
        </w:rPr>
      </w:pPr>
      <w:r w:rsidRPr="00EE25EE">
        <w:rPr>
          <w:rFonts w:ascii="MS Gothic" w:eastAsia="MS Gothic" w:hAnsi="MS Gothic" w:hint="eastAsia"/>
          <w:lang w:val="fr-FR"/>
        </w:rPr>
        <w:t>□</w:t>
      </w:r>
      <w:r w:rsidR="00783107" w:rsidRPr="00EE25EE">
        <w:rPr>
          <w:color w:val="FFFFFF" w:themeColor="background1"/>
          <w:bdr w:val="single" w:sz="4" w:space="0" w:color="auto"/>
          <w:lang w:val="fr-FR"/>
        </w:rPr>
        <w:t xml:space="preserve"> </w:t>
      </w:r>
      <w:r w:rsidR="00511DC4" w:rsidRPr="00EE25EE">
        <w:rPr>
          <w:lang w:val="fr-FR"/>
        </w:rPr>
        <w:t xml:space="preserve">9. </w:t>
      </w:r>
      <w:r w:rsidR="00EE25EE" w:rsidRPr="004932D7">
        <w:rPr>
          <w:rFonts w:eastAsia="Calibri"/>
          <w:shd w:val="clear" w:color="auto" w:fill="000000"/>
          <w:lang w:val="fr-CA"/>
        </w:rPr>
        <w:t>Prendre en considération comment les risques posés par l’atteinte peuvent être atténués et comment une atteinte similaire peut être évitée.</w:t>
      </w:r>
    </w:p>
    <w:p w14:paraId="74B77DC8" w14:textId="2D3F4F36" w:rsidR="00511DC4" w:rsidRPr="00DC7370" w:rsidRDefault="00511DC4" w:rsidP="002E0FD5">
      <w:pPr>
        <w:pStyle w:val="Heading3"/>
        <w:rPr>
          <w:lang w:val="fr-FR"/>
        </w:rPr>
      </w:pPr>
      <w:bookmarkStart w:id="0" w:name="_Hlk138326327"/>
      <w:r w:rsidRPr="564CE574">
        <w:rPr>
          <w:lang w:val="fr-FR"/>
        </w:rPr>
        <w:t xml:space="preserve">A. </w:t>
      </w:r>
      <w:r w:rsidR="00DC7370" w:rsidRPr="564CE574">
        <w:rPr>
          <w:rFonts w:cs="Arial"/>
          <w:lang w:val="fr-CA"/>
        </w:rPr>
        <w:t>Y a-t-il eu une communication inappropriée ou non autorisée?</w:t>
      </w:r>
    </w:p>
    <w:bookmarkEnd w:id="0"/>
    <w:p w14:paraId="3437C90A" w14:textId="6A638DE6" w:rsidR="00CC0C5B" w:rsidRPr="008A0611" w:rsidRDefault="00CC0C5B" w:rsidP="00CC0C5B">
      <w:pPr>
        <w:spacing w:line="240" w:lineRule="auto"/>
        <w:textAlignment w:val="baseline"/>
        <w:rPr>
          <w:rFonts w:ascii="Calibri" w:eastAsia="Times New Roman" w:hAnsi="Calibri" w:cs="Calibri"/>
          <w:color w:val="000000"/>
          <w:lang w:val="fr-CA"/>
        </w:rPr>
      </w:pPr>
      <w:r w:rsidRPr="564CE574">
        <w:rPr>
          <w:rFonts w:ascii="Calibri" w:eastAsia="Calibri" w:hAnsi="Calibri" w:cs="Arial"/>
          <w:color w:val="000000" w:themeColor="text1"/>
          <w:lang w:val="fr-CA"/>
        </w:rPr>
        <w:t xml:space="preserve">Cela se produit lorsque des renseignements personnels sont communiqués par l’institution (y compris par des tiers agissant en vertu d’une entente, d’un accord ou d’un contrat avec l’institution), intentionnellement ou non, à un destinataire </w:t>
      </w:r>
      <w:r w:rsidR="001537B8" w:rsidRPr="564CE574">
        <w:rPr>
          <w:rFonts w:ascii="Calibri" w:eastAsia="Calibri" w:hAnsi="Calibri" w:cs="Arial"/>
          <w:color w:val="000000" w:themeColor="text1"/>
          <w:lang w:val="fr-CA"/>
        </w:rPr>
        <w:t>qui n’a pas</w:t>
      </w:r>
      <w:r w:rsidRPr="564CE574">
        <w:rPr>
          <w:rFonts w:ascii="Calibri" w:eastAsia="Calibri" w:hAnsi="Calibri" w:cs="Arial"/>
          <w:color w:val="000000" w:themeColor="text1"/>
          <w:lang w:val="fr-CA"/>
        </w:rPr>
        <w:t xml:space="preserve"> le « </w:t>
      </w:r>
      <w:r w:rsidR="00FD7864" w:rsidRPr="564CE574">
        <w:rPr>
          <w:rFonts w:ascii="Calibri" w:eastAsia="Calibri" w:hAnsi="Calibri" w:cs="Arial"/>
          <w:color w:val="000000" w:themeColor="text1"/>
          <w:lang w:val="fr-CA"/>
        </w:rPr>
        <w:t>besoin de connaître »</w:t>
      </w:r>
      <w:r w:rsidRPr="564CE574">
        <w:rPr>
          <w:rFonts w:ascii="Calibri" w:eastAsia="Calibri" w:hAnsi="Calibri" w:cs="Arial"/>
          <w:color w:val="000000" w:themeColor="text1"/>
          <w:lang w:val="fr-CA"/>
        </w:rPr>
        <w:t>.</w:t>
      </w:r>
    </w:p>
    <w:p w14:paraId="5B2849F1" w14:textId="60FF827A" w:rsidR="00CC0C5B" w:rsidRPr="008A0611" w:rsidRDefault="00CC0C5B" w:rsidP="47D33816">
      <w:pPr>
        <w:spacing w:line="240" w:lineRule="auto"/>
        <w:textAlignment w:val="baseline"/>
        <w:rPr>
          <w:rFonts w:ascii="Calibri" w:eastAsia="Calibri" w:hAnsi="Calibri" w:cs="Arial"/>
          <w:color w:val="000000"/>
          <w:lang w:val="fr-CA"/>
        </w:rPr>
      </w:pPr>
      <w:r w:rsidRPr="564CE574">
        <w:rPr>
          <w:rFonts w:ascii="Calibri" w:eastAsia="Calibri" w:hAnsi="Calibri" w:cs="Arial"/>
          <w:color w:val="000000" w:themeColor="text1"/>
          <w:lang w:val="fr-CA"/>
        </w:rPr>
        <w:t xml:space="preserve">L’institution conserve l’accès aux renseignements personnels. Cette communication peut se produire </w:t>
      </w:r>
      <w:r w:rsidR="438B1A8E" w:rsidRPr="564CE574">
        <w:rPr>
          <w:rFonts w:ascii="Calibri" w:eastAsia="Calibri" w:hAnsi="Calibri" w:cs="Arial"/>
          <w:color w:val="000000" w:themeColor="text1"/>
          <w:lang w:val="fr-CA"/>
        </w:rPr>
        <w:t>à l’</w:t>
      </w:r>
      <w:r w:rsidRPr="564CE574">
        <w:rPr>
          <w:rFonts w:ascii="Calibri" w:eastAsia="Calibri" w:hAnsi="Calibri" w:cs="Arial"/>
          <w:color w:val="000000" w:themeColor="text1"/>
          <w:lang w:val="fr-CA"/>
        </w:rPr>
        <w:t xml:space="preserve">externe ou </w:t>
      </w:r>
      <w:r w:rsidR="6255E62F" w:rsidRPr="564CE574">
        <w:rPr>
          <w:rFonts w:ascii="Calibri" w:eastAsia="Calibri" w:hAnsi="Calibri" w:cs="Arial"/>
          <w:color w:val="000000" w:themeColor="text1"/>
          <w:lang w:val="fr-CA"/>
        </w:rPr>
        <w:t>à l’</w:t>
      </w:r>
      <w:r w:rsidRPr="564CE574">
        <w:rPr>
          <w:rFonts w:ascii="Calibri" w:eastAsia="Calibri" w:hAnsi="Calibri" w:cs="Arial"/>
          <w:color w:val="000000" w:themeColor="text1"/>
          <w:lang w:val="fr-CA"/>
        </w:rPr>
        <w:t xml:space="preserve">intérieur d’une institution. </w:t>
      </w:r>
    </w:p>
    <w:p w14:paraId="33A97D11" w14:textId="0A24368B" w:rsidR="00CC0C5B" w:rsidRPr="008A0611" w:rsidRDefault="00CC0C5B" w:rsidP="00CC0C5B">
      <w:pPr>
        <w:spacing w:after="0" w:line="240" w:lineRule="auto"/>
        <w:textAlignment w:val="baseline"/>
        <w:rPr>
          <w:rFonts w:ascii="Segoe UI" w:eastAsia="Times New Roman" w:hAnsi="Segoe UI" w:cs="Segoe UI"/>
          <w:sz w:val="18"/>
          <w:szCs w:val="18"/>
          <w:lang w:val="fr-CA"/>
        </w:rPr>
      </w:pPr>
      <w:r w:rsidRPr="564CE574">
        <w:rPr>
          <w:rFonts w:ascii="Calibri" w:eastAsia="Calibri" w:hAnsi="Calibri" w:cs="Arial"/>
          <w:color w:val="000000" w:themeColor="text1"/>
          <w:lang w:val="fr-CA"/>
        </w:rPr>
        <w:lastRenderedPageBreak/>
        <w:t xml:space="preserve">Voici des exemples de communication inappropriée </w:t>
      </w:r>
      <w:r w:rsidR="00FD7864" w:rsidRPr="564CE574">
        <w:rPr>
          <w:rFonts w:ascii="Calibri" w:eastAsia="Calibri" w:hAnsi="Calibri" w:cs="Arial"/>
          <w:color w:val="000000" w:themeColor="text1"/>
          <w:lang w:val="fr-CA"/>
        </w:rPr>
        <w:t>et</w:t>
      </w:r>
      <w:r w:rsidRPr="564CE574">
        <w:rPr>
          <w:rFonts w:ascii="Calibri" w:eastAsia="Calibri" w:hAnsi="Calibri" w:cs="Arial"/>
          <w:color w:val="000000" w:themeColor="text1"/>
          <w:lang w:val="fr-CA"/>
        </w:rPr>
        <w:t xml:space="preserve"> non autorisée :</w:t>
      </w:r>
    </w:p>
    <w:p w14:paraId="082FB8D7" w14:textId="3A217C5B" w:rsidR="00CC0C5B" w:rsidRPr="008A0611" w:rsidRDefault="00CC0C5B" w:rsidP="564CE574">
      <w:pPr>
        <w:numPr>
          <w:ilvl w:val="0"/>
          <w:numId w:val="24"/>
        </w:numPr>
        <w:spacing w:after="0" w:line="240" w:lineRule="auto"/>
        <w:textAlignment w:val="baseline"/>
        <w:rPr>
          <w:rFonts w:ascii="Calibri" w:eastAsia="Calibri" w:hAnsi="Calibri" w:cs="Arial"/>
          <w:color w:val="000000" w:themeColor="text1"/>
          <w:lang w:val="fr-CA"/>
        </w:rPr>
      </w:pPr>
      <w:r w:rsidRPr="564CE574">
        <w:rPr>
          <w:rFonts w:ascii="Calibri" w:eastAsia="Calibri" w:hAnsi="Calibri" w:cs="Arial"/>
          <w:color w:val="000000" w:themeColor="text1"/>
          <w:lang w:val="fr-CA"/>
        </w:rPr>
        <w:t>affichage accidentel de renseignements personnels aux employés (p. ex., dans une présentation PowerPoint ou à la suite d’autorisations d’accès trop larges)</w:t>
      </w:r>
      <w:r w:rsidR="00225AB0" w:rsidRPr="564CE574">
        <w:rPr>
          <w:rFonts w:ascii="Calibri" w:eastAsia="Calibri" w:hAnsi="Calibri" w:cs="Arial"/>
          <w:color w:val="000000" w:themeColor="text1"/>
          <w:lang w:val="fr-CA"/>
        </w:rPr>
        <w:t>;</w:t>
      </w:r>
    </w:p>
    <w:p w14:paraId="29D2C468" w14:textId="157D26A2" w:rsidR="00CC0C5B" w:rsidRPr="008A0611" w:rsidRDefault="001B720F" w:rsidP="564CE574">
      <w:pPr>
        <w:numPr>
          <w:ilvl w:val="0"/>
          <w:numId w:val="24"/>
        </w:numPr>
        <w:spacing w:after="0" w:line="240" w:lineRule="auto"/>
        <w:textAlignment w:val="baseline"/>
        <w:rPr>
          <w:rFonts w:ascii="Calibri" w:eastAsia="Calibri" w:hAnsi="Calibri" w:cs="Arial"/>
          <w:color w:val="000000" w:themeColor="text1"/>
          <w:lang w:val="fr-CA"/>
        </w:rPr>
      </w:pPr>
      <w:hyperlink r:id="rId11" w:history="1">
        <w:r w:rsidR="00CC0C5B" w:rsidRPr="001B720F">
          <w:rPr>
            <w:rStyle w:val="Hyperlink"/>
            <w:rFonts w:ascii="Calibri" w:eastAsia="Calibri" w:hAnsi="Calibri" w:cs="Arial"/>
            <w:lang w:val="fr-CA"/>
          </w:rPr>
          <w:t xml:space="preserve"> </w:t>
        </w:r>
        <w:r w:rsidR="00CC0C5B" w:rsidRPr="001B720F">
          <w:rPr>
            <w:rStyle w:val="Hyperlink"/>
            <w:rFonts w:ascii="Calibri" w:eastAsia="Calibri" w:hAnsi="Calibri" w:cs="Arial"/>
            <w:lang w:val="fr-CA"/>
          </w:rPr>
          <w:t>d</w:t>
        </w:r>
        <w:r w:rsidR="00CC0C5B" w:rsidRPr="001B720F">
          <w:rPr>
            <w:rStyle w:val="Hyperlink"/>
            <w:rFonts w:ascii="Calibri" w:eastAsia="Calibri" w:hAnsi="Calibri" w:cs="Calibri"/>
            <w:lang w:val="fr-CA"/>
          </w:rPr>
          <w:t>épersonnalisation</w:t>
        </w:r>
      </w:hyperlink>
      <w:r w:rsidR="00CC0C5B" w:rsidRPr="008A0611">
        <w:rPr>
          <w:rFonts w:ascii="Calibri" w:eastAsia="Calibri" w:hAnsi="Calibri" w:cs="Calibri"/>
          <w:lang w:val="fr-CA"/>
        </w:rPr>
        <w:t xml:space="preserve"> </w:t>
      </w:r>
      <w:r w:rsidR="00CC0C5B" w:rsidRPr="008A0611">
        <w:rPr>
          <w:rFonts w:ascii="Calibri" w:eastAsia="Calibri" w:hAnsi="Calibri" w:cs="Arial"/>
          <w:color w:val="000000"/>
          <w:lang w:val="fr-CA"/>
        </w:rPr>
        <w:t>insuffisante avant de transmettre des renseignements personnels</w:t>
      </w:r>
      <w:r w:rsidR="00225AB0">
        <w:rPr>
          <w:rFonts w:ascii="Calibri" w:eastAsia="Calibri" w:hAnsi="Calibri" w:cs="Arial"/>
          <w:color w:val="000000"/>
          <w:lang w:val="fr-CA"/>
        </w:rPr>
        <w:t>;</w:t>
      </w:r>
    </w:p>
    <w:p w14:paraId="15C59B62" w14:textId="43B37F32" w:rsidR="00CC0C5B" w:rsidRPr="008A0611" w:rsidRDefault="00CC0C5B" w:rsidP="564CE574">
      <w:pPr>
        <w:numPr>
          <w:ilvl w:val="0"/>
          <w:numId w:val="24"/>
        </w:numPr>
        <w:spacing w:after="0" w:line="240" w:lineRule="auto"/>
        <w:textAlignment w:val="baseline"/>
        <w:rPr>
          <w:rFonts w:ascii="Calibri" w:eastAsia="Calibri" w:hAnsi="Calibri" w:cs="Arial"/>
          <w:color w:val="000000" w:themeColor="text1"/>
          <w:lang w:val="fr-CA"/>
        </w:rPr>
      </w:pPr>
      <w:r w:rsidRPr="564CE574">
        <w:rPr>
          <w:rFonts w:ascii="Calibri" w:eastAsia="Calibri" w:hAnsi="Calibri" w:cs="Arial"/>
          <w:color w:val="000000" w:themeColor="text1"/>
          <w:lang w:val="fr-CA"/>
        </w:rPr>
        <w:t>application incorrecte ou partielle de séparations ou de caviardages avant de divulguer des renseignements personnels</w:t>
      </w:r>
      <w:r w:rsidR="00225AB0" w:rsidRPr="564CE574">
        <w:rPr>
          <w:rFonts w:ascii="Calibri" w:eastAsia="Calibri" w:hAnsi="Calibri" w:cs="Arial"/>
          <w:color w:val="000000" w:themeColor="text1"/>
          <w:lang w:val="fr-CA"/>
        </w:rPr>
        <w:t>;</w:t>
      </w:r>
    </w:p>
    <w:p w14:paraId="58E6AAA9" w14:textId="73F13C66" w:rsidR="00CC0C5B" w:rsidRPr="008A0611" w:rsidRDefault="00CC0C5B" w:rsidP="00CC0C5B">
      <w:pPr>
        <w:numPr>
          <w:ilvl w:val="0"/>
          <w:numId w:val="24"/>
        </w:numPr>
        <w:spacing w:line="240" w:lineRule="auto"/>
        <w:textAlignment w:val="baseline"/>
        <w:rPr>
          <w:rFonts w:ascii="Calibri" w:eastAsia="Times New Roman" w:hAnsi="Calibri" w:cs="Calibri"/>
          <w:lang w:val="fr-CA"/>
        </w:rPr>
      </w:pPr>
      <w:r w:rsidRPr="564CE574">
        <w:rPr>
          <w:rFonts w:ascii="Calibri" w:eastAsia="Calibri" w:hAnsi="Calibri" w:cs="Arial"/>
          <w:color w:val="000000" w:themeColor="text1"/>
          <w:lang w:val="fr-CA"/>
        </w:rPr>
        <w:t>courriels non chiffrés et mal acheminés.</w:t>
      </w:r>
    </w:p>
    <w:p w14:paraId="242DE7BE" w14:textId="08A702D4" w:rsidR="00CC0C5B" w:rsidRPr="008A0611" w:rsidRDefault="00CC0C5B" w:rsidP="00CC0C5B">
      <w:pPr>
        <w:spacing w:after="0" w:line="240" w:lineRule="auto"/>
        <w:textAlignment w:val="baseline"/>
        <w:rPr>
          <w:rFonts w:ascii="Calibri" w:eastAsia="Times New Roman" w:hAnsi="Calibri" w:cs="Calibri"/>
          <w:color w:val="1F3763"/>
          <w:lang w:val="fr-CA"/>
        </w:rPr>
      </w:pPr>
      <w:r w:rsidRPr="008A0611">
        <w:rPr>
          <w:rFonts w:ascii="Calibri" w:eastAsia="Calibri" w:hAnsi="Calibri" w:cs="Arial"/>
          <w:lang w:val="fr-CA"/>
        </w:rPr>
        <w:t>Mesures de prévention et d’atténuation possibles :</w:t>
      </w:r>
    </w:p>
    <w:p w14:paraId="10202F68" w14:textId="2AF392E6" w:rsidR="00CC0C5B" w:rsidRPr="008A0611" w:rsidRDefault="00CC0C5B" w:rsidP="564CE574">
      <w:pPr>
        <w:numPr>
          <w:ilvl w:val="0"/>
          <w:numId w:val="25"/>
        </w:numPr>
        <w:spacing w:after="0" w:line="240" w:lineRule="auto"/>
        <w:textAlignment w:val="baseline"/>
        <w:rPr>
          <w:rFonts w:ascii="Calibri" w:eastAsia="Calibri" w:hAnsi="Calibri" w:cs="Arial"/>
          <w:color w:val="000000" w:themeColor="text1"/>
          <w:lang w:val="fr-CA"/>
        </w:rPr>
      </w:pPr>
      <w:r w:rsidRPr="564CE574">
        <w:rPr>
          <w:rFonts w:ascii="Calibri" w:eastAsia="Calibri" w:hAnsi="Calibri" w:cs="Arial"/>
          <w:color w:val="000000" w:themeColor="text1"/>
          <w:lang w:val="fr-CA"/>
        </w:rPr>
        <w:t>examiner les privilèges d’accès afin de veiller à ce que seules les personnes ayant « besoin de savoir » aient accès aux renseignements personnels</w:t>
      </w:r>
      <w:r w:rsidR="00225AB0" w:rsidRPr="564CE574">
        <w:rPr>
          <w:rFonts w:ascii="Calibri" w:eastAsia="Calibri" w:hAnsi="Calibri" w:cs="Arial"/>
          <w:color w:val="000000" w:themeColor="text1"/>
          <w:lang w:val="fr-CA"/>
        </w:rPr>
        <w:t>;</w:t>
      </w:r>
    </w:p>
    <w:p w14:paraId="3DC751EB" w14:textId="401701B9" w:rsidR="00CC0C5B" w:rsidRPr="008A0611" w:rsidRDefault="00CC0C5B" w:rsidP="564CE574">
      <w:pPr>
        <w:numPr>
          <w:ilvl w:val="0"/>
          <w:numId w:val="25"/>
        </w:numPr>
        <w:spacing w:after="0" w:line="240" w:lineRule="auto"/>
        <w:textAlignment w:val="baseline"/>
        <w:rPr>
          <w:rFonts w:ascii="Calibri" w:eastAsia="Calibri" w:hAnsi="Calibri" w:cs="Arial"/>
          <w:color w:val="000000" w:themeColor="text1"/>
          <w:lang w:val="fr-CA"/>
        </w:rPr>
      </w:pPr>
      <w:r w:rsidRPr="564CE574">
        <w:rPr>
          <w:rFonts w:ascii="Calibri" w:eastAsia="Calibri" w:hAnsi="Calibri" w:cs="Arial"/>
          <w:color w:val="000000" w:themeColor="text1"/>
          <w:lang w:val="fr-CA"/>
        </w:rPr>
        <w:t>veiller à ce que les employés reçoivent une éducation et une formation sur les pratiques de gestion de l’information et le traitement des renseignements personnels</w:t>
      </w:r>
      <w:r w:rsidR="00225AB0" w:rsidRPr="564CE574">
        <w:rPr>
          <w:rFonts w:ascii="Calibri" w:eastAsia="Calibri" w:hAnsi="Calibri" w:cs="Arial"/>
          <w:color w:val="000000" w:themeColor="text1"/>
          <w:lang w:val="fr-CA"/>
        </w:rPr>
        <w:t>;</w:t>
      </w:r>
    </w:p>
    <w:p w14:paraId="229E737F" w14:textId="6EE94040" w:rsidR="00CC0C5B" w:rsidRPr="008A0611" w:rsidRDefault="00CC0C5B" w:rsidP="00CC0C5B">
      <w:pPr>
        <w:numPr>
          <w:ilvl w:val="0"/>
          <w:numId w:val="25"/>
        </w:numPr>
        <w:spacing w:line="240" w:lineRule="auto"/>
        <w:textAlignment w:val="baseline"/>
        <w:rPr>
          <w:rFonts w:ascii="Calibri" w:eastAsia="Times New Roman" w:hAnsi="Calibri" w:cs="Calibri"/>
          <w:lang w:val="fr-CA"/>
        </w:rPr>
      </w:pPr>
      <w:r w:rsidRPr="564CE574">
        <w:rPr>
          <w:rFonts w:ascii="Calibri" w:eastAsia="Calibri" w:hAnsi="Calibri" w:cs="Arial"/>
          <w:color w:val="000000" w:themeColor="text1"/>
          <w:lang w:val="fr-CA"/>
        </w:rPr>
        <w:t xml:space="preserve">examiner la façon dont les informations sont anonymisées ou expurgées avant leur communication. </w:t>
      </w:r>
    </w:p>
    <w:p w14:paraId="1077EBC7" w14:textId="0AD5E9AB" w:rsidR="00511DC4" w:rsidRPr="00560AC4" w:rsidRDefault="00511DC4" w:rsidP="00B64D3B">
      <w:pPr>
        <w:pStyle w:val="Heading3"/>
        <w:rPr>
          <w:shd w:val="clear" w:color="auto" w:fill="FFFFFF"/>
          <w:lang w:val="fr-FR"/>
        </w:rPr>
      </w:pPr>
      <w:r w:rsidRPr="00560AC4">
        <w:rPr>
          <w:shd w:val="clear" w:color="auto" w:fill="FFFFFF"/>
          <w:lang w:val="fr-FR"/>
        </w:rPr>
        <w:t xml:space="preserve">B. </w:t>
      </w:r>
      <w:r w:rsidR="00560AC4" w:rsidRPr="008A0611">
        <w:rPr>
          <w:rFonts w:cs="Arial"/>
          <w:shd w:val="clear" w:color="auto" w:fill="FFFFFF"/>
          <w:lang w:val="fr-CA"/>
        </w:rPr>
        <w:t xml:space="preserve">Y a-t-il eu un </w:t>
      </w:r>
      <w:r w:rsidR="00560AC4" w:rsidRPr="564CE574">
        <w:rPr>
          <w:rFonts w:cs="Arial"/>
          <w:shd w:val="clear" w:color="auto" w:fill="FFFFFF"/>
          <w:lang w:val="fr-CA"/>
        </w:rPr>
        <w:t xml:space="preserve">accès inapproprié </w:t>
      </w:r>
      <w:r w:rsidR="005D76A6" w:rsidRPr="564CE574">
        <w:rPr>
          <w:rFonts w:cs="Arial"/>
          <w:shd w:val="clear" w:color="auto" w:fill="FFFFFF"/>
          <w:lang w:val="fr-CA"/>
        </w:rPr>
        <w:t>et</w:t>
      </w:r>
      <w:r w:rsidR="00560AC4" w:rsidRPr="564CE574">
        <w:rPr>
          <w:rFonts w:cs="Arial"/>
          <w:shd w:val="clear" w:color="auto" w:fill="FFFFFF"/>
          <w:lang w:val="fr-CA"/>
        </w:rPr>
        <w:t xml:space="preserve"> non autorisé</w:t>
      </w:r>
      <w:r w:rsidR="00560AC4" w:rsidRPr="008A0611">
        <w:rPr>
          <w:rFonts w:cs="Arial"/>
          <w:shd w:val="clear" w:color="auto" w:fill="FFFFFF"/>
          <w:lang w:val="fr-CA"/>
        </w:rPr>
        <w:t>?</w:t>
      </w:r>
    </w:p>
    <w:p w14:paraId="18271809" w14:textId="3AC6B3EC" w:rsidR="005D76A6" w:rsidRPr="008A0611" w:rsidRDefault="005D76A6" w:rsidP="005D76A6">
      <w:pPr>
        <w:spacing w:line="240" w:lineRule="auto"/>
        <w:textAlignment w:val="baseline"/>
        <w:rPr>
          <w:rFonts w:ascii="Calibri" w:eastAsia="Times New Roman" w:hAnsi="Calibri" w:cs="Calibri"/>
          <w:color w:val="000000"/>
          <w:lang w:val="fr-CA"/>
        </w:rPr>
      </w:pPr>
      <w:r w:rsidRPr="564CE574">
        <w:rPr>
          <w:rFonts w:ascii="Calibri" w:eastAsia="Calibri" w:hAnsi="Calibri" w:cs="Arial"/>
          <w:color w:val="000000" w:themeColor="text1"/>
          <w:lang w:val="fr-CA"/>
        </w:rPr>
        <w:t>Cela se produit lorsqu’une partie non autorisée (c’est-à-dire une personne sans le « besoin de connaître »), par ses propres actions, accède à des renseignements personnels.</w:t>
      </w:r>
    </w:p>
    <w:p w14:paraId="2ED1D694" w14:textId="46B221C7" w:rsidR="005D76A6" w:rsidRPr="008A0611" w:rsidRDefault="005D76A6" w:rsidP="005D76A6">
      <w:pPr>
        <w:spacing w:line="240" w:lineRule="auto"/>
        <w:textAlignment w:val="baseline"/>
        <w:rPr>
          <w:rFonts w:ascii="Calibri" w:eastAsia="Times New Roman" w:hAnsi="Calibri" w:cs="Calibri"/>
          <w:color w:val="000000"/>
          <w:lang w:val="fr-CA"/>
        </w:rPr>
      </w:pPr>
      <w:r w:rsidRPr="008A0611">
        <w:rPr>
          <w:rFonts w:ascii="Calibri" w:eastAsia="Calibri" w:hAnsi="Calibri" w:cs="Arial"/>
          <w:color w:val="000000"/>
          <w:lang w:val="fr-CA"/>
        </w:rPr>
        <w:t>Leurs actions peuvent être intentionnelles ou non.</w:t>
      </w:r>
    </w:p>
    <w:p w14:paraId="4321C647" w14:textId="78F54564" w:rsidR="005D76A6" w:rsidRPr="008A0611" w:rsidRDefault="005D76A6" w:rsidP="005D76A6">
      <w:pPr>
        <w:spacing w:after="0" w:line="240" w:lineRule="auto"/>
        <w:textAlignment w:val="baseline"/>
        <w:rPr>
          <w:rFonts w:ascii="Calibri" w:eastAsia="Times New Roman" w:hAnsi="Calibri" w:cs="Calibri"/>
          <w:lang w:val="fr-CA"/>
        </w:rPr>
      </w:pPr>
      <w:r w:rsidRPr="564CE574">
        <w:rPr>
          <w:rFonts w:ascii="Calibri" w:eastAsia="Calibri" w:hAnsi="Calibri" w:cs="Arial"/>
          <w:color w:val="000000" w:themeColor="text1"/>
          <w:lang w:val="fr-CA"/>
        </w:rPr>
        <w:t>Voici des exemples d’</w:t>
      </w:r>
      <w:r w:rsidRPr="564CE574">
        <w:rPr>
          <w:rFonts w:ascii="Calibri" w:eastAsia="Calibri" w:hAnsi="Calibri" w:cs="Arial"/>
          <w:b/>
          <w:bCs/>
          <w:color w:val="000000" w:themeColor="text1"/>
          <w:lang w:val="fr-CA"/>
        </w:rPr>
        <w:t xml:space="preserve">accès inapproprié </w:t>
      </w:r>
      <w:r w:rsidR="005C23CC" w:rsidRPr="564CE574">
        <w:rPr>
          <w:rFonts w:ascii="Calibri" w:eastAsia="Calibri" w:hAnsi="Calibri" w:cs="Arial"/>
          <w:b/>
          <w:bCs/>
          <w:color w:val="000000" w:themeColor="text1"/>
          <w:lang w:val="fr-CA"/>
        </w:rPr>
        <w:t>et</w:t>
      </w:r>
      <w:r w:rsidRPr="564CE574">
        <w:rPr>
          <w:rFonts w:ascii="Calibri" w:eastAsia="Calibri" w:hAnsi="Calibri" w:cs="Arial"/>
          <w:b/>
          <w:bCs/>
          <w:color w:val="000000" w:themeColor="text1"/>
          <w:lang w:val="fr-CA"/>
        </w:rPr>
        <w:t xml:space="preserve"> non autorisé</w:t>
      </w:r>
      <w:r w:rsidRPr="564CE574">
        <w:rPr>
          <w:rFonts w:ascii="Calibri" w:eastAsia="Calibri" w:hAnsi="Calibri" w:cs="Arial"/>
          <w:color w:val="000000" w:themeColor="text1"/>
          <w:lang w:val="fr-CA"/>
        </w:rPr>
        <w:t> :</w:t>
      </w:r>
    </w:p>
    <w:p w14:paraId="01C07BD2" w14:textId="12BF28C5" w:rsidR="005D76A6" w:rsidRPr="008A0611" w:rsidRDefault="005D76A6" w:rsidP="005D76A6">
      <w:pPr>
        <w:numPr>
          <w:ilvl w:val="0"/>
          <w:numId w:val="26"/>
        </w:numPr>
        <w:spacing w:after="0" w:line="240" w:lineRule="auto"/>
        <w:textAlignment w:val="baseline"/>
        <w:rPr>
          <w:rFonts w:ascii="Calibri" w:eastAsia="Times New Roman" w:hAnsi="Calibri" w:cs="Calibri"/>
          <w:lang w:val="fr-CA"/>
        </w:rPr>
      </w:pPr>
      <w:r w:rsidRPr="564CE574">
        <w:rPr>
          <w:rFonts w:ascii="Calibri" w:eastAsia="Calibri" w:hAnsi="Calibri" w:cs="Arial"/>
          <w:color w:val="000000" w:themeColor="text1"/>
          <w:lang w:val="fr-CA"/>
        </w:rPr>
        <w:t>un employé fouineur ou tout autre abus des privilèges d’accès</w:t>
      </w:r>
      <w:r w:rsidR="005C23CC" w:rsidRPr="564CE574">
        <w:rPr>
          <w:rFonts w:ascii="Calibri" w:eastAsia="Calibri" w:hAnsi="Calibri" w:cs="Arial"/>
          <w:color w:val="000000" w:themeColor="text1"/>
          <w:lang w:val="fr-CA"/>
        </w:rPr>
        <w:t>;</w:t>
      </w:r>
      <w:r w:rsidRPr="564CE574">
        <w:rPr>
          <w:rFonts w:ascii="Calibri" w:eastAsia="Calibri" w:hAnsi="Calibri" w:cs="Arial"/>
          <w:color w:val="000000" w:themeColor="text1"/>
          <w:lang w:val="fr-CA"/>
        </w:rPr>
        <w:t xml:space="preserve"> </w:t>
      </w:r>
    </w:p>
    <w:p w14:paraId="505ADB97" w14:textId="13996DF8" w:rsidR="005D76A6" w:rsidRPr="008A0611" w:rsidRDefault="005D76A6" w:rsidP="005D76A6">
      <w:pPr>
        <w:numPr>
          <w:ilvl w:val="0"/>
          <w:numId w:val="26"/>
        </w:numPr>
        <w:spacing w:line="240" w:lineRule="auto"/>
        <w:textAlignment w:val="baseline"/>
        <w:rPr>
          <w:rFonts w:ascii="Calibri" w:eastAsia="Times New Roman" w:hAnsi="Calibri" w:cs="Calibri"/>
          <w:lang w:val="fr-CA"/>
        </w:rPr>
      </w:pPr>
      <w:r w:rsidRPr="564CE574">
        <w:rPr>
          <w:rFonts w:ascii="Calibri" w:eastAsia="Calibri" w:hAnsi="Calibri" w:cs="Arial"/>
          <w:color w:val="000000" w:themeColor="text1"/>
          <w:lang w:val="fr-CA"/>
        </w:rPr>
        <w:t xml:space="preserve">des cyberattaques, par exemple, un rançongiciel, un logiciel malveillant. </w:t>
      </w:r>
    </w:p>
    <w:p w14:paraId="48A70174" w14:textId="51202FA3" w:rsidR="005D76A6" w:rsidRPr="008A0611" w:rsidRDefault="005D76A6" w:rsidP="005D76A6">
      <w:pPr>
        <w:spacing w:after="0" w:line="240" w:lineRule="auto"/>
        <w:textAlignment w:val="baseline"/>
        <w:rPr>
          <w:rFonts w:ascii="Calibri" w:eastAsia="Times New Roman" w:hAnsi="Calibri" w:cs="Calibri"/>
          <w:color w:val="1F3763"/>
          <w:lang w:val="fr-CA"/>
        </w:rPr>
      </w:pPr>
      <w:r w:rsidRPr="008A0611">
        <w:rPr>
          <w:rFonts w:ascii="Calibri" w:eastAsia="Calibri" w:hAnsi="Calibri" w:cs="Arial"/>
          <w:lang w:val="fr-CA"/>
        </w:rPr>
        <w:t>Mesures de prévention et d’atténuation possibles :</w:t>
      </w:r>
    </w:p>
    <w:p w14:paraId="49EFA890" w14:textId="6AA03542" w:rsidR="005D76A6" w:rsidRPr="008A0611" w:rsidRDefault="005D76A6" w:rsidP="564CE574">
      <w:pPr>
        <w:numPr>
          <w:ilvl w:val="0"/>
          <w:numId w:val="27"/>
        </w:numPr>
        <w:spacing w:after="0" w:line="240" w:lineRule="auto"/>
        <w:textAlignment w:val="baseline"/>
        <w:rPr>
          <w:rFonts w:ascii="Calibri" w:eastAsia="Calibri" w:hAnsi="Calibri" w:cs="Arial"/>
          <w:color w:val="000000" w:themeColor="text1"/>
          <w:lang w:val="fr-CA"/>
        </w:rPr>
      </w:pPr>
      <w:r w:rsidRPr="564CE574">
        <w:rPr>
          <w:rFonts w:ascii="Calibri" w:eastAsia="Calibri" w:hAnsi="Calibri" w:cs="Arial"/>
          <w:color w:val="000000" w:themeColor="text1"/>
          <w:lang w:val="fr-CA"/>
        </w:rPr>
        <w:t>entreprendre un audit de sécurité pour la sécurité de la technologie de l’information</w:t>
      </w:r>
      <w:r w:rsidR="005C23CC" w:rsidRPr="564CE574">
        <w:rPr>
          <w:rFonts w:ascii="Calibri" w:eastAsia="Calibri" w:hAnsi="Calibri" w:cs="Arial"/>
          <w:color w:val="000000" w:themeColor="text1"/>
          <w:lang w:val="fr-CA"/>
        </w:rPr>
        <w:t>;</w:t>
      </w:r>
    </w:p>
    <w:p w14:paraId="0A228BF6" w14:textId="2D0171DC" w:rsidR="005D76A6" w:rsidRPr="008A0611" w:rsidRDefault="005D76A6" w:rsidP="564CE574">
      <w:pPr>
        <w:numPr>
          <w:ilvl w:val="0"/>
          <w:numId w:val="27"/>
        </w:numPr>
        <w:spacing w:after="0" w:line="240" w:lineRule="auto"/>
        <w:textAlignment w:val="baseline"/>
        <w:rPr>
          <w:rFonts w:ascii="Calibri" w:eastAsia="Calibri" w:hAnsi="Calibri" w:cs="Arial"/>
          <w:color w:val="000000" w:themeColor="text1"/>
          <w:lang w:val="fr-CA"/>
        </w:rPr>
      </w:pPr>
      <w:r w:rsidRPr="564CE574">
        <w:rPr>
          <w:rFonts w:ascii="Calibri" w:eastAsia="Calibri" w:hAnsi="Calibri" w:cs="Arial"/>
          <w:color w:val="000000" w:themeColor="text1"/>
          <w:lang w:val="fr-CA"/>
        </w:rPr>
        <w:t>mettre en œuvre un chiffrement</w:t>
      </w:r>
      <w:r w:rsidR="005C23CC" w:rsidRPr="564CE574">
        <w:rPr>
          <w:rFonts w:ascii="Calibri" w:eastAsia="Calibri" w:hAnsi="Calibri" w:cs="Arial"/>
          <w:color w:val="000000" w:themeColor="text1"/>
          <w:lang w:val="fr-CA"/>
        </w:rPr>
        <w:t>;</w:t>
      </w:r>
    </w:p>
    <w:p w14:paraId="6A600234" w14:textId="14F41866" w:rsidR="005D76A6" w:rsidRPr="008A0611" w:rsidRDefault="005D76A6" w:rsidP="005D76A6">
      <w:pPr>
        <w:numPr>
          <w:ilvl w:val="0"/>
          <w:numId w:val="27"/>
        </w:numPr>
        <w:spacing w:line="240" w:lineRule="auto"/>
        <w:textAlignment w:val="baseline"/>
        <w:rPr>
          <w:rFonts w:ascii="Calibri" w:eastAsia="Times New Roman" w:hAnsi="Calibri" w:cs="Calibri"/>
          <w:lang w:val="fr-CA"/>
        </w:rPr>
      </w:pPr>
      <w:r w:rsidRPr="564CE574">
        <w:rPr>
          <w:rFonts w:ascii="Calibri" w:eastAsia="Calibri" w:hAnsi="Calibri" w:cs="Arial"/>
          <w:color w:val="000000" w:themeColor="text1"/>
          <w:lang w:val="fr-CA"/>
        </w:rPr>
        <w:t>mettre en place des pistes de suivi et de vérification.</w:t>
      </w:r>
    </w:p>
    <w:p w14:paraId="6290C7DC" w14:textId="58628289" w:rsidR="00511DC4" w:rsidRPr="004B0BBF" w:rsidRDefault="00511DC4" w:rsidP="00B64D3B">
      <w:pPr>
        <w:pStyle w:val="Heading3"/>
        <w:rPr>
          <w:shd w:val="clear" w:color="auto" w:fill="FFFFFF"/>
          <w:lang w:val="fr-FR"/>
        </w:rPr>
      </w:pPr>
      <w:r w:rsidRPr="004B0BBF">
        <w:rPr>
          <w:shd w:val="clear" w:color="auto" w:fill="FFFFFF"/>
          <w:lang w:val="fr-FR"/>
        </w:rPr>
        <w:t xml:space="preserve">C. </w:t>
      </w:r>
      <w:r w:rsidR="004B0BBF" w:rsidRPr="004B0BBF">
        <w:rPr>
          <w:shd w:val="clear" w:color="auto" w:fill="FFFFFF"/>
          <w:lang w:val="fr-FR"/>
        </w:rPr>
        <w:t>Y a-t-il eu une perte de renseignements personnels?</w:t>
      </w:r>
    </w:p>
    <w:p w14:paraId="6CAF964D" w14:textId="3D0DAFDB" w:rsidR="00243D22" w:rsidRPr="00243D22" w:rsidRDefault="00243D22" w:rsidP="00243D22">
      <w:pPr>
        <w:spacing w:line="240" w:lineRule="auto"/>
        <w:textAlignment w:val="baseline"/>
        <w:rPr>
          <w:rFonts w:ascii="Calibri" w:eastAsia="Times New Roman" w:hAnsi="Calibri" w:cs="Calibri"/>
          <w:color w:val="000000"/>
          <w:lang w:val="fr-CA"/>
        </w:rPr>
      </w:pPr>
      <w:r w:rsidRPr="00243D22">
        <w:rPr>
          <w:rFonts w:ascii="Calibri" w:eastAsia="Calibri" w:hAnsi="Calibri" w:cs="Arial"/>
          <w:color w:val="000000"/>
          <w:lang w:val="fr-CA"/>
        </w:rPr>
        <w:t>Cela se produit lorsque l’institution perd le contrôle des renseignements personnels par les actions de ses employés ou partenaires, de sorte que l’institution ne conserve plus l’accès aux renseignements personnels.</w:t>
      </w:r>
    </w:p>
    <w:p w14:paraId="272607A7" w14:textId="12A773AF" w:rsidR="00243D22" w:rsidRPr="00243D22" w:rsidRDefault="00640EEE" w:rsidP="00243D22">
      <w:pPr>
        <w:spacing w:line="240" w:lineRule="auto"/>
        <w:textAlignment w:val="baseline"/>
        <w:rPr>
          <w:rFonts w:ascii="Calibri" w:eastAsia="Times New Roman" w:hAnsi="Calibri" w:cs="Calibri"/>
          <w:color w:val="000000"/>
          <w:lang w:val="fr-CA"/>
        </w:rPr>
      </w:pPr>
      <w:r w:rsidRPr="564CE574">
        <w:rPr>
          <w:rFonts w:ascii="Calibri" w:eastAsia="Times New Roman" w:hAnsi="Calibri" w:cs="Calibri"/>
          <w:color w:val="000000" w:themeColor="text1"/>
          <w:lang w:val="fr-CA"/>
        </w:rPr>
        <w:t xml:space="preserve">Une perte peut entraîner l’accès ou le contrôle d’une partie non autorisée aux renseignements. </w:t>
      </w:r>
      <w:r w:rsidR="00243D22" w:rsidRPr="564CE574">
        <w:rPr>
          <w:rFonts w:ascii="Calibri" w:eastAsia="Calibri" w:hAnsi="Calibri" w:cs="Arial"/>
          <w:color w:val="000000" w:themeColor="text1"/>
          <w:lang w:val="fr-CA"/>
        </w:rPr>
        <w:t>La perte est involontaire de la part de l’institution et du bénéficiaire.</w:t>
      </w:r>
    </w:p>
    <w:p w14:paraId="790058EC" w14:textId="7D3FC64D" w:rsidR="00243D22" w:rsidRPr="00243D22" w:rsidRDefault="00243D22" w:rsidP="00243D22">
      <w:pPr>
        <w:spacing w:after="0" w:line="240" w:lineRule="auto"/>
        <w:textAlignment w:val="baseline"/>
        <w:rPr>
          <w:rFonts w:ascii="Segoe UI" w:eastAsia="Times New Roman" w:hAnsi="Segoe UI" w:cs="Segoe UI"/>
          <w:sz w:val="18"/>
          <w:szCs w:val="18"/>
          <w:lang w:val="fr-CA"/>
        </w:rPr>
      </w:pPr>
      <w:r w:rsidRPr="00243D22">
        <w:rPr>
          <w:rFonts w:ascii="Calibri" w:eastAsia="Calibri" w:hAnsi="Calibri" w:cs="Arial"/>
          <w:color w:val="000000"/>
          <w:lang w:val="fr-CA"/>
        </w:rPr>
        <w:t xml:space="preserve">Des exemples de </w:t>
      </w:r>
      <w:r w:rsidRPr="00243D22">
        <w:rPr>
          <w:rFonts w:ascii="Calibri" w:eastAsia="Calibri" w:hAnsi="Calibri" w:cs="Arial"/>
          <w:b/>
          <w:bCs/>
          <w:color w:val="000000"/>
          <w:lang w:val="fr-CA"/>
        </w:rPr>
        <w:t>pertes</w:t>
      </w:r>
      <w:r w:rsidRPr="00243D22">
        <w:rPr>
          <w:rFonts w:ascii="Calibri" w:eastAsia="Calibri" w:hAnsi="Calibri" w:cs="Arial"/>
          <w:color w:val="000000"/>
          <w:lang w:val="fr-CA"/>
        </w:rPr>
        <w:t xml:space="preserve"> comprennent :</w:t>
      </w:r>
    </w:p>
    <w:p w14:paraId="1D604BF9" w14:textId="564478AB" w:rsidR="00243D22" w:rsidRPr="00243D22" w:rsidRDefault="00243D22" w:rsidP="564CE574">
      <w:pPr>
        <w:numPr>
          <w:ilvl w:val="0"/>
          <w:numId w:val="28"/>
        </w:numPr>
        <w:spacing w:after="0" w:line="240" w:lineRule="auto"/>
        <w:textAlignment w:val="baseline"/>
        <w:rPr>
          <w:rFonts w:ascii="Calibri" w:eastAsia="Calibri" w:hAnsi="Calibri" w:cs="Arial"/>
          <w:color w:val="000000" w:themeColor="text1"/>
          <w:lang w:val="fr-CA"/>
        </w:rPr>
      </w:pPr>
      <w:r w:rsidRPr="564CE574">
        <w:rPr>
          <w:rFonts w:ascii="Calibri" w:eastAsia="Calibri" w:hAnsi="Calibri" w:cs="Arial"/>
          <w:color w:val="000000" w:themeColor="text1"/>
          <w:lang w:val="fr-CA"/>
        </w:rPr>
        <w:t>livraison du courrier à la mauvaise adresse</w:t>
      </w:r>
      <w:r w:rsidR="00E16B3A" w:rsidRPr="564CE574">
        <w:rPr>
          <w:rFonts w:ascii="Calibri" w:eastAsia="Calibri" w:hAnsi="Calibri" w:cs="Arial"/>
          <w:color w:val="000000" w:themeColor="text1"/>
          <w:lang w:val="fr-CA"/>
        </w:rPr>
        <w:t>;</w:t>
      </w:r>
    </w:p>
    <w:p w14:paraId="124F5B36" w14:textId="464A823A" w:rsidR="00243D22" w:rsidRPr="00243D22" w:rsidRDefault="00243D22" w:rsidP="564CE574">
      <w:pPr>
        <w:numPr>
          <w:ilvl w:val="0"/>
          <w:numId w:val="28"/>
        </w:numPr>
        <w:spacing w:after="0" w:line="240" w:lineRule="auto"/>
        <w:textAlignment w:val="baseline"/>
        <w:rPr>
          <w:rFonts w:ascii="Calibri" w:eastAsia="Calibri" w:hAnsi="Calibri" w:cs="Arial"/>
          <w:color w:val="000000" w:themeColor="text1"/>
          <w:lang w:val="fr-CA"/>
        </w:rPr>
      </w:pPr>
      <w:r w:rsidRPr="564CE574">
        <w:rPr>
          <w:rFonts w:ascii="Calibri" w:eastAsia="Calibri" w:hAnsi="Calibri" w:cs="Arial"/>
          <w:color w:val="000000" w:themeColor="text1"/>
          <w:lang w:val="fr-CA"/>
        </w:rPr>
        <w:t>élimination ou vente d’équipements ou d’appareils sans d’abord les purger de leurs renseignements personnels</w:t>
      </w:r>
      <w:r w:rsidR="00E16B3A" w:rsidRPr="564CE574">
        <w:rPr>
          <w:rFonts w:ascii="Calibri" w:eastAsia="Calibri" w:hAnsi="Calibri" w:cs="Arial"/>
          <w:color w:val="000000" w:themeColor="text1"/>
          <w:lang w:val="fr-CA"/>
        </w:rPr>
        <w:t>;</w:t>
      </w:r>
    </w:p>
    <w:p w14:paraId="096AF299" w14:textId="0CBCFAF4" w:rsidR="00243D22" w:rsidRPr="00243D22" w:rsidRDefault="00243D22" w:rsidP="00243D22">
      <w:pPr>
        <w:numPr>
          <w:ilvl w:val="0"/>
          <w:numId w:val="28"/>
        </w:numPr>
        <w:spacing w:line="240" w:lineRule="auto"/>
        <w:textAlignment w:val="baseline"/>
        <w:rPr>
          <w:rFonts w:ascii="Calibri" w:eastAsia="Times New Roman" w:hAnsi="Calibri" w:cs="Calibri"/>
          <w:lang w:val="fr-CA"/>
        </w:rPr>
      </w:pPr>
      <w:r w:rsidRPr="564CE574">
        <w:rPr>
          <w:rFonts w:ascii="Calibri" w:eastAsia="Calibri" w:hAnsi="Calibri" w:cs="Arial"/>
          <w:color w:val="000000" w:themeColor="text1"/>
          <w:lang w:val="fr-CA"/>
        </w:rPr>
        <w:t>perte de matériel ou de dossiers lors d’un déménagement ou par égarement.</w:t>
      </w:r>
    </w:p>
    <w:p w14:paraId="66E99219" w14:textId="3EAB24DE" w:rsidR="00243D22" w:rsidRPr="00243D22" w:rsidRDefault="00243D22" w:rsidP="00243D22">
      <w:pPr>
        <w:spacing w:after="0" w:line="240" w:lineRule="auto"/>
        <w:textAlignment w:val="baseline"/>
        <w:rPr>
          <w:rFonts w:ascii="Calibri" w:eastAsia="Times New Roman" w:hAnsi="Calibri" w:cs="Calibri"/>
          <w:lang w:val="fr-CA"/>
        </w:rPr>
      </w:pPr>
      <w:r w:rsidRPr="00243D22">
        <w:rPr>
          <w:rFonts w:ascii="Calibri" w:eastAsia="Calibri" w:hAnsi="Calibri" w:cs="Arial"/>
          <w:lang w:val="fr-CA"/>
        </w:rPr>
        <w:t>Mesures de prévention et d’atténuation possibles :</w:t>
      </w:r>
    </w:p>
    <w:p w14:paraId="2996C3F7" w14:textId="314C1C75" w:rsidR="00243D22" w:rsidRPr="00243D22" w:rsidRDefault="00243D22" w:rsidP="564CE574">
      <w:pPr>
        <w:numPr>
          <w:ilvl w:val="0"/>
          <w:numId w:val="29"/>
        </w:numPr>
        <w:spacing w:after="0" w:line="240" w:lineRule="auto"/>
        <w:textAlignment w:val="baseline"/>
        <w:rPr>
          <w:rFonts w:ascii="Calibri" w:eastAsia="Calibri" w:hAnsi="Calibri" w:cs="Arial"/>
          <w:color w:val="000000" w:themeColor="text1"/>
          <w:lang w:val="fr-CA"/>
        </w:rPr>
      </w:pPr>
      <w:r w:rsidRPr="564CE574">
        <w:rPr>
          <w:rFonts w:ascii="Calibri" w:eastAsia="Calibri" w:hAnsi="Calibri" w:cs="Arial"/>
          <w:color w:val="000000" w:themeColor="text1"/>
          <w:lang w:val="fr-CA"/>
        </w:rPr>
        <w:t>veiller à ce que les employés reçoivent une éducation et une formation sur les pratiques de gestion de l’information et le traitement des renseignements personnels</w:t>
      </w:r>
      <w:r w:rsidR="00640EEE" w:rsidRPr="564CE574">
        <w:rPr>
          <w:rFonts w:ascii="Calibri" w:eastAsia="Calibri" w:hAnsi="Calibri" w:cs="Arial"/>
          <w:color w:val="000000" w:themeColor="text1"/>
          <w:lang w:val="fr-CA"/>
        </w:rPr>
        <w:t>;</w:t>
      </w:r>
    </w:p>
    <w:p w14:paraId="17E8B060" w14:textId="6E520A28" w:rsidR="00243D22" w:rsidRPr="00243D22" w:rsidRDefault="00243D22" w:rsidP="00243D22">
      <w:pPr>
        <w:numPr>
          <w:ilvl w:val="0"/>
          <w:numId w:val="29"/>
        </w:numPr>
        <w:spacing w:line="240" w:lineRule="auto"/>
        <w:textAlignment w:val="baseline"/>
        <w:rPr>
          <w:rFonts w:ascii="Calibri" w:eastAsia="Times New Roman" w:hAnsi="Calibri" w:cs="Calibri"/>
          <w:lang w:val="fr-CA"/>
        </w:rPr>
      </w:pPr>
      <w:r w:rsidRPr="564CE574">
        <w:rPr>
          <w:rFonts w:ascii="Calibri" w:eastAsia="Calibri" w:hAnsi="Calibri" w:cs="Arial"/>
          <w:color w:val="000000" w:themeColor="text1"/>
          <w:lang w:val="fr-CA"/>
        </w:rPr>
        <w:lastRenderedPageBreak/>
        <w:t xml:space="preserve">veiller à ce que les documents soient éliminés conformément aux autorisations de disposition des documents et aux politiques et procédures internes de gestion de l’information. </w:t>
      </w:r>
    </w:p>
    <w:p w14:paraId="7CC4A2DD" w14:textId="113970F3" w:rsidR="00511DC4" w:rsidRPr="00286318" w:rsidRDefault="00511DC4" w:rsidP="00B64D3B">
      <w:pPr>
        <w:pStyle w:val="Heading3"/>
        <w:rPr>
          <w:shd w:val="clear" w:color="auto" w:fill="FFFFFF"/>
          <w:lang w:val="fr-FR"/>
        </w:rPr>
      </w:pPr>
      <w:r w:rsidRPr="00286318">
        <w:rPr>
          <w:shd w:val="clear" w:color="auto" w:fill="FFFFFF"/>
          <w:lang w:val="fr-FR"/>
        </w:rPr>
        <w:t xml:space="preserve">D. </w:t>
      </w:r>
      <w:r w:rsidR="00286318" w:rsidRPr="00286318">
        <w:rPr>
          <w:rFonts w:cs="Arial"/>
          <w:shd w:val="clear" w:color="auto" w:fill="FFFFFF"/>
          <w:lang w:val="fr-CA"/>
        </w:rPr>
        <w:t xml:space="preserve">Y a-t-il eu un </w:t>
      </w:r>
      <w:r w:rsidR="00286318" w:rsidRPr="00286318">
        <w:rPr>
          <w:rFonts w:cs="Arial"/>
          <w:bCs/>
          <w:shd w:val="clear" w:color="auto" w:fill="FFFFFF"/>
          <w:lang w:val="fr-CA"/>
        </w:rPr>
        <w:t>vol</w:t>
      </w:r>
      <w:r w:rsidR="00286318" w:rsidRPr="00286318">
        <w:rPr>
          <w:rFonts w:cs="Arial"/>
          <w:shd w:val="clear" w:color="auto" w:fill="FFFFFF"/>
          <w:lang w:val="fr-CA"/>
        </w:rPr>
        <w:t xml:space="preserve"> de renseignements personnels?</w:t>
      </w:r>
    </w:p>
    <w:p w14:paraId="4DD6BAA2" w14:textId="4ABC8E47" w:rsidR="004E00E1" w:rsidRPr="004E00E1" w:rsidRDefault="004E00E1" w:rsidP="004E00E1">
      <w:pPr>
        <w:spacing w:line="240" w:lineRule="auto"/>
        <w:textAlignment w:val="baseline"/>
        <w:rPr>
          <w:rFonts w:ascii="Calibri" w:eastAsia="Times New Roman" w:hAnsi="Calibri" w:cs="Calibri"/>
          <w:color w:val="000000"/>
          <w:lang w:val="fr-CA"/>
        </w:rPr>
      </w:pPr>
      <w:r w:rsidRPr="004E00E1">
        <w:rPr>
          <w:rFonts w:ascii="Calibri" w:eastAsia="Calibri" w:hAnsi="Calibri" w:cs="Arial"/>
          <w:color w:val="000000"/>
          <w:lang w:val="fr-CA"/>
        </w:rPr>
        <w:t>Cela se produit lorsqu’une partie non autorisée prend intentionnellement le contrôle de renseignements personnels de sorte que l’institution n’y a plus accès.</w:t>
      </w:r>
    </w:p>
    <w:p w14:paraId="41C2A787" w14:textId="48E66BA6" w:rsidR="004E00E1" w:rsidRPr="004E00E1" w:rsidRDefault="004E00E1" w:rsidP="004E00E1">
      <w:pPr>
        <w:spacing w:after="0" w:line="240" w:lineRule="auto"/>
        <w:textAlignment w:val="baseline"/>
        <w:rPr>
          <w:rFonts w:ascii="Segoe UI" w:eastAsia="Times New Roman" w:hAnsi="Segoe UI" w:cs="Segoe UI"/>
          <w:sz w:val="18"/>
          <w:szCs w:val="18"/>
          <w:lang w:val="fr-CA"/>
        </w:rPr>
      </w:pPr>
      <w:r w:rsidRPr="004E00E1">
        <w:rPr>
          <w:rFonts w:ascii="Calibri" w:eastAsia="Calibri" w:hAnsi="Calibri" w:cs="Arial"/>
          <w:color w:val="000000"/>
          <w:lang w:val="fr-CA"/>
        </w:rPr>
        <w:t xml:space="preserve">Des exemples de </w:t>
      </w:r>
      <w:r w:rsidRPr="004E00E1">
        <w:rPr>
          <w:rFonts w:ascii="Calibri" w:eastAsia="Calibri" w:hAnsi="Calibri" w:cs="Arial"/>
          <w:b/>
          <w:bCs/>
          <w:color w:val="000000"/>
          <w:lang w:val="fr-CA"/>
        </w:rPr>
        <w:t>vols</w:t>
      </w:r>
      <w:r w:rsidRPr="004E00E1">
        <w:rPr>
          <w:rFonts w:ascii="Calibri" w:eastAsia="Calibri" w:hAnsi="Calibri" w:cs="Arial"/>
          <w:color w:val="000000"/>
          <w:lang w:val="fr-CA"/>
        </w:rPr>
        <w:t xml:space="preserve"> comprennent :</w:t>
      </w:r>
    </w:p>
    <w:p w14:paraId="63A1B53E" w14:textId="5DB389B0" w:rsidR="004E00E1" w:rsidRPr="004E00E1" w:rsidRDefault="004E00E1" w:rsidP="564CE574">
      <w:pPr>
        <w:numPr>
          <w:ilvl w:val="0"/>
          <w:numId w:val="30"/>
        </w:numPr>
        <w:spacing w:after="0" w:line="240" w:lineRule="auto"/>
        <w:textAlignment w:val="baseline"/>
        <w:rPr>
          <w:rFonts w:ascii="Calibri" w:eastAsia="Calibri" w:hAnsi="Calibri" w:cs="Arial"/>
          <w:color w:val="000000" w:themeColor="text1"/>
          <w:lang w:val="fr-CA"/>
        </w:rPr>
      </w:pPr>
      <w:r w:rsidRPr="564CE574">
        <w:rPr>
          <w:rFonts w:ascii="Calibri" w:eastAsia="Calibri" w:hAnsi="Calibri" w:cs="Arial"/>
          <w:color w:val="000000" w:themeColor="text1"/>
          <w:lang w:val="fr-CA"/>
        </w:rPr>
        <w:t>vol d’équipement ou d’appareil insuffisamment chiffrés;</w:t>
      </w:r>
    </w:p>
    <w:p w14:paraId="4DB2E523" w14:textId="75A81E9A" w:rsidR="004E00E1" w:rsidRPr="004E00E1" w:rsidRDefault="004E00E1" w:rsidP="004E00E1">
      <w:pPr>
        <w:numPr>
          <w:ilvl w:val="0"/>
          <w:numId w:val="30"/>
        </w:numPr>
        <w:spacing w:line="240" w:lineRule="auto"/>
        <w:textAlignment w:val="baseline"/>
        <w:rPr>
          <w:rFonts w:ascii="Calibri" w:eastAsia="Times New Roman" w:hAnsi="Calibri" w:cs="Calibri"/>
          <w:lang w:val="fr-CA"/>
        </w:rPr>
      </w:pPr>
      <w:r w:rsidRPr="564CE574">
        <w:rPr>
          <w:rFonts w:ascii="Calibri" w:eastAsia="Calibri" w:hAnsi="Calibri" w:cs="Arial"/>
          <w:color w:val="000000" w:themeColor="text1"/>
          <w:lang w:val="fr-CA"/>
        </w:rPr>
        <w:t xml:space="preserve">retrait des dossiers papier de l’institution. </w:t>
      </w:r>
    </w:p>
    <w:p w14:paraId="630D52D8" w14:textId="77777777" w:rsidR="004E00E1" w:rsidRPr="004E00E1" w:rsidRDefault="004E00E1" w:rsidP="004E00E1">
      <w:pPr>
        <w:spacing w:after="0" w:line="240" w:lineRule="auto"/>
        <w:textAlignment w:val="baseline"/>
        <w:rPr>
          <w:rFonts w:ascii="Calibri" w:eastAsia="Times New Roman" w:hAnsi="Calibri" w:cs="Calibri"/>
          <w:lang w:val="fr-CA"/>
        </w:rPr>
      </w:pPr>
      <w:r w:rsidRPr="004E00E1">
        <w:rPr>
          <w:rFonts w:ascii="Calibri" w:eastAsia="Calibri" w:hAnsi="Calibri" w:cs="Arial"/>
          <w:lang w:val="fr-CA"/>
        </w:rPr>
        <w:t xml:space="preserve">Mesures de prévention et d’atténuation possibles : </w:t>
      </w:r>
    </w:p>
    <w:p w14:paraId="11300E39" w14:textId="2A5A4107" w:rsidR="004E00E1" w:rsidRPr="004E00E1" w:rsidRDefault="004E00E1" w:rsidP="564CE574">
      <w:pPr>
        <w:numPr>
          <w:ilvl w:val="0"/>
          <w:numId w:val="31"/>
        </w:numPr>
        <w:spacing w:after="0" w:line="240" w:lineRule="auto"/>
        <w:textAlignment w:val="baseline"/>
        <w:rPr>
          <w:rFonts w:ascii="Calibri" w:eastAsia="Calibri" w:hAnsi="Calibri" w:cs="Arial"/>
          <w:color w:val="000000" w:themeColor="text1"/>
          <w:lang w:val="fr-CA"/>
        </w:rPr>
      </w:pPr>
      <w:r w:rsidRPr="564CE574">
        <w:rPr>
          <w:rFonts w:ascii="Calibri" w:eastAsia="Calibri" w:hAnsi="Calibri" w:cs="Arial"/>
          <w:color w:val="000000" w:themeColor="text1"/>
          <w:lang w:val="fr-CA"/>
        </w:rPr>
        <w:t>effectuer une évaluation de la sécurité et accorder une autorisation;</w:t>
      </w:r>
    </w:p>
    <w:p w14:paraId="7B9E6DCE" w14:textId="0C85CB3D" w:rsidR="004E00E1" w:rsidRPr="004E00E1" w:rsidRDefault="004E00E1" w:rsidP="004E00E1">
      <w:pPr>
        <w:numPr>
          <w:ilvl w:val="0"/>
          <w:numId w:val="31"/>
        </w:numPr>
        <w:spacing w:line="240" w:lineRule="auto"/>
        <w:textAlignment w:val="baseline"/>
        <w:rPr>
          <w:rFonts w:ascii="Calibri" w:eastAsia="Times New Roman" w:hAnsi="Calibri" w:cs="Calibri"/>
          <w:lang w:val="fr-CA"/>
        </w:rPr>
      </w:pPr>
      <w:r w:rsidRPr="564CE574">
        <w:rPr>
          <w:rFonts w:ascii="Calibri" w:eastAsia="Calibri" w:hAnsi="Calibri" w:cs="Arial"/>
          <w:color w:val="000000" w:themeColor="text1"/>
          <w:lang w:val="fr-CA"/>
        </w:rPr>
        <w:t>effectuer un audit de sécurité pour la sécurité matérielle.</w:t>
      </w:r>
    </w:p>
    <w:p w14:paraId="065C7534" w14:textId="38DCA77C" w:rsidR="00511DC4" w:rsidRPr="001C09AC" w:rsidRDefault="00511DC4" w:rsidP="00B64D3B">
      <w:pPr>
        <w:pStyle w:val="Heading3"/>
        <w:rPr>
          <w:shd w:val="clear" w:color="auto" w:fill="FFFFFF"/>
          <w:lang w:val="fr-FR"/>
        </w:rPr>
      </w:pPr>
      <w:r w:rsidRPr="001C09AC">
        <w:rPr>
          <w:shd w:val="clear" w:color="auto" w:fill="FFFFFF"/>
          <w:lang w:val="fr-FR"/>
        </w:rPr>
        <w:t xml:space="preserve">E. </w:t>
      </w:r>
      <w:r w:rsidR="001C09AC" w:rsidRPr="001C09AC">
        <w:rPr>
          <w:shd w:val="clear" w:color="auto" w:fill="FFFFFF"/>
          <w:lang w:val="fr-FR"/>
        </w:rPr>
        <w:t>Un autre type d’atteinte s’est-il produit?</w:t>
      </w:r>
    </w:p>
    <w:p w14:paraId="2C26C11A" w14:textId="06215C81" w:rsidR="00917599" w:rsidRPr="00917599" w:rsidRDefault="00917599" w:rsidP="00917599">
      <w:pPr>
        <w:spacing w:line="240" w:lineRule="auto"/>
        <w:textAlignment w:val="baseline"/>
        <w:rPr>
          <w:rFonts w:ascii="Calibri" w:eastAsia="Times New Roman" w:hAnsi="Calibri" w:cs="Calibri"/>
          <w:color w:val="000000"/>
          <w:lang w:val="fr-CA"/>
        </w:rPr>
      </w:pPr>
      <w:r w:rsidRPr="564CE574">
        <w:rPr>
          <w:rFonts w:ascii="Calibri" w:eastAsia="Calibri" w:hAnsi="Calibri" w:cs="Arial"/>
          <w:color w:val="000000" w:themeColor="text1"/>
          <w:lang w:val="fr-CA"/>
        </w:rPr>
        <w:t>D’autres types d’atteintes incluent la collecte, la création, l’usage, la conservation ou le retrait inapproprié.</w:t>
      </w:r>
    </w:p>
    <w:p w14:paraId="65CABB8A" w14:textId="5AD05A34" w:rsidR="00917599" w:rsidRPr="00917599" w:rsidRDefault="00917599" w:rsidP="00917599">
      <w:pPr>
        <w:spacing w:after="0" w:line="240" w:lineRule="auto"/>
        <w:textAlignment w:val="baseline"/>
        <w:rPr>
          <w:rFonts w:ascii="Segoe UI" w:eastAsia="Times New Roman" w:hAnsi="Segoe UI" w:cs="Segoe UI"/>
          <w:sz w:val="18"/>
          <w:szCs w:val="18"/>
          <w:lang w:val="fr-CA"/>
        </w:rPr>
      </w:pPr>
      <w:r w:rsidRPr="00917599">
        <w:rPr>
          <w:rFonts w:ascii="Calibri" w:eastAsia="Calibri" w:hAnsi="Calibri" w:cs="Arial"/>
          <w:color w:val="000000"/>
          <w:lang w:val="fr-CA"/>
        </w:rPr>
        <w:t>En voici quelques exemples :</w:t>
      </w:r>
    </w:p>
    <w:p w14:paraId="2D8986B5" w14:textId="1B0A5682" w:rsidR="00917599" w:rsidRPr="00917599" w:rsidRDefault="00917599" w:rsidP="564CE574">
      <w:pPr>
        <w:numPr>
          <w:ilvl w:val="0"/>
          <w:numId w:val="32"/>
        </w:numPr>
        <w:spacing w:after="0" w:line="240" w:lineRule="auto"/>
        <w:textAlignment w:val="baseline"/>
        <w:rPr>
          <w:rFonts w:ascii="Calibri" w:eastAsia="Calibri" w:hAnsi="Calibri" w:cs="Arial"/>
          <w:color w:val="000000" w:themeColor="text1"/>
          <w:lang w:val="fr-CA"/>
        </w:rPr>
      </w:pPr>
      <w:r w:rsidRPr="564CE574">
        <w:rPr>
          <w:rFonts w:ascii="Calibri" w:eastAsia="Calibri" w:hAnsi="Calibri" w:cs="Arial"/>
          <w:color w:val="000000" w:themeColor="text1"/>
          <w:lang w:val="fr-CA"/>
        </w:rPr>
        <w:t>collecter ou créer des renseignements personnels qui ne sont pas directement liés à un programme ou à une activité (p. ex., collecte excessive par inadvertance de renseignements personnels)</w:t>
      </w:r>
      <w:r w:rsidR="001C634E" w:rsidRPr="564CE574">
        <w:rPr>
          <w:rFonts w:ascii="Calibri" w:eastAsia="Calibri" w:hAnsi="Calibri" w:cs="Arial"/>
          <w:color w:val="000000" w:themeColor="text1"/>
          <w:lang w:val="fr-CA"/>
        </w:rPr>
        <w:t>;</w:t>
      </w:r>
    </w:p>
    <w:p w14:paraId="1001A4F9" w14:textId="2E9A1D76" w:rsidR="00917599" w:rsidRPr="00917599" w:rsidRDefault="00917599" w:rsidP="564CE574">
      <w:pPr>
        <w:numPr>
          <w:ilvl w:val="0"/>
          <w:numId w:val="32"/>
        </w:numPr>
        <w:spacing w:after="0" w:line="240" w:lineRule="auto"/>
        <w:textAlignment w:val="baseline"/>
        <w:rPr>
          <w:rFonts w:ascii="Calibri" w:eastAsia="Calibri" w:hAnsi="Calibri" w:cs="Arial"/>
          <w:color w:val="000000" w:themeColor="text1"/>
          <w:lang w:val="fr-CA"/>
        </w:rPr>
      </w:pPr>
      <w:r w:rsidRPr="564CE574">
        <w:rPr>
          <w:rFonts w:ascii="Calibri" w:eastAsia="Calibri" w:hAnsi="Calibri" w:cs="Arial"/>
          <w:color w:val="000000" w:themeColor="text1"/>
          <w:lang w:val="fr-CA"/>
        </w:rPr>
        <w:t>utiliser des renseignements personnels à des fins non autorisées</w:t>
      </w:r>
      <w:r w:rsidR="001C634E" w:rsidRPr="564CE574">
        <w:rPr>
          <w:rFonts w:ascii="Calibri" w:eastAsia="Calibri" w:hAnsi="Calibri" w:cs="Arial"/>
          <w:color w:val="000000" w:themeColor="text1"/>
          <w:lang w:val="fr-CA"/>
        </w:rPr>
        <w:t>;</w:t>
      </w:r>
    </w:p>
    <w:p w14:paraId="2A22A86B" w14:textId="79D8E9EB" w:rsidR="00917599" w:rsidRPr="00917599" w:rsidRDefault="00917599" w:rsidP="564CE574">
      <w:pPr>
        <w:numPr>
          <w:ilvl w:val="0"/>
          <w:numId w:val="32"/>
        </w:numPr>
        <w:spacing w:after="0" w:line="240" w:lineRule="auto"/>
        <w:textAlignment w:val="baseline"/>
        <w:rPr>
          <w:rFonts w:ascii="Calibri" w:eastAsia="Calibri" w:hAnsi="Calibri" w:cs="Arial"/>
          <w:color w:val="000000" w:themeColor="text1"/>
          <w:lang w:val="fr-CA"/>
        </w:rPr>
      </w:pPr>
      <w:r w:rsidRPr="564CE574">
        <w:rPr>
          <w:rFonts w:ascii="Calibri" w:eastAsia="Calibri" w:hAnsi="Calibri" w:cs="Arial"/>
          <w:color w:val="000000" w:themeColor="text1"/>
          <w:lang w:val="fr-CA"/>
        </w:rPr>
        <w:t>supprimer ou éliminer accidentellement ou prématurément de renseignements personnels</w:t>
      </w:r>
      <w:r w:rsidR="001C634E" w:rsidRPr="564CE574">
        <w:rPr>
          <w:rFonts w:ascii="Calibri" w:eastAsia="Calibri" w:hAnsi="Calibri" w:cs="Arial"/>
          <w:color w:val="000000" w:themeColor="text1"/>
          <w:lang w:val="fr-CA"/>
        </w:rPr>
        <w:t>;</w:t>
      </w:r>
    </w:p>
    <w:p w14:paraId="0EA3E10C" w14:textId="0E30700E" w:rsidR="00917599" w:rsidRPr="00917599" w:rsidRDefault="00917599" w:rsidP="00917599">
      <w:pPr>
        <w:numPr>
          <w:ilvl w:val="0"/>
          <w:numId w:val="32"/>
        </w:numPr>
        <w:spacing w:line="240" w:lineRule="auto"/>
        <w:textAlignment w:val="baseline"/>
        <w:rPr>
          <w:rFonts w:ascii="Calibri" w:eastAsia="Times New Roman" w:hAnsi="Calibri" w:cs="Calibri"/>
          <w:lang w:val="fr-CA"/>
        </w:rPr>
      </w:pPr>
      <w:r w:rsidRPr="564CE574">
        <w:rPr>
          <w:rFonts w:ascii="Calibri" w:eastAsia="Calibri" w:hAnsi="Calibri" w:cs="Arial"/>
          <w:color w:val="000000" w:themeColor="text1"/>
          <w:lang w:val="fr-CA"/>
        </w:rPr>
        <w:t>ne pas éliminer les renseignements personnels conformément aux calendriers d’élimination établis.</w:t>
      </w:r>
    </w:p>
    <w:p w14:paraId="3FFD4A79" w14:textId="77777777" w:rsidR="00917599" w:rsidRPr="00917599" w:rsidRDefault="00917599" w:rsidP="00917599">
      <w:pPr>
        <w:spacing w:after="0" w:line="240" w:lineRule="auto"/>
        <w:textAlignment w:val="baseline"/>
        <w:rPr>
          <w:rFonts w:ascii="Calibri" w:eastAsia="Times New Roman" w:hAnsi="Calibri" w:cs="Calibri"/>
          <w:lang w:val="fr-CA"/>
        </w:rPr>
      </w:pPr>
      <w:r w:rsidRPr="00917599">
        <w:rPr>
          <w:rFonts w:ascii="Calibri" w:eastAsia="Calibri" w:hAnsi="Calibri" w:cs="Arial"/>
          <w:lang w:val="fr-CA"/>
        </w:rPr>
        <w:t xml:space="preserve">Mesures de prévention et d’atténuation possibles : </w:t>
      </w:r>
    </w:p>
    <w:p w14:paraId="731ED7E0" w14:textId="51ECE23E" w:rsidR="00917599" w:rsidRPr="00C5701A" w:rsidRDefault="00917599" w:rsidP="00917599">
      <w:pPr>
        <w:numPr>
          <w:ilvl w:val="0"/>
          <w:numId w:val="33"/>
        </w:numPr>
        <w:spacing w:after="0" w:line="240" w:lineRule="auto"/>
        <w:textAlignment w:val="baseline"/>
        <w:rPr>
          <w:rFonts w:ascii="Calibri" w:eastAsia="Times New Roman" w:hAnsi="Calibri" w:cs="Calibri"/>
          <w:lang w:val="fr-CA"/>
        </w:rPr>
      </w:pPr>
      <w:r w:rsidRPr="564CE574">
        <w:rPr>
          <w:rFonts w:ascii="Calibri" w:eastAsia="Calibri" w:hAnsi="Calibri" w:cs="Arial"/>
          <w:color w:val="000000" w:themeColor="text1"/>
          <w:lang w:val="fr-CA"/>
        </w:rPr>
        <w:t>mener ou examiner des évaluations des facteurs relatifs à la vie privée</w:t>
      </w:r>
      <w:r w:rsidR="00C5701A" w:rsidRPr="564CE574">
        <w:rPr>
          <w:rFonts w:ascii="Calibri" w:eastAsia="Calibri" w:hAnsi="Calibri" w:cs="Arial"/>
          <w:color w:val="000000" w:themeColor="text1"/>
          <w:lang w:val="fr-CA"/>
        </w:rPr>
        <w:t>;</w:t>
      </w:r>
    </w:p>
    <w:p w14:paraId="0F88901A" w14:textId="3A3D3001" w:rsidR="00C5701A" w:rsidRPr="00917599" w:rsidRDefault="00C5701A" w:rsidP="00C5701A">
      <w:pPr>
        <w:numPr>
          <w:ilvl w:val="0"/>
          <w:numId w:val="33"/>
        </w:numPr>
        <w:spacing w:after="0" w:line="240" w:lineRule="auto"/>
        <w:textAlignment w:val="baseline"/>
        <w:rPr>
          <w:rFonts w:ascii="Calibri" w:eastAsia="Times New Roman" w:hAnsi="Calibri" w:cs="Calibri"/>
          <w:lang w:val="fr-CA"/>
        </w:rPr>
      </w:pPr>
      <w:r w:rsidRPr="564CE574">
        <w:rPr>
          <w:rFonts w:ascii="Calibri" w:eastAsia="Calibri" w:hAnsi="Calibri" w:cs="Arial"/>
          <w:color w:val="000000" w:themeColor="text1"/>
          <w:lang w:val="fr-CA"/>
        </w:rPr>
        <w:t>renforcer l’engagement auprès des responsables de la protection de la vie privée sur la collecte, l’usage, la collection, la conservation et l’élimination des renseignements personnels.</w:t>
      </w:r>
    </w:p>
    <w:p w14:paraId="3C08A62C" w14:textId="453DD879" w:rsidR="00511DC4" w:rsidRPr="004E0146" w:rsidRDefault="00511DC4" w:rsidP="006433B1">
      <w:pPr>
        <w:pStyle w:val="Heading2"/>
        <w:rPr>
          <w:lang w:val="fr-FR"/>
        </w:rPr>
      </w:pPr>
      <w:r w:rsidRPr="004E0146">
        <w:rPr>
          <w:lang w:val="fr-FR"/>
        </w:rPr>
        <w:t xml:space="preserve">10. </w:t>
      </w:r>
      <w:r w:rsidR="006137A4" w:rsidRPr="008A0611">
        <w:rPr>
          <w:rFonts w:eastAsia="Calibri"/>
          <w:lang w:val="fr-CA"/>
        </w:rPr>
        <w:t>Remarques supplémentaires</w:t>
      </w:r>
    </w:p>
    <w:p w14:paraId="6A80CA0E" w14:textId="77777777" w:rsidR="004E0146" w:rsidRPr="008A0611" w:rsidRDefault="004E0146" w:rsidP="004E0146">
      <w:pPr>
        <w:rPr>
          <w:rFonts w:ascii="Calibri" w:eastAsia="Calibri" w:hAnsi="Calibri" w:cs="Times New Roman"/>
          <w:lang w:val="fr-CA"/>
        </w:rPr>
      </w:pPr>
      <w:r w:rsidRPr="008A0611">
        <w:rPr>
          <w:rFonts w:ascii="Calibri" w:eastAsia="Calibri" w:hAnsi="Calibri" w:cs="Arial"/>
          <w:lang w:val="fr-CA"/>
        </w:rPr>
        <w:t xml:space="preserve">Saisir toute autre information qui pourrait être pertinente pour évaluer les risques posés par l’atteinte et déterminer les mesures d’atténuation et de prévention appropriées. </w:t>
      </w:r>
    </w:p>
    <w:p w14:paraId="2C078E63" w14:textId="6748FB50" w:rsidR="00BB32D9" w:rsidRDefault="00511DC4" w:rsidP="006433B1">
      <w:pPr>
        <w:pBdr>
          <w:top w:val="single" w:sz="4" w:space="0" w:color="auto"/>
          <w:left w:val="single" w:sz="4" w:space="4" w:color="auto"/>
          <w:bottom w:val="single" w:sz="4" w:space="1" w:color="auto"/>
          <w:right w:val="single" w:sz="4" w:space="4" w:color="auto"/>
        </w:pBdr>
        <w:rPr>
          <w:rFonts w:ascii="Calibri" w:eastAsia="Calibri" w:hAnsi="Calibri" w:cs="Calibri"/>
          <w:color w:val="000000"/>
        </w:rPr>
      </w:pPr>
      <w:r w:rsidRPr="00511DC4">
        <w:rPr>
          <w:rFonts w:ascii="Calibri" w:eastAsia="Calibri" w:hAnsi="Calibri" w:cs="Calibri"/>
          <w:color w:val="000000"/>
        </w:rPr>
        <w:t>[</w:t>
      </w:r>
      <w:r w:rsidR="009F2A57">
        <w:rPr>
          <w:rFonts w:ascii="Calibri" w:eastAsia="Calibri" w:hAnsi="Calibri" w:cs="Calibri"/>
          <w:color w:val="000000"/>
        </w:rPr>
        <w:t>Insérer le texte ici</w:t>
      </w:r>
      <w:r w:rsidR="00B65D30">
        <w:rPr>
          <w:rFonts w:ascii="Calibri" w:eastAsia="Calibri" w:hAnsi="Calibri" w:cs="Calibri"/>
          <w:color w:val="000000"/>
        </w:rPr>
        <w:t>]</w:t>
      </w:r>
    </w:p>
    <w:p w14:paraId="71744390" w14:textId="77777777" w:rsidR="00E4160F" w:rsidRPr="006433B1" w:rsidRDefault="00E4160F" w:rsidP="006433B1">
      <w:pPr>
        <w:pBdr>
          <w:top w:val="single" w:sz="4" w:space="0" w:color="auto"/>
          <w:left w:val="single" w:sz="4" w:space="4" w:color="auto"/>
          <w:bottom w:val="single" w:sz="4" w:space="1" w:color="auto"/>
          <w:right w:val="single" w:sz="4" w:space="4" w:color="auto"/>
        </w:pBdr>
        <w:rPr>
          <w:rFonts w:ascii="Calibri" w:eastAsia="Calibri" w:hAnsi="Calibri" w:cs="Times New Roman"/>
        </w:rPr>
      </w:pPr>
    </w:p>
    <w:sectPr w:rsidR="00E4160F" w:rsidRPr="006433B1" w:rsidSect="00BC3CC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641FD" w14:textId="77777777" w:rsidR="007A4B7D" w:rsidRDefault="007A4B7D" w:rsidP="00742530">
      <w:pPr>
        <w:spacing w:after="0" w:line="240" w:lineRule="auto"/>
      </w:pPr>
      <w:r>
        <w:separator/>
      </w:r>
    </w:p>
  </w:endnote>
  <w:endnote w:type="continuationSeparator" w:id="0">
    <w:p w14:paraId="41A5F4C7" w14:textId="77777777" w:rsidR="007A4B7D" w:rsidRDefault="007A4B7D" w:rsidP="00742530">
      <w:pPr>
        <w:spacing w:after="0" w:line="240" w:lineRule="auto"/>
      </w:pPr>
      <w:r>
        <w:continuationSeparator/>
      </w:r>
    </w:p>
  </w:endnote>
  <w:endnote w:type="continuationNotice" w:id="1">
    <w:p w14:paraId="6DB00152" w14:textId="77777777" w:rsidR="007A4B7D" w:rsidRDefault="007A4B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694491"/>
      <w:docPartObj>
        <w:docPartGallery w:val="Page Numbers (Bottom of Page)"/>
        <w:docPartUnique/>
      </w:docPartObj>
    </w:sdtPr>
    <w:sdtEndPr>
      <w:rPr>
        <w:noProof/>
      </w:rPr>
    </w:sdtEndPr>
    <w:sdtContent>
      <w:p w14:paraId="6C633908" w14:textId="1FBC1D59" w:rsidR="001F6EF2" w:rsidRDefault="001F6EF2" w:rsidP="00FA3E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55A39" w14:textId="77777777" w:rsidR="007A4B7D" w:rsidRDefault="007A4B7D" w:rsidP="00742530">
      <w:pPr>
        <w:spacing w:after="0" w:line="240" w:lineRule="auto"/>
      </w:pPr>
      <w:r>
        <w:separator/>
      </w:r>
    </w:p>
  </w:footnote>
  <w:footnote w:type="continuationSeparator" w:id="0">
    <w:p w14:paraId="12A4949F" w14:textId="77777777" w:rsidR="007A4B7D" w:rsidRDefault="007A4B7D" w:rsidP="00742530">
      <w:pPr>
        <w:spacing w:after="0" w:line="240" w:lineRule="auto"/>
      </w:pPr>
      <w:r>
        <w:continuationSeparator/>
      </w:r>
    </w:p>
  </w:footnote>
  <w:footnote w:type="continuationNotice" w:id="1">
    <w:p w14:paraId="75FD9C84" w14:textId="77777777" w:rsidR="007A4B7D" w:rsidRDefault="007A4B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2D13"/>
    <w:multiLevelType w:val="hybridMultilevel"/>
    <w:tmpl w:val="F3D82930"/>
    <w:lvl w:ilvl="0" w:tplc="AEAA4B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AE3466"/>
    <w:multiLevelType w:val="hybridMultilevel"/>
    <w:tmpl w:val="565C64D8"/>
    <w:lvl w:ilvl="0" w:tplc="2492744C">
      <w:start w:val="1"/>
      <w:numFmt w:val="bullet"/>
      <w:lvlText w:val=""/>
      <w:lvlJc w:val="left"/>
      <w:pPr>
        <w:ind w:left="720" w:hanging="360"/>
      </w:pPr>
      <w:rPr>
        <w:rFonts w:ascii="Symbol" w:hAnsi="Symbol" w:hint="default"/>
      </w:rPr>
    </w:lvl>
    <w:lvl w:ilvl="1" w:tplc="10087F44">
      <w:start w:val="1"/>
      <w:numFmt w:val="bullet"/>
      <w:lvlText w:val="o"/>
      <w:lvlJc w:val="left"/>
      <w:pPr>
        <w:ind w:left="1440" w:hanging="360"/>
      </w:pPr>
      <w:rPr>
        <w:rFonts w:ascii="Courier New" w:hAnsi="Courier New" w:hint="default"/>
      </w:rPr>
    </w:lvl>
    <w:lvl w:ilvl="2" w:tplc="C1021C1E">
      <w:start w:val="1"/>
      <w:numFmt w:val="bullet"/>
      <w:lvlText w:val=""/>
      <w:lvlJc w:val="left"/>
      <w:pPr>
        <w:ind w:left="2160" w:hanging="360"/>
      </w:pPr>
      <w:rPr>
        <w:rFonts w:ascii="Wingdings" w:hAnsi="Wingdings" w:hint="default"/>
      </w:rPr>
    </w:lvl>
    <w:lvl w:ilvl="3" w:tplc="EF1C9FD6">
      <w:start w:val="1"/>
      <w:numFmt w:val="bullet"/>
      <w:lvlText w:val=""/>
      <w:lvlJc w:val="left"/>
      <w:pPr>
        <w:ind w:left="2880" w:hanging="360"/>
      </w:pPr>
      <w:rPr>
        <w:rFonts w:ascii="Symbol" w:hAnsi="Symbol" w:hint="default"/>
      </w:rPr>
    </w:lvl>
    <w:lvl w:ilvl="4" w:tplc="672211B8">
      <w:start w:val="1"/>
      <w:numFmt w:val="bullet"/>
      <w:lvlText w:val="o"/>
      <w:lvlJc w:val="left"/>
      <w:pPr>
        <w:ind w:left="3600" w:hanging="360"/>
      </w:pPr>
      <w:rPr>
        <w:rFonts w:ascii="Courier New" w:hAnsi="Courier New" w:hint="default"/>
      </w:rPr>
    </w:lvl>
    <w:lvl w:ilvl="5" w:tplc="3E68903A">
      <w:start w:val="1"/>
      <w:numFmt w:val="bullet"/>
      <w:lvlText w:val=""/>
      <w:lvlJc w:val="left"/>
      <w:pPr>
        <w:ind w:left="4320" w:hanging="360"/>
      </w:pPr>
      <w:rPr>
        <w:rFonts w:ascii="Wingdings" w:hAnsi="Wingdings" w:hint="default"/>
      </w:rPr>
    </w:lvl>
    <w:lvl w:ilvl="6" w:tplc="78ACC072">
      <w:start w:val="1"/>
      <w:numFmt w:val="bullet"/>
      <w:lvlText w:val=""/>
      <w:lvlJc w:val="left"/>
      <w:pPr>
        <w:ind w:left="5040" w:hanging="360"/>
      </w:pPr>
      <w:rPr>
        <w:rFonts w:ascii="Symbol" w:hAnsi="Symbol" w:hint="default"/>
      </w:rPr>
    </w:lvl>
    <w:lvl w:ilvl="7" w:tplc="4F224C8E">
      <w:start w:val="1"/>
      <w:numFmt w:val="bullet"/>
      <w:lvlText w:val="o"/>
      <w:lvlJc w:val="left"/>
      <w:pPr>
        <w:ind w:left="5760" w:hanging="360"/>
      </w:pPr>
      <w:rPr>
        <w:rFonts w:ascii="Courier New" w:hAnsi="Courier New" w:hint="default"/>
      </w:rPr>
    </w:lvl>
    <w:lvl w:ilvl="8" w:tplc="74821E58">
      <w:start w:val="1"/>
      <w:numFmt w:val="bullet"/>
      <w:lvlText w:val=""/>
      <w:lvlJc w:val="left"/>
      <w:pPr>
        <w:ind w:left="6480" w:hanging="360"/>
      </w:pPr>
      <w:rPr>
        <w:rFonts w:ascii="Wingdings" w:hAnsi="Wingdings" w:hint="default"/>
      </w:rPr>
    </w:lvl>
  </w:abstractNum>
  <w:abstractNum w:abstractNumId="2" w15:restartNumberingAfterBreak="0">
    <w:nsid w:val="09BC34B6"/>
    <w:multiLevelType w:val="hybridMultilevel"/>
    <w:tmpl w:val="EAD4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53009"/>
    <w:multiLevelType w:val="hybridMultilevel"/>
    <w:tmpl w:val="1FBE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BBADD"/>
    <w:multiLevelType w:val="hybridMultilevel"/>
    <w:tmpl w:val="7F740F38"/>
    <w:lvl w:ilvl="0" w:tplc="48EAC95A">
      <w:start w:val="1"/>
      <w:numFmt w:val="bullet"/>
      <w:lvlText w:val="·"/>
      <w:lvlJc w:val="left"/>
      <w:pPr>
        <w:ind w:left="720" w:hanging="360"/>
      </w:pPr>
      <w:rPr>
        <w:rFonts w:ascii="Symbol" w:hAnsi="Symbol" w:hint="default"/>
      </w:rPr>
    </w:lvl>
    <w:lvl w:ilvl="1" w:tplc="08D88B5A">
      <w:start w:val="1"/>
      <w:numFmt w:val="bullet"/>
      <w:lvlText w:val="o"/>
      <w:lvlJc w:val="left"/>
      <w:pPr>
        <w:ind w:left="1440" w:hanging="360"/>
      </w:pPr>
      <w:rPr>
        <w:rFonts w:ascii="Courier New" w:hAnsi="Courier New" w:hint="default"/>
      </w:rPr>
    </w:lvl>
    <w:lvl w:ilvl="2" w:tplc="95E613EC">
      <w:start w:val="1"/>
      <w:numFmt w:val="bullet"/>
      <w:lvlText w:val=""/>
      <w:lvlJc w:val="left"/>
      <w:pPr>
        <w:ind w:left="2160" w:hanging="360"/>
      </w:pPr>
      <w:rPr>
        <w:rFonts w:ascii="Wingdings" w:hAnsi="Wingdings" w:hint="default"/>
      </w:rPr>
    </w:lvl>
    <w:lvl w:ilvl="3" w:tplc="848E9F4E">
      <w:start w:val="1"/>
      <w:numFmt w:val="bullet"/>
      <w:lvlText w:val=""/>
      <w:lvlJc w:val="left"/>
      <w:pPr>
        <w:ind w:left="2880" w:hanging="360"/>
      </w:pPr>
      <w:rPr>
        <w:rFonts w:ascii="Symbol" w:hAnsi="Symbol" w:hint="default"/>
      </w:rPr>
    </w:lvl>
    <w:lvl w:ilvl="4" w:tplc="188E67AC">
      <w:start w:val="1"/>
      <w:numFmt w:val="bullet"/>
      <w:lvlText w:val="o"/>
      <w:lvlJc w:val="left"/>
      <w:pPr>
        <w:ind w:left="3600" w:hanging="360"/>
      </w:pPr>
      <w:rPr>
        <w:rFonts w:ascii="Courier New" w:hAnsi="Courier New" w:hint="default"/>
      </w:rPr>
    </w:lvl>
    <w:lvl w:ilvl="5" w:tplc="86CE2BD8">
      <w:start w:val="1"/>
      <w:numFmt w:val="bullet"/>
      <w:lvlText w:val=""/>
      <w:lvlJc w:val="left"/>
      <w:pPr>
        <w:ind w:left="4320" w:hanging="360"/>
      </w:pPr>
      <w:rPr>
        <w:rFonts w:ascii="Wingdings" w:hAnsi="Wingdings" w:hint="default"/>
      </w:rPr>
    </w:lvl>
    <w:lvl w:ilvl="6" w:tplc="67662FB8">
      <w:start w:val="1"/>
      <w:numFmt w:val="bullet"/>
      <w:lvlText w:val=""/>
      <w:lvlJc w:val="left"/>
      <w:pPr>
        <w:ind w:left="5040" w:hanging="360"/>
      </w:pPr>
      <w:rPr>
        <w:rFonts w:ascii="Symbol" w:hAnsi="Symbol" w:hint="default"/>
      </w:rPr>
    </w:lvl>
    <w:lvl w:ilvl="7" w:tplc="2C1ED15E">
      <w:start w:val="1"/>
      <w:numFmt w:val="bullet"/>
      <w:lvlText w:val="o"/>
      <w:lvlJc w:val="left"/>
      <w:pPr>
        <w:ind w:left="5760" w:hanging="360"/>
      </w:pPr>
      <w:rPr>
        <w:rFonts w:ascii="Courier New" w:hAnsi="Courier New" w:hint="default"/>
      </w:rPr>
    </w:lvl>
    <w:lvl w:ilvl="8" w:tplc="BD40E71A">
      <w:start w:val="1"/>
      <w:numFmt w:val="bullet"/>
      <w:lvlText w:val=""/>
      <w:lvlJc w:val="left"/>
      <w:pPr>
        <w:ind w:left="6480" w:hanging="360"/>
      </w:pPr>
      <w:rPr>
        <w:rFonts w:ascii="Wingdings" w:hAnsi="Wingdings" w:hint="default"/>
      </w:rPr>
    </w:lvl>
  </w:abstractNum>
  <w:abstractNum w:abstractNumId="5" w15:restartNumberingAfterBreak="0">
    <w:nsid w:val="13D50A92"/>
    <w:multiLevelType w:val="hybridMultilevel"/>
    <w:tmpl w:val="729C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A4CBF"/>
    <w:multiLevelType w:val="hybridMultilevel"/>
    <w:tmpl w:val="9FDE7250"/>
    <w:lvl w:ilvl="0" w:tplc="D39475AC">
      <w:start w:val="1"/>
      <w:numFmt w:val="bullet"/>
      <w:lvlText w:val=""/>
      <w:lvlJc w:val="left"/>
      <w:pPr>
        <w:ind w:left="720" w:hanging="360"/>
      </w:pPr>
      <w:rPr>
        <w:rFonts w:ascii="Symbol" w:hAnsi="Symbol" w:hint="default"/>
      </w:rPr>
    </w:lvl>
    <w:lvl w:ilvl="1" w:tplc="B94070B8">
      <w:start w:val="1"/>
      <w:numFmt w:val="bullet"/>
      <w:lvlText w:val="o"/>
      <w:lvlJc w:val="left"/>
      <w:pPr>
        <w:ind w:left="1440" w:hanging="360"/>
      </w:pPr>
      <w:rPr>
        <w:rFonts w:ascii="Courier New" w:hAnsi="Courier New" w:hint="default"/>
      </w:rPr>
    </w:lvl>
    <w:lvl w:ilvl="2" w:tplc="A558C878">
      <w:start w:val="1"/>
      <w:numFmt w:val="bullet"/>
      <w:lvlText w:val=""/>
      <w:lvlJc w:val="left"/>
      <w:pPr>
        <w:ind w:left="2160" w:hanging="360"/>
      </w:pPr>
      <w:rPr>
        <w:rFonts w:ascii="Wingdings" w:hAnsi="Wingdings" w:hint="default"/>
      </w:rPr>
    </w:lvl>
    <w:lvl w:ilvl="3" w:tplc="1B52A08E">
      <w:start w:val="1"/>
      <w:numFmt w:val="bullet"/>
      <w:lvlText w:val=""/>
      <w:lvlJc w:val="left"/>
      <w:pPr>
        <w:ind w:left="2880" w:hanging="360"/>
      </w:pPr>
      <w:rPr>
        <w:rFonts w:ascii="Symbol" w:hAnsi="Symbol" w:hint="default"/>
      </w:rPr>
    </w:lvl>
    <w:lvl w:ilvl="4" w:tplc="DA4C1250">
      <w:start w:val="1"/>
      <w:numFmt w:val="bullet"/>
      <w:lvlText w:val="o"/>
      <w:lvlJc w:val="left"/>
      <w:pPr>
        <w:ind w:left="3600" w:hanging="360"/>
      </w:pPr>
      <w:rPr>
        <w:rFonts w:ascii="Courier New" w:hAnsi="Courier New" w:hint="default"/>
      </w:rPr>
    </w:lvl>
    <w:lvl w:ilvl="5" w:tplc="00842696">
      <w:start w:val="1"/>
      <w:numFmt w:val="bullet"/>
      <w:lvlText w:val=""/>
      <w:lvlJc w:val="left"/>
      <w:pPr>
        <w:ind w:left="4320" w:hanging="360"/>
      </w:pPr>
      <w:rPr>
        <w:rFonts w:ascii="Wingdings" w:hAnsi="Wingdings" w:hint="default"/>
      </w:rPr>
    </w:lvl>
    <w:lvl w:ilvl="6" w:tplc="B01A77BE">
      <w:start w:val="1"/>
      <w:numFmt w:val="bullet"/>
      <w:lvlText w:val=""/>
      <w:lvlJc w:val="left"/>
      <w:pPr>
        <w:ind w:left="5040" w:hanging="360"/>
      </w:pPr>
      <w:rPr>
        <w:rFonts w:ascii="Symbol" w:hAnsi="Symbol" w:hint="default"/>
      </w:rPr>
    </w:lvl>
    <w:lvl w:ilvl="7" w:tplc="3EB88CDA">
      <w:start w:val="1"/>
      <w:numFmt w:val="bullet"/>
      <w:lvlText w:val="o"/>
      <w:lvlJc w:val="left"/>
      <w:pPr>
        <w:ind w:left="5760" w:hanging="360"/>
      </w:pPr>
      <w:rPr>
        <w:rFonts w:ascii="Courier New" w:hAnsi="Courier New" w:hint="default"/>
      </w:rPr>
    </w:lvl>
    <w:lvl w:ilvl="8" w:tplc="1E90F486">
      <w:start w:val="1"/>
      <w:numFmt w:val="bullet"/>
      <w:lvlText w:val=""/>
      <w:lvlJc w:val="left"/>
      <w:pPr>
        <w:ind w:left="6480" w:hanging="360"/>
      </w:pPr>
      <w:rPr>
        <w:rFonts w:ascii="Wingdings" w:hAnsi="Wingdings" w:hint="default"/>
      </w:rPr>
    </w:lvl>
  </w:abstractNum>
  <w:abstractNum w:abstractNumId="7" w15:restartNumberingAfterBreak="0">
    <w:nsid w:val="1ABD53E2"/>
    <w:multiLevelType w:val="hybridMultilevel"/>
    <w:tmpl w:val="838E5692"/>
    <w:lvl w:ilvl="0" w:tplc="8D742012">
      <w:start w:val="1"/>
      <w:numFmt w:val="bullet"/>
      <w:lvlText w:val=""/>
      <w:lvlJc w:val="left"/>
      <w:pPr>
        <w:ind w:left="720" w:hanging="360"/>
      </w:pPr>
      <w:rPr>
        <w:rFonts w:ascii="Symbol" w:hAnsi="Symbol" w:hint="default"/>
      </w:rPr>
    </w:lvl>
    <w:lvl w:ilvl="1" w:tplc="AE406140">
      <w:start w:val="1"/>
      <w:numFmt w:val="bullet"/>
      <w:lvlText w:val="o"/>
      <w:lvlJc w:val="left"/>
      <w:pPr>
        <w:ind w:left="1440" w:hanging="360"/>
      </w:pPr>
      <w:rPr>
        <w:rFonts w:ascii="Courier New" w:hAnsi="Courier New" w:hint="default"/>
      </w:rPr>
    </w:lvl>
    <w:lvl w:ilvl="2" w:tplc="52028760">
      <w:start w:val="1"/>
      <w:numFmt w:val="bullet"/>
      <w:lvlText w:val=""/>
      <w:lvlJc w:val="left"/>
      <w:pPr>
        <w:ind w:left="2160" w:hanging="360"/>
      </w:pPr>
      <w:rPr>
        <w:rFonts w:ascii="Wingdings" w:hAnsi="Wingdings" w:hint="default"/>
      </w:rPr>
    </w:lvl>
    <w:lvl w:ilvl="3" w:tplc="D15E97D2">
      <w:start w:val="1"/>
      <w:numFmt w:val="bullet"/>
      <w:lvlText w:val=""/>
      <w:lvlJc w:val="left"/>
      <w:pPr>
        <w:ind w:left="2880" w:hanging="360"/>
      </w:pPr>
      <w:rPr>
        <w:rFonts w:ascii="Symbol" w:hAnsi="Symbol" w:hint="default"/>
      </w:rPr>
    </w:lvl>
    <w:lvl w:ilvl="4" w:tplc="EF3C5F00">
      <w:start w:val="1"/>
      <w:numFmt w:val="bullet"/>
      <w:lvlText w:val="o"/>
      <w:lvlJc w:val="left"/>
      <w:pPr>
        <w:ind w:left="3600" w:hanging="360"/>
      </w:pPr>
      <w:rPr>
        <w:rFonts w:ascii="Courier New" w:hAnsi="Courier New" w:hint="default"/>
      </w:rPr>
    </w:lvl>
    <w:lvl w:ilvl="5" w:tplc="13B42BA6">
      <w:start w:val="1"/>
      <w:numFmt w:val="bullet"/>
      <w:lvlText w:val=""/>
      <w:lvlJc w:val="left"/>
      <w:pPr>
        <w:ind w:left="4320" w:hanging="360"/>
      </w:pPr>
      <w:rPr>
        <w:rFonts w:ascii="Wingdings" w:hAnsi="Wingdings" w:hint="default"/>
      </w:rPr>
    </w:lvl>
    <w:lvl w:ilvl="6" w:tplc="03984C9A">
      <w:start w:val="1"/>
      <w:numFmt w:val="bullet"/>
      <w:lvlText w:val=""/>
      <w:lvlJc w:val="left"/>
      <w:pPr>
        <w:ind w:left="5040" w:hanging="360"/>
      </w:pPr>
      <w:rPr>
        <w:rFonts w:ascii="Symbol" w:hAnsi="Symbol" w:hint="default"/>
      </w:rPr>
    </w:lvl>
    <w:lvl w:ilvl="7" w:tplc="12FA42F4">
      <w:start w:val="1"/>
      <w:numFmt w:val="bullet"/>
      <w:lvlText w:val="o"/>
      <w:lvlJc w:val="left"/>
      <w:pPr>
        <w:ind w:left="5760" w:hanging="360"/>
      </w:pPr>
      <w:rPr>
        <w:rFonts w:ascii="Courier New" w:hAnsi="Courier New" w:hint="default"/>
      </w:rPr>
    </w:lvl>
    <w:lvl w:ilvl="8" w:tplc="0C2687B2">
      <w:start w:val="1"/>
      <w:numFmt w:val="bullet"/>
      <w:lvlText w:val=""/>
      <w:lvlJc w:val="left"/>
      <w:pPr>
        <w:ind w:left="6480" w:hanging="360"/>
      </w:pPr>
      <w:rPr>
        <w:rFonts w:ascii="Wingdings" w:hAnsi="Wingdings" w:hint="default"/>
      </w:rPr>
    </w:lvl>
  </w:abstractNum>
  <w:abstractNum w:abstractNumId="8" w15:restartNumberingAfterBreak="0">
    <w:nsid w:val="1C330364"/>
    <w:multiLevelType w:val="hybridMultilevel"/>
    <w:tmpl w:val="93D6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A9559"/>
    <w:multiLevelType w:val="hybridMultilevel"/>
    <w:tmpl w:val="29BEC760"/>
    <w:lvl w:ilvl="0" w:tplc="2DAEFC7C">
      <w:start w:val="4"/>
      <w:numFmt w:val="bullet"/>
      <w:lvlText w:val="-"/>
      <w:lvlJc w:val="left"/>
      <w:pPr>
        <w:ind w:left="720" w:hanging="360"/>
      </w:pPr>
      <w:rPr>
        <w:rFonts w:ascii="Calibri" w:hAnsi="Calibri" w:hint="default"/>
      </w:rPr>
    </w:lvl>
    <w:lvl w:ilvl="1" w:tplc="EA66E9AA">
      <w:start w:val="1"/>
      <w:numFmt w:val="bullet"/>
      <w:lvlText w:val="o"/>
      <w:lvlJc w:val="left"/>
      <w:pPr>
        <w:ind w:left="1440" w:hanging="360"/>
      </w:pPr>
      <w:rPr>
        <w:rFonts w:ascii="Courier New" w:hAnsi="Courier New" w:hint="default"/>
      </w:rPr>
    </w:lvl>
    <w:lvl w:ilvl="2" w:tplc="E110E484">
      <w:start w:val="1"/>
      <w:numFmt w:val="bullet"/>
      <w:lvlText w:val=""/>
      <w:lvlJc w:val="left"/>
      <w:pPr>
        <w:ind w:left="2160" w:hanging="360"/>
      </w:pPr>
      <w:rPr>
        <w:rFonts w:ascii="Wingdings" w:hAnsi="Wingdings" w:hint="default"/>
      </w:rPr>
    </w:lvl>
    <w:lvl w:ilvl="3" w:tplc="32C63C22">
      <w:start w:val="1"/>
      <w:numFmt w:val="bullet"/>
      <w:lvlText w:val=""/>
      <w:lvlJc w:val="left"/>
      <w:pPr>
        <w:ind w:left="2880" w:hanging="360"/>
      </w:pPr>
      <w:rPr>
        <w:rFonts w:ascii="Symbol" w:hAnsi="Symbol" w:hint="default"/>
      </w:rPr>
    </w:lvl>
    <w:lvl w:ilvl="4" w:tplc="773467F6">
      <w:start w:val="1"/>
      <w:numFmt w:val="bullet"/>
      <w:lvlText w:val="o"/>
      <w:lvlJc w:val="left"/>
      <w:pPr>
        <w:ind w:left="3600" w:hanging="360"/>
      </w:pPr>
      <w:rPr>
        <w:rFonts w:ascii="Courier New" w:hAnsi="Courier New" w:hint="default"/>
      </w:rPr>
    </w:lvl>
    <w:lvl w:ilvl="5" w:tplc="DD00E57C">
      <w:start w:val="1"/>
      <w:numFmt w:val="bullet"/>
      <w:lvlText w:val=""/>
      <w:lvlJc w:val="left"/>
      <w:pPr>
        <w:ind w:left="4320" w:hanging="360"/>
      </w:pPr>
      <w:rPr>
        <w:rFonts w:ascii="Wingdings" w:hAnsi="Wingdings" w:hint="default"/>
      </w:rPr>
    </w:lvl>
    <w:lvl w:ilvl="6" w:tplc="53B4A148">
      <w:start w:val="1"/>
      <w:numFmt w:val="bullet"/>
      <w:lvlText w:val=""/>
      <w:lvlJc w:val="left"/>
      <w:pPr>
        <w:ind w:left="5040" w:hanging="360"/>
      </w:pPr>
      <w:rPr>
        <w:rFonts w:ascii="Symbol" w:hAnsi="Symbol" w:hint="default"/>
      </w:rPr>
    </w:lvl>
    <w:lvl w:ilvl="7" w:tplc="B30C5250">
      <w:start w:val="1"/>
      <w:numFmt w:val="bullet"/>
      <w:lvlText w:val="o"/>
      <w:lvlJc w:val="left"/>
      <w:pPr>
        <w:ind w:left="5760" w:hanging="360"/>
      </w:pPr>
      <w:rPr>
        <w:rFonts w:ascii="Courier New" w:hAnsi="Courier New" w:hint="default"/>
      </w:rPr>
    </w:lvl>
    <w:lvl w:ilvl="8" w:tplc="2CD2EE3C">
      <w:start w:val="1"/>
      <w:numFmt w:val="bullet"/>
      <w:lvlText w:val=""/>
      <w:lvlJc w:val="left"/>
      <w:pPr>
        <w:ind w:left="6480" w:hanging="360"/>
      </w:pPr>
      <w:rPr>
        <w:rFonts w:ascii="Wingdings" w:hAnsi="Wingdings" w:hint="default"/>
      </w:rPr>
    </w:lvl>
  </w:abstractNum>
  <w:abstractNum w:abstractNumId="10" w15:restartNumberingAfterBreak="0">
    <w:nsid w:val="27E47A0B"/>
    <w:multiLevelType w:val="hybridMultilevel"/>
    <w:tmpl w:val="46E0535E"/>
    <w:lvl w:ilvl="0" w:tplc="C706AFCA">
      <w:start w:val="1"/>
      <w:numFmt w:val="bullet"/>
      <w:lvlText w:val=""/>
      <w:lvlJc w:val="left"/>
      <w:pPr>
        <w:ind w:left="720" w:hanging="360"/>
      </w:pPr>
      <w:rPr>
        <w:rFonts w:ascii="Symbol" w:hAnsi="Symbol" w:hint="default"/>
      </w:rPr>
    </w:lvl>
    <w:lvl w:ilvl="1" w:tplc="657847D8">
      <w:start w:val="1"/>
      <w:numFmt w:val="bullet"/>
      <w:lvlText w:val="o"/>
      <w:lvlJc w:val="left"/>
      <w:pPr>
        <w:ind w:left="1440" w:hanging="360"/>
      </w:pPr>
      <w:rPr>
        <w:rFonts w:ascii="Courier New" w:hAnsi="Courier New" w:hint="default"/>
      </w:rPr>
    </w:lvl>
    <w:lvl w:ilvl="2" w:tplc="A134CE8A">
      <w:start w:val="1"/>
      <w:numFmt w:val="bullet"/>
      <w:lvlText w:val=""/>
      <w:lvlJc w:val="left"/>
      <w:pPr>
        <w:ind w:left="2160" w:hanging="360"/>
      </w:pPr>
      <w:rPr>
        <w:rFonts w:ascii="Wingdings" w:hAnsi="Wingdings" w:hint="default"/>
      </w:rPr>
    </w:lvl>
    <w:lvl w:ilvl="3" w:tplc="17627116">
      <w:start w:val="1"/>
      <w:numFmt w:val="bullet"/>
      <w:lvlText w:val=""/>
      <w:lvlJc w:val="left"/>
      <w:pPr>
        <w:ind w:left="2880" w:hanging="360"/>
      </w:pPr>
      <w:rPr>
        <w:rFonts w:ascii="Symbol" w:hAnsi="Symbol" w:hint="default"/>
      </w:rPr>
    </w:lvl>
    <w:lvl w:ilvl="4" w:tplc="C74408E4">
      <w:start w:val="1"/>
      <w:numFmt w:val="bullet"/>
      <w:lvlText w:val="o"/>
      <w:lvlJc w:val="left"/>
      <w:pPr>
        <w:ind w:left="3600" w:hanging="360"/>
      </w:pPr>
      <w:rPr>
        <w:rFonts w:ascii="Courier New" w:hAnsi="Courier New" w:hint="default"/>
      </w:rPr>
    </w:lvl>
    <w:lvl w:ilvl="5" w:tplc="824402DE">
      <w:start w:val="1"/>
      <w:numFmt w:val="bullet"/>
      <w:lvlText w:val=""/>
      <w:lvlJc w:val="left"/>
      <w:pPr>
        <w:ind w:left="4320" w:hanging="360"/>
      </w:pPr>
      <w:rPr>
        <w:rFonts w:ascii="Wingdings" w:hAnsi="Wingdings" w:hint="default"/>
      </w:rPr>
    </w:lvl>
    <w:lvl w:ilvl="6" w:tplc="3AAC67AE">
      <w:start w:val="1"/>
      <w:numFmt w:val="bullet"/>
      <w:lvlText w:val=""/>
      <w:lvlJc w:val="left"/>
      <w:pPr>
        <w:ind w:left="5040" w:hanging="360"/>
      </w:pPr>
      <w:rPr>
        <w:rFonts w:ascii="Symbol" w:hAnsi="Symbol" w:hint="default"/>
      </w:rPr>
    </w:lvl>
    <w:lvl w:ilvl="7" w:tplc="F20077E6">
      <w:start w:val="1"/>
      <w:numFmt w:val="bullet"/>
      <w:lvlText w:val="o"/>
      <w:lvlJc w:val="left"/>
      <w:pPr>
        <w:ind w:left="5760" w:hanging="360"/>
      </w:pPr>
      <w:rPr>
        <w:rFonts w:ascii="Courier New" w:hAnsi="Courier New" w:hint="default"/>
      </w:rPr>
    </w:lvl>
    <w:lvl w:ilvl="8" w:tplc="218670E2">
      <w:start w:val="1"/>
      <w:numFmt w:val="bullet"/>
      <w:lvlText w:val=""/>
      <w:lvlJc w:val="left"/>
      <w:pPr>
        <w:ind w:left="6480" w:hanging="360"/>
      </w:pPr>
      <w:rPr>
        <w:rFonts w:ascii="Wingdings" w:hAnsi="Wingdings" w:hint="default"/>
      </w:rPr>
    </w:lvl>
  </w:abstractNum>
  <w:abstractNum w:abstractNumId="11" w15:restartNumberingAfterBreak="0">
    <w:nsid w:val="2E8ED585"/>
    <w:multiLevelType w:val="hybridMultilevel"/>
    <w:tmpl w:val="1FEE54E4"/>
    <w:lvl w:ilvl="0" w:tplc="35927DAE">
      <w:start w:val="1"/>
      <w:numFmt w:val="bullet"/>
      <w:lvlText w:val=""/>
      <w:lvlJc w:val="left"/>
      <w:pPr>
        <w:ind w:left="720" w:hanging="360"/>
      </w:pPr>
      <w:rPr>
        <w:rFonts w:ascii="Symbol" w:hAnsi="Symbol" w:hint="default"/>
      </w:rPr>
    </w:lvl>
    <w:lvl w:ilvl="1" w:tplc="EF46E346">
      <w:start w:val="1"/>
      <w:numFmt w:val="bullet"/>
      <w:lvlText w:val="o"/>
      <w:lvlJc w:val="left"/>
      <w:pPr>
        <w:ind w:left="1440" w:hanging="360"/>
      </w:pPr>
      <w:rPr>
        <w:rFonts w:ascii="Courier New" w:hAnsi="Courier New" w:hint="default"/>
      </w:rPr>
    </w:lvl>
    <w:lvl w:ilvl="2" w:tplc="7DC6772C">
      <w:start w:val="1"/>
      <w:numFmt w:val="bullet"/>
      <w:lvlText w:val=""/>
      <w:lvlJc w:val="left"/>
      <w:pPr>
        <w:ind w:left="2160" w:hanging="360"/>
      </w:pPr>
      <w:rPr>
        <w:rFonts w:ascii="Wingdings" w:hAnsi="Wingdings" w:hint="default"/>
      </w:rPr>
    </w:lvl>
    <w:lvl w:ilvl="3" w:tplc="608A25D0">
      <w:start w:val="1"/>
      <w:numFmt w:val="bullet"/>
      <w:lvlText w:val=""/>
      <w:lvlJc w:val="left"/>
      <w:pPr>
        <w:ind w:left="2880" w:hanging="360"/>
      </w:pPr>
      <w:rPr>
        <w:rFonts w:ascii="Symbol" w:hAnsi="Symbol" w:hint="default"/>
      </w:rPr>
    </w:lvl>
    <w:lvl w:ilvl="4" w:tplc="0C4AECE0">
      <w:start w:val="1"/>
      <w:numFmt w:val="bullet"/>
      <w:lvlText w:val="o"/>
      <w:lvlJc w:val="left"/>
      <w:pPr>
        <w:ind w:left="3600" w:hanging="360"/>
      </w:pPr>
      <w:rPr>
        <w:rFonts w:ascii="Courier New" w:hAnsi="Courier New" w:hint="default"/>
      </w:rPr>
    </w:lvl>
    <w:lvl w:ilvl="5" w:tplc="D1A89960">
      <w:start w:val="1"/>
      <w:numFmt w:val="bullet"/>
      <w:lvlText w:val=""/>
      <w:lvlJc w:val="left"/>
      <w:pPr>
        <w:ind w:left="4320" w:hanging="360"/>
      </w:pPr>
      <w:rPr>
        <w:rFonts w:ascii="Wingdings" w:hAnsi="Wingdings" w:hint="default"/>
      </w:rPr>
    </w:lvl>
    <w:lvl w:ilvl="6" w:tplc="A55081EC">
      <w:start w:val="1"/>
      <w:numFmt w:val="bullet"/>
      <w:lvlText w:val=""/>
      <w:lvlJc w:val="left"/>
      <w:pPr>
        <w:ind w:left="5040" w:hanging="360"/>
      </w:pPr>
      <w:rPr>
        <w:rFonts w:ascii="Symbol" w:hAnsi="Symbol" w:hint="default"/>
      </w:rPr>
    </w:lvl>
    <w:lvl w:ilvl="7" w:tplc="C1660614">
      <w:start w:val="1"/>
      <w:numFmt w:val="bullet"/>
      <w:lvlText w:val="o"/>
      <w:lvlJc w:val="left"/>
      <w:pPr>
        <w:ind w:left="5760" w:hanging="360"/>
      </w:pPr>
      <w:rPr>
        <w:rFonts w:ascii="Courier New" w:hAnsi="Courier New" w:hint="default"/>
      </w:rPr>
    </w:lvl>
    <w:lvl w:ilvl="8" w:tplc="9490FE8A">
      <w:start w:val="1"/>
      <w:numFmt w:val="bullet"/>
      <w:lvlText w:val=""/>
      <w:lvlJc w:val="left"/>
      <w:pPr>
        <w:ind w:left="6480" w:hanging="360"/>
      </w:pPr>
      <w:rPr>
        <w:rFonts w:ascii="Wingdings" w:hAnsi="Wingdings" w:hint="default"/>
      </w:rPr>
    </w:lvl>
  </w:abstractNum>
  <w:abstractNum w:abstractNumId="12" w15:restartNumberingAfterBreak="0">
    <w:nsid w:val="31965DEB"/>
    <w:multiLevelType w:val="hybridMultilevel"/>
    <w:tmpl w:val="1CEE2D00"/>
    <w:lvl w:ilvl="0" w:tplc="AEAA4BA6">
      <w:start w:val="1"/>
      <w:numFmt w:val="bullet"/>
      <w:lvlText w:val=""/>
      <w:lvlJc w:val="left"/>
      <w:pPr>
        <w:ind w:left="360" w:hanging="360"/>
      </w:pPr>
      <w:rPr>
        <w:rFonts w:ascii="Symbol" w:hAnsi="Symbol" w:hint="default"/>
      </w:rPr>
    </w:lvl>
    <w:lvl w:ilvl="1" w:tplc="836066C6">
      <w:start w:val="1"/>
      <w:numFmt w:val="bullet"/>
      <w:lvlText w:val="o"/>
      <w:lvlJc w:val="left"/>
      <w:pPr>
        <w:ind w:left="1440" w:hanging="360"/>
      </w:pPr>
      <w:rPr>
        <w:rFonts w:ascii="Courier New" w:hAnsi="Courier New" w:hint="default"/>
      </w:rPr>
    </w:lvl>
    <w:lvl w:ilvl="2" w:tplc="2DF68670">
      <w:start w:val="1"/>
      <w:numFmt w:val="bullet"/>
      <w:lvlText w:val=""/>
      <w:lvlJc w:val="left"/>
      <w:pPr>
        <w:ind w:left="2160" w:hanging="360"/>
      </w:pPr>
      <w:rPr>
        <w:rFonts w:ascii="Wingdings" w:hAnsi="Wingdings" w:hint="default"/>
      </w:rPr>
    </w:lvl>
    <w:lvl w:ilvl="3" w:tplc="F4CCF51A">
      <w:start w:val="1"/>
      <w:numFmt w:val="bullet"/>
      <w:lvlText w:val=""/>
      <w:lvlJc w:val="left"/>
      <w:pPr>
        <w:ind w:left="2880" w:hanging="360"/>
      </w:pPr>
      <w:rPr>
        <w:rFonts w:ascii="Symbol" w:hAnsi="Symbol" w:hint="default"/>
      </w:rPr>
    </w:lvl>
    <w:lvl w:ilvl="4" w:tplc="9BDCABC2">
      <w:start w:val="1"/>
      <w:numFmt w:val="bullet"/>
      <w:lvlText w:val="o"/>
      <w:lvlJc w:val="left"/>
      <w:pPr>
        <w:ind w:left="3600" w:hanging="360"/>
      </w:pPr>
      <w:rPr>
        <w:rFonts w:ascii="Courier New" w:hAnsi="Courier New" w:hint="default"/>
      </w:rPr>
    </w:lvl>
    <w:lvl w:ilvl="5" w:tplc="B3B0D652">
      <w:start w:val="1"/>
      <w:numFmt w:val="bullet"/>
      <w:lvlText w:val=""/>
      <w:lvlJc w:val="left"/>
      <w:pPr>
        <w:ind w:left="4320" w:hanging="360"/>
      </w:pPr>
      <w:rPr>
        <w:rFonts w:ascii="Wingdings" w:hAnsi="Wingdings" w:hint="default"/>
      </w:rPr>
    </w:lvl>
    <w:lvl w:ilvl="6" w:tplc="8EA85CBA">
      <w:start w:val="1"/>
      <w:numFmt w:val="bullet"/>
      <w:lvlText w:val=""/>
      <w:lvlJc w:val="left"/>
      <w:pPr>
        <w:ind w:left="5040" w:hanging="360"/>
      </w:pPr>
      <w:rPr>
        <w:rFonts w:ascii="Symbol" w:hAnsi="Symbol" w:hint="default"/>
      </w:rPr>
    </w:lvl>
    <w:lvl w:ilvl="7" w:tplc="DA884636">
      <w:start w:val="1"/>
      <w:numFmt w:val="bullet"/>
      <w:lvlText w:val="o"/>
      <w:lvlJc w:val="left"/>
      <w:pPr>
        <w:ind w:left="5760" w:hanging="360"/>
      </w:pPr>
      <w:rPr>
        <w:rFonts w:ascii="Courier New" w:hAnsi="Courier New" w:hint="default"/>
      </w:rPr>
    </w:lvl>
    <w:lvl w:ilvl="8" w:tplc="05829E66">
      <w:start w:val="1"/>
      <w:numFmt w:val="bullet"/>
      <w:lvlText w:val=""/>
      <w:lvlJc w:val="left"/>
      <w:pPr>
        <w:ind w:left="6480" w:hanging="360"/>
      </w:pPr>
      <w:rPr>
        <w:rFonts w:ascii="Wingdings" w:hAnsi="Wingdings" w:hint="default"/>
      </w:rPr>
    </w:lvl>
  </w:abstractNum>
  <w:abstractNum w:abstractNumId="13" w15:restartNumberingAfterBreak="0">
    <w:nsid w:val="31D2138D"/>
    <w:multiLevelType w:val="hybridMultilevel"/>
    <w:tmpl w:val="651C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99F8F"/>
    <w:multiLevelType w:val="hybridMultilevel"/>
    <w:tmpl w:val="18ACDBAA"/>
    <w:lvl w:ilvl="0" w:tplc="84B0CC46">
      <w:start w:val="1"/>
      <w:numFmt w:val="bullet"/>
      <w:lvlText w:val=""/>
      <w:lvlJc w:val="left"/>
      <w:pPr>
        <w:ind w:left="720" w:hanging="360"/>
      </w:pPr>
      <w:rPr>
        <w:rFonts w:ascii="Symbol" w:hAnsi="Symbol" w:hint="default"/>
      </w:rPr>
    </w:lvl>
    <w:lvl w:ilvl="1" w:tplc="20362BD4">
      <w:start w:val="1"/>
      <w:numFmt w:val="bullet"/>
      <w:lvlText w:val="o"/>
      <w:lvlJc w:val="left"/>
      <w:pPr>
        <w:ind w:left="1440" w:hanging="360"/>
      </w:pPr>
      <w:rPr>
        <w:rFonts w:ascii="Courier New" w:hAnsi="Courier New" w:hint="default"/>
      </w:rPr>
    </w:lvl>
    <w:lvl w:ilvl="2" w:tplc="BF7A235E">
      <w:start w:val="1"/>
      <w:numFmt w:val="bullet"/>
      <w:lvlText w:val=""/>
      <w:lvlJc w:val="left"/>
      <w:pPr>
        <w:ind w:left="2160" w:hanging="360"/>
      </w:pPr>
      <w:rPr>
        <w:rFonts w:ascii="Wingdings" w:hAnsi="Wingdings" w:hint="default"/>
      </w:rPr>
    </w:lvl>
    <w:lvl w:ilvl="3" w:tplc="4038099C">
      <w:start w:val="1"/>
      <w:numFmt w:val="bullet"/>
      <w:lvlText w:val=""/>
      <w:lvlJc w:val="left"/>
      <w:pPr>
        <w:ind w:left="2880" w:hanging="360"/>
      </w:pPr>
      <w:rPr>
        <w:rFonts w:ascii="Symbol" w:hAnsi="Symbol" w:hint="default"/>
      </w:rPr>
    </w:lvl>
    <w:lvl w:ilvl="4" w:tplc="293648BE">
      <w:start w:val="1"/>
      <w:numFmt w:val="bullet"/>
      <w:lvlText w:val="o"/>
      <w:lvlJc w:val="left"/>
      <w:pPr>
        <w:ind w:left="3600" w:hanging="360"/>
      </w:pPr>
      <w:rPr>
        <w:rFonts w:ascii="Courier New" w:hAnsi="Courier New" w:hint="default"/>
      </w:rPr>
    </w:lvl>
    <w:lvl w:ilvl="5" w:tplc="1E3AEE5A">
      <w:start w:val="1"/>
      <w:numFmt w:val="bullet"/>
      <w:lvlText w:val=""/>
      <w:lvlJc w:val="left"/>
      <w:pPr>
        <w:ind w:left="4320" w:hanging="360"/>
      </w:pPr>
      <w:rPr>
        <w:rFonts w:ascii="Wingdings" w:hAnsi="Wingdings" w:hint="default"/>
      </w:rPr>
    </w:lvl>
    <w:lvl w:ilvl="6" w:tplc="8578CD90">
      <w:start w:val="1"/>
      <w:numFmt w:val="bullet"/>
      <w:lvlText w:val=""/>
      <w:lvlJc w:val="left"/>
      <w:pPr>
        <w:ind w:left="5040" w:hanging="360"/>
      </w:pPr>
      <w:rPr>
        <w:rFonts w:ascii="Symbol" w:hAnsi="Symbol" w:hint="default"/>
      </w:rPr>
    </w:lvl>
    <w:lvl w:ilvl="7" w:tplc="BA1A0BE4">
      <w:start w:val="1"/>
      <w:numFmt w:val="bullet"/>
      <w:lvlText w:val="o"/>
      <w:lvlJc w:val="left"/>
      <w:pPr>
        <w:ind w:left="5760" w:hanging="360"/>
      </w:pPr>
      <w:rPr>
        <w:rFonts w:ascii="Courier New" w:hAnsi="Courier New" w:hint="default"/>
      </w:rPr>
    </w:lvl>
    <w:lvl w:ilvl="8" w:tplc="7688D43E">
      <w:start w:val="1"/>
      <w:numFmt w:val="bullet"/>
      <w:lvlText w:val=""/>
      <w:lvlJc w:val="left"/>
      <w:pPr>
        <w:ind w:left="6480" w:hanging="360"/>
      </w:pPr>
      <w:rPr>
        <w:rFonts w:ascii="Wingdings" w:hAnsi="Wingdings" w:hint="default"/>
      </w:rPr>
    </w:lvl>
  </w:abstractNum>
  <w:abstractNum w:abstractNumId="15" w15:restartNumberingAfterBreak="0">
    <w:nsid w:val="351D56D7"/>
    <w:multiLevelType w:val="hybridMultilevel"/>
    <w:tmpl w:val="8CBC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8F164A"/>
    <w:multiLevelType w:val="hybridMultilevel"/>
    <w:tmpl w:val="1700D50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90B98DC"/>
    <w:multiLevelType w:val="hybridMultilevel"/>
    <w:tmpl w:val="FBA69830"/>
    <w:lvl w:ilvl="0" w:tplc="085ACE6A">
      <w:start w:val="1"/>
      <w:numFmt w:val="bullet"/>
      <w:lvlText w:val=""/>
      <w:lvlJc w:val="left"/>
      <w:pPr>
        <w:ind w:left="360" w:hanging="360"/>
      </w:pPr>
      <w:rPr>
        <w:rFonts w:ascii="Symbol" w:hAnsi="Symbol" w:hint="default"/>
      </w:rPr>
    </w:lvl>
    <w:lvl w:ilvl="1" w:tplc="68DC52FA">
      <w:start w:val="1"/>
      <w:numFmt w:val="bullet"/>
      <w:lvlText w:val="o"/>
      <w:lvlJc w:val="left"/>
      <w:pPr>
        <w:ind w:left="1440" w:hanging="360"/>
      </w:pPr>
      <w:rPr>
        <w:rFonts w:ascii="Courier New" w:hAnsi="Courier New" w:hint="default"/>
      </w:rPr>
    </w:lvl>
    <w:lvl w:ilvl="2" w:tplc="B226E938">
      <w:start w:val="1"/>
      <w:numFmt w:val="bullet"/>
      <w:lvlText w:val=""/>
      <w:lvlJc w:val="left"/>
      <w:pPr>
        <w:ind w:left="2160" w:hanging="360"/>
      </w:pPr>
      <w:rPr>
        <w:rFonts w:ascii="Wingdings" w:hAnsi="Wingdings" w:hint="default"/>
      </w:rPr>
    </w:lvl>
    <w:lvl w:ilvl="3" w:tplc="9F9484F6">
      <w:start w:val="1"/>
      <w:numFmt w:val="bullet"/>
      <w:lvlText w:val=""/>
      <w:lvlJc w:val="left"/>
      <w:pPr>
        <w:ind w:left="2880" w:hanging="360"/>
      </w:pPr>
      <w:rPr>
        <w:rFonts w:ascii="Symbol" w:hAnsi="Symbol" w:hint="default"/>
      </w:rPr>
    </w:lvl>
    <w:lvl w:ilvl="4" w:tplc="6750C9D2">
      <w:start w:val="1"/>
      <w:numFmt w:val="bullet"/>
      <w:lvlText w:val="o"/>
      <w:lvlJc w:val="left"/>
      <w:pPr>
        <w:ind w:left="3600" w:hanging="360"/>
      </w:pPr>
      <w:rPr>
        <w:rFonts w:ascii="Courier New" w:hAnsi="Courier New" w:hint="default"/>
      </w:rPr>
    </w:lvl>
    <w:lvl w:ilvl="5" w:tplc="39468E10">
      <w:start w:val="1"/>
      <w:numFmt w:val="bullet"/>
      <w:lvlText w:val=""/>
      <w:lvlJc w:val="left"/>
      <w:pPr>
        <w:ind w:left="4320" w:hanging="360"/>
      </w:pPr>
      <w:rPr>
        <w:rFonts w:ascii="Wingdings" w:hAnsi="Wingdings" w:hint="default"/>
      </w:rPr>
    </w:lvl>
    <w:lvl w:ilvl="6" w:tplc="6C5A4478">
      <w:start w:val="1"/>
      <w:numFmt w:val="bullet"/>
      <w:lvlText w:val=""/>
      <w:lvlJc w:val="left"/>
      <w:pPr>
        <w:ind w:left="5040" w:hanging="360"/>
      </w:pPr>
      <w:rPr>
        <w:rFonts w:ascii="Symbol" w:hAnsi="Symbol" w:hint="default"/>
      </w:rPr>
    </w:lvl>
    <w:lvl w:ilvl="7" w:tplc="01BE5654">
      <w:start w:val="1"/>
      <w:numFmt w:val="bullet"/>
      <w:lvlText w:val="o"/>
      <w:lvlJc w:val="left"/>
      <w:pPr>
        <w:ind w:left="5760" w:hanging="360"/>
      </w:pPr>
      <w:rPr>
        <w:rFonts w:ascii="Courier New" w:hAnsi="Courier New" w:hint="default"/>
      </w:rPr>
    </w:lvl>
    <w:lvl w:ilvl="8" w:tplc="30A0B3BC">
      <w:start w:val="1"/>
      <w:numFmt w:val="bullet"/>
      <w:lvlText w:val=""/>
      <w:lvlJc w:val="left"/>
      <w:pPr>
        <w:ind w:left="6480" w:hanging="360"/>
      </w:pPr>
      <w:rPr>
        <w:rFonts w:ascii="Wingdings" w:hAnsi="Wingdings" w:hint="default"/>
      </w:rPr>
    </w:lvl>
  </w:abstractNum>
  <w:abstractNum w:abstractNumId="18" w15:restartNumberingAfterBreak="0">
    <w:nsid w:val="47964BAD"/>
    <w:multiLevelType w:val="hybridMultilevel"/>
    <w:tmpl w:val="C47EB19C"/>
    <w:lvl w:ilvl="0" w:tplc="1A7ED45A">
      <w:start w:val="1"/>
      <w:numFmt w:val="decimal"/>
      <w:lvlText w:val="%1."/>
      <w:lvlJc w:val="left"/>
      <w:pPr>
        <w:ind w:left="720" w:hanging="360"/>
      </w:pPr>
    </w:lvl>
    <w:lvl w:ilvl="1" w:tplc="122EE960">
      <w:start w:val="1"/>
      <w:numFmt w:val="lowerLetter"/>
      <w:lvlText w:val="%2."/>
      <w:lvlJc w:val="left"/>
      <w:pPr>
        <w:ind w:left="1440" w:hanging="360"/>
      </w:pPr>
    </w:lvl>
    <w:lvl w:ilvl="2" w:tplc="89060E86">
      <w:start w:val="1"/>
      <w:numFmt w:val="lowerRoman"/>
      <w:lvlText w:val="%3."/>
      <w:lvlJc w:val="right"/>
      <w:pPr>
        <w:ind w:left="2160" w:hanging="180"/>
      </w:pPr>
    </w:lvl>
    <w:lvl w:ilvl="3" w:tplc="78889646">
      <w:start w:val="1"/>
      <w:numFmt w:val="decimal"/>
      <w:lvlText w:val="%4."/>
      <w:lvlJc w:val="left"/>
      <w:pPr>
        <w:ind w:left="2880" w:hanging="360"/>
      </w:pPr>
    </w:lvl>
    <w:lvl w:ilvl="4" w:tplc="9CF4A8BE">
      <w:start w:val="1"/>
      <w:numFmt w:val="lowerLetter"/>
      <w:lvlText w:val="%5."/>
      <w:lvlJc w:val="left"/>
      <w:pPr>
        <w:ind w:left="3600" w:hanging="360"/>
      </w:pPr>
    </w:lvl>
    <w:lvl w:ilvl="5" w:tplc="F75E5AB8">
      <w:start w:val="1"/>
      <w:numFmt w:val="lowerRoman"/>
      <w:lvlText w:val="%6."/>
      <w:lvlJc w:val="right"/>
      <w:pPr>
        <w:ind w:left="4320" w:hanging="180"/>
      </w:pPr>
    </w:lvl>
    <w:lvl w:ilvl="6" w:tplc="A15A79D6">
      <w:start w:val="1"/>
      <w:numFmt w:val="decimal"/>
      <w:lvlText w:val="%7."/>
      <w:lvlJc w:val="left"/>
      <w:pPr>
        <w:ind w:left="5040" w:hanging="360"/>
      </w:pPr>
    </w:lvl>
    <w:lvl w:ilvl="7" w:tplc="993AD48A">
      <w:start w:val="1"/>
      <w:numFmt w:val="lowerLetter"/>
      <w:lvlText w:val="%8."/>
      <w:lvlJc w:val="left"/>
      <w:pPr>
        <w:ind w:left="5760" w:hanging="360"/>
      </w:pPr>
    </w:lvl>
    <w:lvl w:ilvl="8" w:tplc="6CFA10B8">
      <w:start w:val="1"/>
      <w:numFmt w:val="lowerRoman"/>
      <w:lvlText w:val="%9."/>
      <w:lvlJc w:val="right"/>
      <w:pPr>
        <w:ind w:left="6480" w:hanging="180"/>
      </w:pPr>
    </w:lvl>
  </w:abstractNum>
  <w:abstractNum w:abstractNumId="19" w15:restartNumberingAfterBreak="0">
    <w:nsid w:val="4A915FB8"/>
    <w:multiLevelType w:val="hybridMultilevel"/>
    <w:tmpl w:val="7B70EB40"/>
    <w:lvl w:ilvl="0" w:tplc="69EABB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C169E5"/>
    <w:multiLevelType w:val="hybridMultilevel"/>
    <w:tmpl w:val="835E0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2232AA"/>
    <w:multiLevelType w:val="hybridMultilevel"/>
    <w:tmpl w:val="BCB86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CB28C5"/>
    <w:multiLevelType w:val="hybridMultilevel"/>
    <w:tmpl w:val="CF96340C"/>
    <w:lvl w:ilvl="0" w:tplc="37C865AE">
      <w:start w:val="1"/>
      <w:numFmt w:val="bullet"/>
      <w:lvlText w:val=""/>
      <w:lvlJc w:val="left"/>
      <w:pPr>
        <w:ind w:left="720" w:hanging="360"/>
      </w:pPr>
      <w:rPr>
        <w:rFonts w:ascii="Symbol" w:hAnsi="Symbol" w:hint="default"/>
      </w:rPr>
    </w:lvl>
    <w:lvl w:ilvl="1" w:tplc="591E5E16">
      <w:start w:val="1"/>
      <w:numFmt w:val="bullet"/>
      <w:lvlText w:val="o"/>
      <w:lvlJc w:val="left"/>
      <w:pPr>
        <w:ind w:left="1440" w:hanging="360"/>
      </w:pPr>
      <w:rPr>
        <w:rFonts w:ascii="Courier New" w:hAnsi="Courier New" w:hint="default"/>
      </w:rPr>
    </w:lvl>
    <w:lvl w:ilvl="2" w:tplc="C640F87A">
      <w:start w:val="1"/>
      <w:numFmt w:val="bullet"/>
      <w:lvlText w:val=""/>
      <w:lvlJc w:val="left"/>
      <w:pPr>
        <w:ind w:left="2160" w:hanging="360"/>
      </w:pPr>
      <w:rPr>
        <w:rFonts w:ascii="Wingdings" w:hAnsi="Wingdings" w:hint="default"/>
      </w:rPr>
    </w:lvl>
    <w:lvl w:ilvl="3" w:tplc="F7E83A4A">
      <w:start w:val="1"/>
      <w:numFmt w:val="bullet"/>
      <w:lvlText w:val=""/>
      <w:lvlJc w:val="left"/>
      <w:pPr>
        <w:ind w:left="2880" w:hanging="360"/>
      </w:pPr>
      <w:rPr>
        <w:rFonts w:ascii="Symbol" w:hAnsi="Symbol" w:hint="default"/>
      </w:rPr>
    </w:lvl>
    <w:lvl w:ilvl="4" w:tplc="9AC01EAC">
      <w:start w:val="1"/>
      <w:numFmt w:val="bullet"/>
      <w:lvlText w:val="o"/>
      <w:lvlJc w:val="left"/>
      <w:pPr>
        <w:ind w:left="3600" w:hanging="360"/>
      </w:pPr>
      <w:rPr>
        <w:rFonts w:ascii="Courier New" w:hAnsi="Courier New" w:hint="default"/>
      </w:rPr>
    </w:lvl>
    <w:lvl w:ilvl="5" w:tplc="EE1EAFFE">
      <w:start w:val="1"/>
      <w:numFmt w:val="bullet"/>
      <w:lvlText w:val=""/>
      <w:lvlJc w:val="left"/>
      <w:pPr>
        <w:ind w:left="4320" w:hanging="360"/>
      </w:pPr>
      <w:rPr>
        <w:rFonts w:ascii="Wingdings" w:hAnsi="Wingdings" w:hint="default"/>
      </w:rPr>
    </w:lvl>
    <w:lvl w:ilvl="6" w:tplc="3D4272D8">
      <w:start w:val="1"/>
      <w:numFmt w:val="bullet"/>
      <w:lvlText w:val=""/>
      <w:lvlJc w:val="left"/>
      <w:pPr>
        <w:ind w:left="5040" w:hanging="360"/>
      </w:pPr>
      <w:rPr>
        <w:rFonts w:ascii="Symbol" w:hAnsi="Symbol" w:hint="default"/>
      </w:rPr>
    </w:lvl>
    <w:lvl w:ilvl="7" w:tplc="335EEB64">
      <w:start w:val="1"/>
      <w:numFmt w:val="bullet"/>
      <w:lvlText w:val="o"/>
      <w:lvlJc w:val="left"/>
      <w:pPr>
        <w:ind w:left="5760" w:hanging="360"/>
      </w:pPr>
      <w:rPr>
        <w:rFonts w:ascii="Courier New" w:hAnsi="Courier New" w:hint="default"/>
      </w:rPr>
    </w:lvl>
    <w:lvl w:ilvl="8" w:tplc="07D4D2BE">
      <w:start w:val="1"/>
      <w:numFmt w:val="bullet"/>
      <w:lvlText w:val=""/>
      <w:lvlJc w:val="left"/>
      <w:pPr>
        <w:ind w:left="6480" w:hanging="360"/>
      </w:pPr>
      <w:rPr>
        <w:rFonts w:ascii="Wingdings" w:hAnsi="Wingdings" w:hint="default"/>
      </w:rPr>
    </w:lvl>
  </w:abstractNum>
  <w:abstractNum w:abstractNumId="23" w15:restartNumberingAfterBreak="0">
    <w:nsid w:val="618A40C0"/>
    <w:multiLevelType w:val="hybridMultilevel"/>
    <w:tmpl w:val="9F7AA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D2866"/>
    <w:multiLevelType w:val="hybridMultilevel"/>
    <w:tmpl w:val="1BFC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2E0B85"/>
    <w:multiLevelType w:val="hybridMultilevel"/>
    <w:tmpl w:val="53E4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DDEB05"/>
    <w:multiLevelType w:val="hybridMultilevel"/>
    <w:tmpl w:val="D61A4B02"/>
    <w:lvl w:ilvl="0" w:tplc="23BC2EEE">
      <w:start w:val="1"/>
      <w:numFmt w:val="bullet"/>
      <w:lvlText w:val="o"/>
      <w:lvlJc w:val="left"/>
      <w:pPr>
        <w:ind w:left="360" w:hanging="360"/>
      </w:pPr>
      <w:rPr>
        <w:rFonts w:ascii="Courier New" w:hAnsi="Courier New" w:hint="default"/>
      </w:rPr>
    </w:lvl>
    <w:lvl w:ilvl="1" w:tplc="DFD4841A">
      <w:start w:val="1"/>
      <w:numFmt w:val="bullet"/>
      <w:lvlText w:val="o"/>
      <w:lvlJc w:val="left"/>
      <w:pPr>
        <w:ind w:left="1440" w:hanging="360"/>
      </w:pPr>
      <w:rPr>
        <w:rFonts w:ascii="Courier New" w:hAnsi="Courier New" w:hint="default"/>
      </w:rPr>
    </w:lvl>
    <w:lvl w:ilvl="2" w:tplc="598EF94A">
      <w:start w:val="1"/>
      <w:numFmt w:val="bullet"/>
      <w:lvlText w:val=""/>
      <w:lvlJc w:val="left"/>
      <w:pPr>
        <w:ind w:left="2160" w:hanging="360"/>
      </w:pPr>
      <w:rPr>
        <w:rFonts w:ascii="Wingdings" w:hAnsi="Wingdings" w:hint="default"/>
      </w:rPr>
    </w:lvl>
    <w:lvl w:ilvl="3" w:tplc="530AF630">
      <w:start w:val="1"/>
      <w:numFmt w:val="bullet"/>
      <w:lvlText w:val=""/>
      <w:lvlJc w:val="left"/>
      <w:pPr>
        <w:ind w:left="2880" w:hanging="360"/>
      </w:pPr>
      <w:rPr>
        <w:rFonts w:ascii="Symbol" w:hAnsi="Symbol" w:hint="default"/>
      </w:rPr>
    </w:lvl>
    <w:lvl w:ilvl="4" w:tplc="4AAC3112">
      <w:start w:val="1"/>
      <w:numFmt w:val="bullet"/>
      <w:lvlText w:val="o"/>
      <w:lvlJc w:val="left"/>
      <w:pPr>
        <w:ind w:left="3600" w:hanging="360"/>
      </w:pPr>
      <w:rPr>
        <w:rFonts w:ascii="Courier New" w:hAnsi="Courier New" w:hint="default"/>
      </w:rPr>
    </w:lvl>
    <w:lvl w:ilvl="5" w:tplc="D7DCAB8E">
      <w:start w:val="1"/>
      <w:numFmt w:val="bullet"/>
      <w:lvlText w:val=""/>
      <w:lvlJc w:val="left"/>
      <w:pPr>
        <w:ind w:left="4320" w:hanging="360"/>
      </w:pPr>
      <w:rPr>
        <w:rFonts w:ascii="Wingdings" w:hAnsi="Wingdings" w:hint="default"/>
      </w:rPr>
    </w:lvl>
    <w:lvl w:ilvl="6" w:tplc="1C2C330A">
      <w:start w:val="1"/>
      <w:numFmt w:val="bullet"/>
      <w:lvlText w:val=""/>
      <w:lvlJc w:val="left"/>
      <w:pPr>
        <w:ind w:left="5040" w:hanging="360"/>
      </w:pPr>
      <w:rPr>
        <w:rFonts w:ascii="Symbol" w:hAnsi="Symbol" w:hint="default"/>
      </w:rPr>
    </w:lvl>
    <w:lvl w:ilvl="7" w:tplc="52FC0EF0">
      <w:start w:val="1"/>
      <w:numFmt w:val="bullet"/>
      <w:lvlText w:val="o"/>
      <w:lvlJc w:val="left"/>
      <w:pPr>
        <w:ind w:left="5760" w:hanging="360"/>
      </w:pPr>
      <w:rPr>
        <w:rFonts w:ascii="Courier New" w:hAnsi="Courier New" w:hint="default"/>
      </w:rPr>
    </w:lvl>
    <w:lvl w:ilvl="8" w:tplc="7F789EE4">
      <w:start w:val="1"/>
      <w:numFmt w:val="bullet"/>
      <w:lvlText w:val=""/>
      <w:lvlJc w:val="left"/>
      <w:pPr>
        <w:ind w:left="6480" w:hanging="360"/>
      </w:pPr>
      <w:rPr>
        <w:rFonts w:ascii="Wingdings" w:hAnsi="Wingdings" w:hint="default"/>
      </w:rPr>
    </w:lvl>
  </w:abstractNum>
  <w:abstractNum w:abstractNumId="27" w15:restartNumberingAfterBreak="0">
    <w:nsid w:val="707341D1"/>
    <w:multiLevelType w:val="hybridMultilevel"/>
    <w:tmpl w:val="61768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25910F1"/>
    <w:multiLevelType w:val="hybridMultilevel"/>
    <w:tmpl w:val="6520178A"/>
    <w:lvl w:ilvl="0" w:tplc="69EABB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36734C"/>
    <w:multiLevelType w:val="hybridMultilevel"/>
    <w:tmpl w:val="9682A05C"/>
    <w:lvl w:ilvl="0" w:tplc="87543D74">
      <w:start w:val="1"/>
      <w:numFmt w:val="bullet"/>
      <w:lvlText w:val=""/>
      <w:lvlJc w:val="left"/>
      <w:pPr>
        <w:ind w:left="720" w:hanging="360"/>
      </w:pPr>
      <w:rPr>
        <w:rFonts w:ascii="Symbol" w:hAnsi="Symbol" w:hint="default"/>
      </w:rPr>
    </w:lvl>
    <w:lvl w:ilvl="1" w:tplc="DFB6D1F2">
      <w:start w:val="1"/>
      <w:numFmt w:val="bullet"/>
      <w:lvlText w:val="o"/>
      <w:lvlJc w:val="left"/>
      <w:pPr>
        <w:ind w:left="1440" w:hanging="360"/>
      </w:pPr>
      <w:rPr>
        <w:rFonts w:ascii="Courier New" w:hAnsi="Courier New" w:hint="default"/>
      </w:rPr>
    </w:lvl>
    <w:lvl w:ilvl="2" w:tplc="D9B48858">
      <w:start w:val="1"/>
      <w:numFmt w:val="bullet"/>
      <w:lvlText w:val=""/>
      <w:lvlJc w:val="left"/>
      <w:pPr>
        <w:ind w:left="2160" w:hanging="360"/>
      </w:pPr>
      <w:rPr>
        <w:rFonts w:ascii="Wingdings" w:hAnsi="Wingdings" w:hint="default"/>
      </w:rPr>
    </w:lvl>
    <w:lvl w:ilvl="3" w:tplc="0A54BC0C">
      <w:start w:val="1"/>
      <w:numFmt w:val="bullet"/>
      <w:lvlText w:val=""/>
      <w:lvlJc w:val="left"/>
      <w:pPr>
        <w:ind w:left="2880" w:hanging="360"/>
      </w:pPr>
      <w:rPr>
        <w:rFonts w:ascii="Symbol" w:hAnsi="Symbol" w:hint="default"/>
      </w:rPr>
    </w:lvl>
    <w:lvl w:ilvl="4" w:tplc="8976FC20">
      <w:start w:val="1"/>
      <w:numFmt w:val="bullet"/>
      <w:lvlText w:val="o"/>
      <w:lvlJc w:val="left"/>
      <w:pPr>
        <w:ind w:left="3600" w:hanging="360"/>
      </w:pPr>
      <w:rPr>
        <w:rFonts w:ascii="Courier New" w:hAnsi="Courier New" w:hint="default"/>
      </w:rPr>
    </w:lvl>
    <w:lvl w:ilvl="5" w:tplc="F14CA7AE">
      <w:start w:val="1"/>
      <w:numFmt w:val="bullet"/>
      <w:lvlText w:val=""/>
      <w:lvlJc w:val="left"/>
      <w:pPr>
        <w:ind w:left="4320" w:hanging="360"/>
      </w:pPr>
      <w:rPr>
        <w:rFonts w:ascii="Wingdings" w:hAnsi="Wingdings" w:hint="default"/>
      </w:rPr>
    </w:lvl>
    <w:lvl w:ilvl="6" w:tplc="397A72D4">
      <w:start w:val="1"/>
      <w:numFmt w:val="bullet"/>
      <w:lvlText w:val=""/>
      <w:lvlJc w:val="left"/>
      <w:pPr>
        <w:ind w:left="5040" w:hanging="360"/>
      </w:pPr>
      <w:rPr>
        <w:rFonts w:ascii="Symbol" w:hAnsi="Symbol" w:hint="default"/>
      </w:rPr>
    </w:lvl>
    <w:lvl w:ilvl="7" w:tplc="ADFC3FA2">
      <w:start w:val="1"/>
      <w:numFmt w:val="bullet"/>
      <w:lvlText w:val="o"/>
      <w:lvlJc w:val="left"/>
      <w:pPr>
        <w:ind w:left="5760" w:hanging="360"/>
      </w:pPr>
      <w:rPr>
        <w:rFonts w:ascii="Courier New" w:hAnsi="Courier New" w:hint="default"/>
      </w:rPr>
    </w:lvl>
    <w:lvl w:ilvl="8" w:tplc="8A5C8CDC">
      <w:start w:val="1"/>
      <w:numFmt w:val="bullet"/>
      <w:lvlText w:val=""/>
      <w:lvlJc w:val="left"/>
      <w:pPr>
        <w:ind w:left="6480" w:hanging="360"/>
      </w:pPr>
      <w:rPr>
        <w:rFonts w:ascii="Wingdings" w:hAnsi="Wingdings" w:hint="default"/>
      </w:rPr>
    </w:lvl>
  </w:abstractNum>
  <w:abstractNum w:abstractNumId="30" w15:restartNumberingAfterBreak="0">
    <w:nsid w:val="760D2E9B"/>
    <w:multiLevelType w:val="hybridMultilevel"/>
    <w:tmpl w:val="52F8868C"/>
    <w:lvl w:ilvl="0" w:tplc="69EABB7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378917"/>
    <w:multiLevelType w:val="hybridMultilevel"/>
    <w:tmpl w:val="F9F84498"/>
    <w:lvl w:ilvl="0" w:tplc="ECDAF7EC">
      <w:start w:val="1"/>
      <w:numFmt w:val="bullet"/>
      <w:lvlText w:val=""/>
      <w:lvlJc w:val="left"/>
      <w:pPr>
        <w:ind w:left="720" w:hanging="360"/>
      </w:pPr>
      <w:rPr>
        <w:rFonts w:ascii="Symbol" w:hAnsi="Symbol" w:hint="default"/>
      </w:rPr>
    </w:lvl>
    <w:lvl w:ilvl="1" w:tplc="C12074C8">
      <w:start w:val="1"/>
      <w:numFmt w:val="bullet"/>
      <w:lvlText w:val="o"/>
      <w:lvlJc w:val="left"/>
      <w:pPr>
        <w:ind w:left="1440" w:hanging="360"/>
      </w:pPr>
      <w:rPr>
        <w:rFonts w:ascii="Courier New" w:hAnsi="Courier New" w:hint="default"/>
      </w:rPr>
    </w:lvl>
    <w:lvl w:ilvl="2" w:tplc="8028EE68">
      <w:start w:val="1"/>
      <w:numFmt w:val="bullet"/>
      <w:lvlText w:val=""/>
      <w:lvlJc w:val="left"/>
      <w:pPr>
        <w:ind w:left="2160" w:hanging="360"/>
      </w:pPr>
      <w:rPr>
        <w:rFonts w:ascii="Wingdings" w:hAnsi="Wingdings" w:hint="default"/>
      </w:rPr>
    </w:lvl>
    <w:lvl w:ilvl="3" w:tplc="9C5AD8F2">
      <w:start w:val="1"/>
      <w:numFmt w:val="bullet"/>
      <w:lvlText w:val=""/>
      <w:lvlJc w:val="left"/>
      <w:pPr>
        <w:ind w:left="2880" w:hanging="360"/>
      </w:pPr>
      <w:rPr>
        <w:rFonts w:ascii="Symbol" w:hAnsi="Symbol" w:hint="default"/>
      </w:rPr>
    </w:lvl>
    <w:lvl w:ilvl="4" w:tplc="4F2A8742">
      <w:start w:val="1"/>
      <w:numFmt w:val="bullet"/>
      <w:lvlText w:val="o"/>
      <w:lvlJc w:val="left"/>
      <w:pPr>
        <w:ind w:left="3600" w:hanging="360"/>
      </w:pPr>
      <w:rPr>
        <w:rFonts w:ascii="Courier New" w:hAnsi="Courier New" w:hint="default"/>
      </w:rPr>
    </w:lvl>
    <w:lvl w:ilvl="5" w:tplc="64DCB340">
      <w:start w:val="1"/>
      <w:numFmt w:val="bullet"/>
      <w:lvlText w:val=""/>
      <w:lvlJc w:val="left"/>
      <w:pPr>
        <w:ind w:left="4320" w:hanging="360"/>
      </w:pPr>
      <w:rPr>
        <w:rFonts w:ascii="Wingdings" w:hAnsi="Wingdings" w:hint="default"/>
      </w:rPr>
    </w:lvl>
    <w:lvl w:ilvl="6" w:tplc="2918FD76">
      <w:start w:val="1"/>
      <w:numFmt w:val="bullet"/>
      <w:lvlText w:val=""/>
      <w:lvlJc w:val="left"/>
      <w:pPr>
        <w:ind w:left="5040" w:hanging="360"/>
      </w:pPr>
      <w:rPr>
        <w:rFonts w:ascii="Symbol" w:hAnsi="Symbol" w:hint="default"/>
      </w:rPr>
    </w:lvl>
    <w:lvl w:ilvl="7" w:tplc="3DFAF1A2">
      <w:start w:val="1"/>
      <w:numFmt w:val="bullet"/>
      <w:lvlText w:val="o"/>
      <w:lvlJc w:val="left"/>
      <w:pPr>
        <w:ind w:left="5760" w:hanging="360"/>
      </w:pPr>
      <w:rPr>
        <w:rFonts w:ascii="Courier New" w:hAnsi="Courier New" w:hint="default"/>
      </w:rPr>
    </w:lvl>
    <w:lvl w:ilvl="8" w:tplc="7E9220F6">
      <w:start w:val="1"/>
      <w:numFmt w:val="bullet"/>
      <w:lvlText w:val=""/>
      <w:lvlJc w:val="left"/>
      <w:pPr>
        <w:ind w:left="6480" w:hanging="360"/>
      </w:pPr>
      <w:rPr>
        <w:rFonts w:ascii="Wingdings" w:hAnsi="Wingdings" w:hint="default"/>
      </w:rPr>
    </w:lvl>
  </w:abstractNum>
  <w:abstractNum w:abstractNumId="32" w15:restartNumberingAfterBreak="0">
    <w:nsid w:val="7E9D0880"/>
    <w:multiLevelType w:val="hybridMultilevel"/>
    <w:tmpl w:val="7A3E0308"/>
    <w:lvl w:ilvl="0" w:tplc="878C6640">
      <w:start w:val="1"/>
      <w:numFmt w:val="bullet"/>
      <w:lvlText w:val=""/>
      <w:lvlJc w:val="left"/>
      <w:pPr>
        <w:ind w:left="720" w:hanging="360"/>
      </w:pPr>
      <w:rPr>
        <w:rFonts w:ascii="Symbol" w:hAnsi="Symbol" w:hint="default"/>
      </w:rPr>
    </w:lvl>
    <w:lvl w:ilvl="1" w:tplc="078ABA1A">
      <w:start w:val="1"/>
      <w:numFmt w:val="bullet"/>
      <w:lvlText w:val="o"/>
      <w:lvlJc w:val="left"/>
      <w:pPr>
        <w:ind w:left="720" w:hanging="360"/>
      </w:pPr>
      <w:rPr>
        <w:rFonts w:ascii="Courier New" w:hAnsi="Courier New" w:hint="default"/>
      </w:rPr>
    </w:lvl>
    <w:lvl w:ilvl="2" w:tplc="ECC4AF78">
      <w:start w:val="1"/>
      <w:numFmt w:val="bullet"/>
      <w:lvlText w:val=""/>
      <w:lvlJc w:val="left"/>
      <w:pPr>
        <w:ind w:left="1440" w:hanging="360"/>
      </w:pPr>
      <w:rPr>
        <w:rFonts w:ascii="Wingdings" w:hAnsi="Wingdings" w:hint="default"/>
      </w:rPr>
    </w:lvl>
    <w:lvl w:ilvl="3" w:tplc="40A08F32">
      <w:start w:val="1"/>
      <w:numFmt w:val="bullet"/>
      <w:lvlText w:val=""/>
      <w:lvlJc w:val="left"/>
      <w:pPr>
        <w:ind w:left="2160" w:hanging="360"/>
      </w:pPr>
      <w:rPr>
        <w:rFonts w:ascii="Symbol" w:hAnsi="Symbol" w:hint="default"/>
      </w:rPr>
    </w:lvl>
    <w:lvl w:ilvl="4" w:tplc="F0545C6A">
      <w:start w:val="1"/>
      <w:numFmt w:val="bullet"/>
      <w:lvlText w:val="o"/>
      <w:lvlJc w:val="left"/>
      <w:pPr>
        <w:ind w:left="2880" w:hanging="360"/>
      </w:pPr>
      <w:rPr>
        <w:rFonts w:ascii="Courier New" w:hAnsi="Courier New" w:hint="default"/>
      </w:rPr>
    </w:lvl>
    <w:lvl w:ilvl="5" w:tplc="E0A23DDA">
      <w:start w:val="1"/>
      <w:numFmt w:val="bullet"/>
      <w:lvlText w:val=""/>
      <w:lvlJc w:val="left"/>
      <w:pPr>
        <w:ind w:left="3600" w:hanging="360"/>
      </w:pPr>
      <w:rPr>
        <w:rFonts w:ascii="Wingdings" w:hAnsi="Wingdings" w:hint="default"/>
      </w:rPr>
    </w:lvl>
    <w:lvl w:ilvl="6" w:tplc="51F6D556">
      <w:start w:val="1"/>
      <w:numFmt w:val="bullet"/>
      <w:lvlText w:val=""/>
      <w:lvlJc w:val="left"/>
      <w:pPr>
        <w:ind w:left="4320" w:hanging="360"/>
      </w:pPr>
      <w:rPr>
        <w:rFonts w:ascii="Symbol" w:hAnsi="Symbol" w:hint="default"/>
      </w:rPr>
    </w:lvl>
    <w:lvl w:ilvl="7" w:tplc="F8D0E580">
      <w:start w:val="1"/>
      <w:numFmt w:val="bullet"/>
      <w:lvlText w:val="o"/>
      <w:lvlJc w:val="left"/>
      <w:pPr>
        <w:ind w:left="5040" w:hanging="360"/>
      </w:pPr>
      <w:rPr>
        <w:rFonts w:ascii="Courier New" w:hAnsi="Courier New" w:hint="default"/>
      </w:rPr>
    </w:lvl>
    <w:lvl w:ilvl="8" w:tplc="E436AC44">
      <w:start w:val="1"/>
      <w:numFmt w:val="bullet"/>
      <w:lvlText w:val=""/>
      <w:lvlJc w:val="left"/>
      <w:pPr>
        <w:ind w:left="5760" w:hanging="360"/>
      </w:pPr>
      <w:rPr>
        <w:rFonts w:ascii="Wingdings" w:hAnsi="Wingdings" w:hint="default"/>
      </w:rPr>
    </w:lvl>
  </w:abstractNum>
  <w:num w:numId="1" w16cid:durableId="279722901">
    <w:abstractNumId w:val="14"/>
  </w:num>
  <w:num w:numId="2" w16cid:durableId="500779928">
    <w:abstractNumId w:val="4"/>
  </w:num>
  <w:num w:numId="3" w16cid:durableId="571891241">
    <w:abstractNumId w:val="18"/>
  </w:num>
  <w:num w:numId="4" w16cid:durableId="1413233647">
    <w:abstractNumId w:val="31"/>
  </w:num>
  <w:num w:numId="5" w16cid:durableId="1638336499">
    <w:abstractNumId w:val="9"/>
  </w:num>
  <w:num w:numId="6" w16cid:durableId="207840511">
    <w:abstractNumId w:val="10"/>
  </w:num>
  <w:num w:numId="7" w16cid:durableId="152796638">
    <w:abstractNumId w:val="6"/>
  </w:num>
  <w:num w:numId="8" w16cid:durableId="405761204">
    <w:abstractNumId w:val="7"/>
  </w:num>
  <w:num w:numId="9" w16cid:durableId="1876964276">
    <w:abstractNumId w:val="1"/>
  </w:num>
  <w:num w:numId="10" w16cid:durableId="15277726">
    <w:abstractNumId w:val="11"/>
  </w:num>
  <w:num w:numId="11" w16cid:durableId="742414856">
    <w:abstractNumId w:val="29"/>
  </w:num>
  <w:num w:numId="12" w16cid:durableId="2113817520">
    <w:abstractNumId w:val="26"/>
  </w:num>
  <w:num w:numId="13" w16cid:durableId="1034889573">
    <w:abstractNumId w:val="17"/>
  </w:num>
  <w:num w:numId="14" w16cid:durableId="1695231628">
    <w:abstractNumId w:val="22"/>
  </w:num>
  <w:num w:numId="15" w16cid:durableId="200677655">
    <w:abstractNumId w:val="12"/>
  </w:num>
  <w:num w:numId="16" w16cid:durableId="40138186">
    <w:abstractNumId w:val="32"/>
  </w:num>
  <w:num w:numId="17" w16cid:durableId="1631089253">
    <w:abstractNumId w:val="28"/>
  </w:num>
  <w:num w:numId="18" w16cid:durableId="340157408">
    <w:abstractNumId w:val="19"/>
  </w:num>
  <w:num w:numId="19" w16cid:durableId="1532067464">
    <w:abstractNumId w:val="30"/>
  </w:num>
  <w:num w:numId="20" w16cid:durableId="1435782503">
    <w:abstractNumId w:val="13"/>
  </w:num>
  <w:num w:numId="21" w16cid:durableId="2048094979">
    <w:abstractNumId w:val="0"/>
  </w:num>
  <w:num w:numId="22" w16cid:durableId="500237986">
    <w:abstractNumId w:val="27"/>
  </w:num>
  <w:num w:numId="23" w16cid:durableId="528569631">
    <w:abstractNumId w:val="16"/>
  </w:num>
  <w:num w:numId="24" w16cid:durableId="1330138390">
    <w:abstractNumId w:val="24"/>
  </w:num>
  <w:num w:numId="25" w16cid:durableId="249510909">
    <w:abstractNumId w:val="25"/>
  </w:num>
  <w:num w:numId="26" w16cid:durableId="566768114">
    <w:abstractNumId w:val="20"/>
  </w:num>
  <w:num w:numId="27" w16cid:durableId="1504861540">
    <w:abstractNumId w:val="15"/>
  </w:num>
  <w:num w:numId="28" w16cid:durableId="258370787">
    <w:abstractNumId w:val="21"/>
  </w:num>
  <w:num w:numId="29" w16cid:durableId="242029071">
    <w:abstractNumId w:val="3"/>
  </w:num>
  <w:num w:numId="30" w16cid:durableId="1977484571">
    <w:abstractNumId w:val="8"/>
  </w:num>
  <w:num w:numId="31" w16cid:durableId="233247330">
    <w:abstractNumId w:val="5"/>
  </w:num>
  <w:num w:numId="32" w16cid:durableId="1653753868">
    <w:abstractNumId w:val="23"/>
  </w:num>
  <w:num w:numId="33" w16cid:durableId="115553080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0C5E1B"/>
    <w:rsid w:val="00007575"/>
    <w:rsid w:val="000116B6"/>
    <w:rsid w:val="00022844"/>
    <w:rsid w:val="000232C2"/>
    <w:rsid w:val="000478EA"/>
    <w:rsid w:val="00047ED3"/>
    <w:rsid w:val="0009264C"/>
    <w:rsid w:val="000A092E"/>
    <w:rsid w:val="000D6996"/>
    <w:rsid w:val="000E3E95"/>
    <w:rsid w:val="000F7DA5"/>
    <w:rsid w:val="00101797"/>
    <w:rsid w:val="0012681D"/>
    <w:rsid w:val="00132573"/>
    <w:rsid w:val="00135ECA"/>
    <w:rsid w:val="00145E37"/>
    <w:rsid w:val="001532C9"/>
    <w:rsid w:val="001537B8"/>
    <w:rsid w:val="0018345F"/>
    <w:rsid w:val="0019053D"/>
    <w:rsid w:val="001B5B76"/>
    <w:rsid w:val="001B720F"/>
    <w:rsid w:val="001C09AC"/>
    <w:rsid w:val="001C634E"/>
    <w:rsid w:val="001D2C2C"/>
    <w:rsid w:val="001D3CDE"/>
    <w:rsid w:val="001D3D1F"/>
    <w:rsid w:val="001E3EE3"/>
    <w:rsid w:val="001F054C"/>
    <w:rsid w:val="001F6EF2"/>
    <w:rsid w:val="00217A1A"/>
    <w:rsid w:val="00225AB0"/>
    <w:rsid w:val="00243D22"/>
    <w:rsid w:val="00261F34"/>
    <w:rsid w:val="00286318"/>
    <w:rsid w:val="00290CFD"/>
    <w:rsid w:val="00293055"/>
    <w:rsid w:val="002963C5"/>
    <w:rsid w:val="002A1B06"/>
    <w:rsid w:val="002B1BDB"/>
    <w:rsid w:val="002B75F1"/>
    <w:rsid w:val="002C2D6F"/>
    <w:rsid w:val="002D2E40"/>
    <w:rsid w:val="002E0FD5"/>
    <w:rsid w:val="002E6D42"/>
    <w:rsid w:val="0030388C"/>
    <w:rsid w:val="00317AF5"/>
    <w:rsid w:val="00323A58"/>
    <w:rsid w:val="003506CB"/>
    <w:rsid w:val="00357268"/>
    <w:rsid w:val="003B18A7"/>
    <w:rsid w:val="003E1E7D"/>
    <w:rsid w:val="003F52B0"/>
    <w:rsid w:val="0041402B"/>
    <w:rsid w:val="00415D18"/>
    <w:rsid w:val="004214C4"/>
    <w:rsid w:val="0043510B"/>
    <w:rsid w:val="00436A29"/>
    <w:rsid w:val="004400EE"/>
    <w:rsid w:val="00441694"/>
    <w:rsid w:val="0044779E"/>
    <w:rsid w:val="00456226"/>
    <w:rsid w:val="00475BA2"/>
    <w:rsid w:val="00490829"/>
    <w:rsid w:val="004932D7"/>
    <w:rsid w:val="00493E31"/>
    <w:rsid w:val="004A3BD6"/>
    <w:rsid w:val="004A62F1"/>
    <w:rsid w:val="004B0BBF"/>
    <w:rsid w:val="004C1692"/>
    <w:rsid w:val="004E00E1"/>
    <w:rsid w:val="004E0146"/>
    <w:rsid w:val="004F7661"/>
    <w:rsid w:val="00504961"/>
    <w:rsid w:val="00511DC4"/>
    <w:rsid w:val="005353E0"/>
    <w:rsid w:val="00540285"/>
    <w:rsid w:val="005428EA"/>
    <w:rsid w:val="00560AC4"/>
    <w:rsid w:val="00582907"/>
    <w:rsid w:val="005871C2"/>
    <w:rsid w:val="00592C9C"/>
    <w:rsid w:val="005A12E9"/>
    <w:rsid w:val="005B3D35"/>
    <w:rsid w:val="005C23CC"/>
    <w:rsid w:val="005D021E"/>
    <w:rsid w:val="005D76A6"/>
    <w:rsid w:val="005E7CBD"/>
    <w:rsid w:val="005F1C82"/>
    <w:rsid w:val="005F77CD"/>
    <w:rsid w:val="006137A4"/>
    <w:rsid w:val="00640EEE"/>
    <w:rsid w:val="006433B1"/>
    <w:rsid w:val="006A2EAE"/>
    <w:rsid w:val="006B14BA"/>
    <w:rsid w:val="006C318B"/>
    <w:rsid w:val="006C3D73"/>
    <w:rsid w:val="006E1EC8"/>
    <w:rsid w:val="006F6683"/>
    <w:rsid w:val="00713E9F"/>
    <w:rsid w:val="00742530"/>
    <w:rsid w:val="00743BB7"/>
    <w:rsid w:val="00762A4C"/>
    <w:rsid w:val="00775F36"/>
    <w:rsid w:val="00783107"/>
    <w:rsid w:val="007A4B7D"/>
    <w:rsid w:val="007A61C3"/>
    <w:rsid w:val="007B0076"/>
    <w:rsid w:val="007B1A8C"/>
    <w:rsid w:val="007D208B"/>
    <w:rsid w:val="007D31AC"/>
    <w:rsid w:val="00800390"/>
    <w:rsid w:val="00803A24"/>
    <w:rsid w:val="00845661"/>
    <w:rsid w:val="00865970"/>
    <w:rsid w:val="00870EE1"/>
    <w:rsid w:val="00883B87"/>
    <w:rsid w:val="008B213E"/>
    <w:rsid w:val="008D28C2"/>
    <w:rsid w:val="009079A8"/>
    <w:rsid w:val="0091122B"/>
    <w:rsid w:val="00914B27"/>
    <w:rsid w:val="00917599"/>
    <w:rsid w:val="00923C9F"/>
    <w:rsid w:val="00925F00"/>
    <w:rsid w:val="0093507F"/>
    <w:rsid w:val="0094262A"/>
    <w:rsid w:val="00961219"/>
    <w:rsid w:val="009B0C23"/>
    <w:rsid w:val="009B4FBA"/>
    <w:rsid w:val="009C76A9"/>
    <w:rsid w:val="009D4F37"/>
    <w:rsid w:val="009D51A6"/>
    <w:rsid w:val="009F2A57"/>
    <w:rsid w:val="009F3EA7"/>
    <w:rsid w:val="009F6305"/>
    <w:rsid w:val="00A02A69"/>
    <w:rsid w:val="00A15AB4"/>
    <w:rsid w:val="00A30644"/>
    <w:rsid w:val="00A413C2"/>
    <w:rsid w:val="00A65FD5"/>
    <w:rsid w:val="00A93CD5"/>
    <w:rsid w:val="00AA4340"/>
    <w:rsid w:val="00AD2DA2"/>
    <w:rsid w:val="00AD309C"/>
    <w:rsid w:val="00AF02B1"/>
    <w:rsid w:val="00B13102"/>
    <w:rsid w:val="00B244E4"/>
    <w:rsid w:val="00B379A8"/>
    <w:rsid w:val="00B37C19"/>
    <w:rsid w:val="00B45306"/>
    <w:rsid w:val="00B620A5"/>
    <w:rsid w:val="00B64D3B"/>
    <w:rsid w:val="00B65D30"/>
    <w:rsid w:val="00B76EA8"/>
    <w:rsid w:val="00BB0706"/>
    <w:rsid w:val="00BB32D9"/>
    <w:rsid w:val="00BC2FE9"/>
    <w:rsid w:val="00BC3CC2"/>
    <w:rsid w:val="00BC68B4"/>
    <w:rsid w:val="00BD09DC"/>
    <w:rsid w:val="00BE5259"/>
    <w:rsid w:val="00BF27C0"/>
    <w:rsid w:val="00C02EB0"/>
    <w:rsid w:val="00C0479E"/>
    <w:rsid w:val="00C05C73"/>
    <w:rsid w:val="00C11152"/>
    <w:rsid w:val="00C21E2E"/>
    <w:rsid w:val="00C4222F"/>
    <w:rsid w:val="00C5701A"/>
    <w:rsid w:val="00C6112B"/>
    <w:rsid w:val="00C63DC2"/>
    <w:rsid w:val="00C904A1"/>
    <w:rsid w:val="00CB0F6F"/>
    <w:rsid w:val="00CC0C5B"/>
    <w:rsid w:val="00CE1333"/>
    <w:rsid w:val="00CE309F"/>
    <w:rsid w:val="00CE3446"/>
    <w:rsid w:val="00CE6B3E"/>
    <w:rsid w:val="00CF30FC"/>
    <w:rsid w:val="00D03239"/>
    <w:rsid w:val="00D128F8"/>
    <w:rsid w:val="00D12DBF"/>
    <w:rsid w:val="00D171C2"/>
    <w:rsid w:val="00D30954"/>
    <w:rsid w:val="00D35295"/>
    <w:rsid w:val="00D37B80"/>
    <w:rsid w:val="00D47E98"/>
    <w:rsid w:val="00D54E54"/>
    <w:rsid w:val="00D56F75"/>
    <w:rsid w:val="00D7160F"/>
    <w:rsid w:val="00D731F5"/>
    <w:rsid w:val="00D764DC"/>
    <w:rsid w:val="00D956C3"/>
    <w:rsid w:val="00DA66BA"/>
    <w:rsid w:val="00DB19AE"/>
    <w:rsid w:val="00DB70E1"/>
    <w:rsid w:val="00DC7370"/>
    <w:rsid w:val="00DC7742"/>
    <w:rsid w:val="00DE3E94"/>
    <w:rsid w:val="00DF5F32"/>
    <w:rsid w:val="00E03A1C"/>
    <w:rsid w:val="00E05B18"/>
    <w:rsid w:val="00E143E2"/>
    <w:rsid w:val="00E1677D"/>
    <w:rsid w:val="00E16B3A"/>
    <w:rsid w:val="00E359F7"/>
    <w:rsid w:val="00E4160F"/>
    <w:rsid w:val="00E61129"/>
    <w:rsid w:val="00E75960"/>
    <w:rsid w:val="00E80D21"/>
    <w:rsid w:val="00E90BC9"/>
    <w:rsid w:val="00EA0F31"/>
    <w:rsid w:val="00EB5242"/>
    <w:rsid w:val="00EB6FF6"/>
    <w:rsid w:val="00EC4913"/>
    <w:rsid w:val="00EC62A5"/>
    <w:rsid w:val="00EE25EE"/>
    <w:rsid w:val="00EF525D"/>
    <w:rsid w:val="00EF7E86"/>
    <w:rsid w:val="00F033E9"/>
    <w:rsid w:val="00F044D4"/>
    <w:rsid w:val="00F06508"/>
    <w:rsid w:val="00F10079"/>
    <w:rsid w:val="00F14031"/>
    <w:rsid w:val="00F4064B"/>
    <w:rsid w:val="00F436EE"/>
    <w:rsid w:val="00F50006"/>
    <w:rsid w:val="00F51667"/>
    <w:rsid w:val="00F52AB5"/>
    <w:rsid w:val="00F56AD1"/>
    <w:rsid w:val="00F61666"/>
    <w:rsid w:val="00F74B97"/>
    <w:rsid w:val="00FA3EF5"/>
    <w:rsid w:val="00FD1258"/>
    <w:rsid w:val="00FD395A"/>
    <w:rsid w:val="00FD7864"/>
    <w:rsid w:val="00FE34AF"/>
    <w:rsid w:val="00FE65E2"/>
    <w:rsid w:val="06AD0D38"/>
    <w:rsid w:val="07A3F121"/>
    <w:rsid w:val="1A963666"/>
    <w:rsid w:val="1BBBF7DF"/>
    <w:rsid w:val="1DBCCE27"/>
    <w:rsid w:val="1E0BD1D2"/>
    <w:rsid w:val="1FCDAE56"/>
    <w:rsid w:val="20200EFB"/>
    <w:rsid w:val="2023360D"/>
    <w:rsid w:val="218EDE2A"/>
    <w:rsid w:val="22367717"/>
    <w:rsid w:val="2BCA4B2E"/>
    <w:rsid w:val="2FE5E487"/>
    <w:rsid w:val="30CD055C"/>
    <w:rsid w:val="361F1722"/>
    <w:rsid w:val="3D512250"/>
    <w:rsid w:val="3EB1A4A7"/>
    <w:rsid w:val="40A0EE6D"/>
    <w:rsid w:val="438B1A8E"/>
    <w:rsid w:val="440C5E1B"/>
    <w:rsid w:val="47D33816"/>
    <w:rsid w:val="47DBAD60"/>
    <w:rsid w:val="4EF063A6"/>
    <w:rsid w:val="564CE574"/>
    <w:rsid w:val="5B1E4855"/>
    <w:rsid w:val="5FF1938F"/>
    <w:rsid w:val="61FC1EB5"/>
    <w:rsid w:val="6255E62F"/>
    <w:rsid w:val="65D902FF"/>
    <w:rsid w:val="6852A1B4"/>
    <w:rsid w:val="6E336130"/>
    <w:rsid w:val="72133138"/>
    <w:rsid w:val="73AF0199"/>
    <w:rsid w:val="765F6C47"/>
    <w:rsid w:val="776E4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C5E1B"/>
  <w15:chartTrackingRefBased/>
  <w15:docId w15:val="{C0CBE05B-0F62-49E0-A3FD-5945FCEE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575"/>
  </w:style>
  <w:style w:type="paragraph" w:styleId="Heading1">
    <w:name w:val="heading 1"/>
    <w:basedOn w:val="Normal"/>
    <w:next w:val="Normal"/>
    <w:link w:val="Heading1Char"/>
    <w:uiPriority w:val="9"/>
    <w:qFormat/>
    <w:rsid w:val="001D3CDE"/>
    <w:pPr>
      <w:keepNext/>
      <w:keepLines/>
      <w:spacing w:before="240" w:after="0"/>
      <w:jc w:val="center"/>
      <w:outlineLvl w:val="0"/>
    </w:pPr>
    <w:rPr>
      <w:rFonts w:ascii="Arial" w:eastAsia="Times New Roman" w:hAnsi="Arial" w:cs="Arial"/>
      <w:b/>
      <w:bCs/>
      <w:sz w:val="32"/>
      <w:szCs w:val="32"/>
    </w:rPr>
  </w:style>
  <w:style w:type="paragraph" w:styleId="Heading2">
    <w:name w:val="heading 2"/>
    <w:basedOn w:val="Normal"/>
    <w:next w:val="Normal"/>
    <w:link w:val="Heading2Char"/>
    <w:uiPriority w:val="9"/>
    <w:unhideWhenUsed/>
    <w:qFormat/>
    <w:rsid w:val="001D3CDE"/>
    <w:pPr>
      <w:keepNext/>
      <w:keepLines/>
      <w:pBdr>
        <w:top w:val="single" w:sz="4" w:space="1" w:color="auto"/>
        <w:left w:val="single" w:sz="4" w:space="4" w:color="auto"/>
        <w:bottom w:val="single" w:sz="4" w:space="1" w:color="auto"/>
        <w:right w:val="single" w:sz="4" w:space="4" w:color="auto"/>
      </w:pBdr>
      <w:shd w:val="clear" w:color="auto" w:fill="000000" w:themeFill="text1"/>
      <w:spacing w:before="360" w:after="180" w:line="240" w:lineRule="auto"/>
      <w:outlineLvl w:val="1"/>
    </w:pPr>
    <w:rPr>
      <w:rFonts w:ascii="Arial" w:eastAsia="Times New Roman" w:hAnsi="Arial" w:cs="Arial"/>
      <w:b/>
      <w:bCs/>
      <w:color w:val="FFFFFF"/>
      <w:sz w:val="28"/>
      <w:szCs w:val="28"/>
      <w:lang w:val="en-CA"/>
    </w:rPr>
  </w:style>
  <w:style w:type="paragraph" w:styleId="Heading3">
    <w:name w:val="heading 3"/>
    <w:basedOn w:val="Normal"/>
    <w:next w:val="Normal"/>
    <w:link w:val="Heading3Char"/>
    <w:uiPriority w:val="9"/>
    <w:unhideWhenUsed/>
    <w:qFormat/>
    <w:rsid w:val="001D3D1F"/>
    <w:pPr>
      <w:outlineLvl w:val="2"/>
    </w:pPr>
    <w:rPr>
      <w:rFonts w:ascii="Calibri" w:eastAsia="Calibri" w:hAnsi="Calibri"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sid w:val="001D3D1F"/>
    <w:rPr>
      <w:rFonts w:ascii="Calibri" w:eastAsia="Calibri" w:hAnsi="Calibri" w:cs="Times New Roman"/>
      <w:b/>
      <w:sz w:val="24"/>
      <w:szCs w:val="24"/>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Title">
    <w:name w:val="Title"/>
    <w:basedOn w:val="Normal"/>
    <w:next w:val="Normal"/>
    <w:link w:val="TitleChar"/>
    <w:uiPriority w:val="10"/>
    <w:qFormat/>
    <w:rsid w:val="00DC77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742"/>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DC7742"/>
    <w:rPr>
      <w:b/>
      <w:bCs/>
    </w:rPr>
  </w:style>
  <w:style w:type="character" w:customStyle="1" w:styleId="CommentSubjectChar">
    <w:name w:val="Comment Subject Char"/>
    <w:basedOn w:val="CommentTextChar"/>
    <w:link w:val="CommentSubject"/>
    <w:uiPriority w:val="99"/>
    <w:semiHidden/>
    <w:rsid w:val="00DC7742"/>
    <w:rPr>
      <w:b/>
      <w:bCs/>
      <w:sz w:val="20"/>
      <w:szCs w:val="20"/>
    </w:rPr>
  </w:style>
  <w:style w:type="character" w:customStyle="1" w:styleId="Heading1Char">
    <w:name w:val="Heading 1 Char"/>
    <w:basedOn w:val="DefaultParagraphFont"/>
    <w:link w:val="Heading1"/>
    <w:uiPriority w:val="9"/>
    <w:rsid w:val="001D3CDE"/>
    <w:rPr>
      <w:rFonts w:ascii="Arial" w:eastAsia="Times New Roman" w:hAnsi="Arial" w:cs="Arial"/>
      <w:b/>
      <w:bCs/>
      <w:sz w:val="32"/>
      <w:szCs w:val="32"/>
    </w:rPr>
  </w:style>
  <w:style w:type="character" w:customStyle="1" w:styleId="Heading2Char">
    <w:name w:val="Heading 2 Char"/>
    <w:basedOn w:val="DefaultParagraphFont"/>
    <w:link w:val="Heading2"/>
    <w:uiPriority w:val="9"/>
    <w:rsid w:val="001D3CDE"/>
    <w:rPr>
      <w:rFonts w:ascii="Arial" w:eastAsia="Times New Roman" w:hAnsi="Arial" w:cs="Arial"/>
      <w:b/>
      <w:bCs/>
      <w:color w:val="FFFFFF"/>
      <w:sz w:val="28"/>
      <w:szCs w:val="28"/>
      <w:shd w:val="clear" w:color="auto" w:fill="000000" w:themeFill="text1"/>
      <w:lang w:val="en-CA"/>
    </w:rPr>
  </w:style>
  <w:style w:type="table" w:styleId="TableGridLight">
    <w:name w:val="Grid Table Light"/>
    <w:basedOn w:val="TableNormal"/>
    <w:uiPriority w:val="40"/>
    <w:rsid w:val="00E90B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742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530"/>
  </w:style>
  <w:style w:type="paragraph" w:styleId="Footer">
    <w:name w:val="footer"/>
    <w:basedOn w:val="Normal"/>
    <w:link w:val="FooterChar"/>
    <w:uiPriority w:val="99"/>
    <w:unhideWhenUsed/>
    <w:rsid w:val="00742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530"/>
  </w:style>
  <w:style w:type="paragraph" w:styleId="Revision">
    <w:name w:val="Revision"/>
    <w:hidden/>
    <w:uiPriority w:val="99"/>
    <w:semiHidden/>
    <w:rsid w:val="00EA0F31"/>
    <w:pPr>
      <w:spacing w:after="0" w:line="240" w:lineRule="auto"/>
    </w:pPr>
  </w:style>
  <w:style w:type="character" w:styleId="UnresolvedMention">
    <w:name w:val="Unresolved Mention"/>
    <w:basedOn w:val="DefaultParagraphFont"/>
    <w:uiPriority w:val="99"/>
    <w:semiHidden/>
    <w:unhideWhenUsed/>
    <w:rsid w:val="00961219"/>
    <w:rPr>
      <w:color w:val="605E5C"/>
      <w:shd w:val="clear" w:color="auto" w:fill="E1DFDD"/>
    </w:rPr>
  </w:style>
  <w:style w:type="character" w:styleId="FollowedHyperlink">
    <w:name w:val="FollowedHyperlink"/>
    <w:basedOn w:val="DefaultParagraphFont"/>
    <w:uiPriority w:val="99"/>
    <w:semiHidden/>
    <w:unhideWhenUsed/>
    <w:rsid w:val="002963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fr/secretariat-conseil-tresor/services/acces-information-protection-reseignements-personnels/avis-mise-acces-information-protection-renseignements-personnels/2023-01-depersonnalisation.html" TargetMode="External"/><Relationship Id="rId5" Type="http://schemas.openxmlformats.org/officeDocument/2006/relationships/styles" Target="styles.xml"/><Relationship Id="rId10" Type="http://schemas.openxmlformats.org/officeDocument/2006/relationships/hyperlink" Target="https://056gc.sharepoint.com/:w:/r/sites/DigitalAdvisoryServices-Serviceconsultatifscontenunumrique/Shared%20Documents/UCD%20-/UX%20assessments/Privacy%20breach%20toolkit/Copy%20of%20original%20content/Content%20structure/Final%20-%20French/Phase%201/Tools%20and%20Forms/(HTML)%203%20-%20Remplir%20un%20formulaire%20de%20rapport%20pr%C3%A9liminaire%20de%20l%E2%80%99atteinte.docx?d=w2a3e636ab9774fca8a3110fc0f639571&amp;csf=1&amp;web=1&amp;e=DZJJ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a3d47de9-47fc-49c1-b3b1-baad5882054b">Draft</Status>
    <Livelink xmlns="a3d47de9-47fc-49c1-b3b1-baad5882054b">
      <Url xsi:nil="true"/>
      <Description xsi:nil="true"/>
    </Livelink>
    <TaxCatchAll xmlns="7d62c7d3-3999-40c8-b338-7d0913d42a57" xsi:nil="true"/>
    <Lead xmlns="a3d47de9-47fc-49c1-b3b1-baad5882054b">
      <UserInfo>
        <DisplayName/>
        <AccountId xsi:nil="true"/>
        <AccountType/>
      </UserInfo>
    </Lead>
    <Note xmlns="a3d47de9-47fc-49c1-b3b1-baad5882054b" xsi:nil="true"/>
    <lcf76f155ced4ddcb4097134ff3c332f xmlns="a3d47de9-47fc-49c1-b3b1-baad588205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5B2CC30E9AF144BD8836AA7E22C547" ma:contentTypeVersion="20" ma:contentTypeDescription="Create a new document." ma:contentTypeScope="" ma:versionID="93270c8e818f5722c379ee1ae3955281">
  <xsd:schema xmlns:xsd="http://www.w3.org/2001/XMLSchema" xmlns:xs="http://www.w3.org/2001/XMLSchema" xmlns:p="http://schemas.microsoft.com/office/2006/metadata/properties" xmlns:ns2="a3d47de9-47fc-49c1-b3b1-baad5882054b" xmlns:ns3="7d62c7d3-3999-40c8-b338-7d0913d42a57" targetNamespace="http://schemas.microsoft.com/office/2006/metadata/properties" ma:root="true" ma:fieldsID="5d0f65898b7099922293747ca27d7d27" ns2:_="" ns3:_="">
    <xsd:import namespace="a3d47de9-47fc-49c1-b3b1-baad5882054b"/>
    <xsd:import namespace="7d62c7d3-3999-40c8-b338-7d0913d42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Lead" minOccurs="0"/>
                <xsd:element ref="ns2:Status" minOccurs="0"/>
                <xsd:element ref="ns2:Note" minOccurs="0"/>
                <xsd:element ref="ns2:Livelink"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47de9-47fc-49c1-b3b1-baad58820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ead" ma:index="23" nillable="true" ma:displayName="Lead" ma:format="Dropdown" ma:list="UserInfo" ma:SharePointGroup="0" ma:internalName="Lea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4" nillable="true" ma:displayName="Status" ma:default="Draft" ma:format="Dropdown" ma:internalName="Status">
      <xsd:simpleType>
        <xsd:restriction base="dms:Choice">
          <xsd:enumeration value="Draft"/>
          <xsd:enumeration value="Approvals"/>
          <xsd:enumeration value="Development"/>
          <xsd:enumeration value="Final"/>
        </xsd:restriction>
      </xsd:simpleType>
    </xsd:element>
    <xsd:element name="Note" ma:index="25" nillable="true" ma:displayName="Note" ma:format="Dropdown" ma:internalName="Note">
      <xsd:simpleType>
        <xsd:restriction base="dms:Note">
          <xsd:maxLength value="255"/>
        </xsd:restriction>
      </xsd:simpleType>
    </xsd:element>
    <xsd:element name="Livelink" ma:index="26" nillable="true" ma:displayName="Live link" ma:format="Hyperlink" ma:internalName="Liv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62c7d3-3999-40c8-b338-7d0913d42a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ed1a8d9-a401-42af-9085-170790a3f7f5}" ma:internalName="TaxCatchAll" ma:showField="CatchAllData" ma:web="7d62c7d3-3999-40c8-b338-7d0913d42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A39F1-1AF8-48B3-BEC1-B4C06AD45603}">
  <ds:schemaRefs>
    <ds:schemaRef ds:uri="http://schemas.microsoft.com/sharepoint/v3/contenttype/forms"/>
  </ds:schemaRefs>
</ds:datastoreItem>
</file>

<file path=customXml/itemProps2.xml><?xml version="1.0" encoding="utf-8"?>
<ds:datastoreItem xmlns:ds="http://schemas.openxmlformats.org/officeDocument/2006/customXml" ds:itemID="{CE25B750-E565-4242-A7A6-942798FE13CC}">
  <ds:schemaRefs>
    <ds:schemaRef ds:uri="http://schemas.microsoft.com/office/2006/metadata/properties"/>
    <ds:schemaRef ds:uri="http://schemas.microsoft.com/office/infopath/2007/PartnerControls"/>
    <ds:schemaRef ds:uri="a3d47de9-47fc-49c1-b3b1-baad5882054b"/>
    <ds:schemaRef ds:uri="7d62c7d3-3999-40c8-b338-7d0913d42a57"/>
  </ds:schemaRefs>
</ds:datastoreItem>
</file>

<file path=customXml/itemProps3.xml><?xml version="1.0" encoding="utf-8"?>
<ds:datastoreItem xmlns:ds="http://schemas.openxmlformats.org/officeDocument/2006/customXml" ds:itemID="{A87273AA-B6D2-4C1D-BDE9-77C8D0CEB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47de9-47fc-49c1-b3b1-baad5882054b"/>
    <ds:schemaRef ds:uri="7d62c7d3-3999-40c8-b338-7d0913d42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1770</Words>
  <Characters>10095</Characters>
  <Application>Microsoft Office Word</Application>
  <DocSecurity>0</DocSecurity>
  <Lines>84</Lines>
  <Paragraphs>23</Paragraphs>
  <ScaleCrop>false</ScaleCrop>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 Privacy Breach Checklist</dc:title>
  <dc:subject/>
  <dc:creator>Ramos, Sara</dc:creator>
  <cp:keywords/>
  <dc:description/>
  <cp:lastModifiedBy>Carter, Tsahai (she/her, elle)</cp:lastModifiedBy>
  <cp:revision>88</cp:revision>
  <dcterms:created xsi:type="dcterms:W3CDTF">2023-09-11T11:33:00Z</dcterms:created>
  <dcterms:modified xsi:type="dcterms:W3CDTF">2023-10-23T14:54:00Z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0x010100085B2CC30E9AF144BD8836AA7E22C547</vt:lpwstr>
  </property>
  <property fmtid="{D5CDD505-2E9C-101B-9397-08002B2CF9AE}" pid="3" name="MSIP_Label_3515d617-256d-4284-aedb-1064be1c4b48_Enabled">
    <vt:lpwstr>true</vt:lpwstr>
  </property>
  <property fmtid="{D5CDD505-2E9C-101B-9397-08002B2CF9AE}" pid="4" name="MSIP_Label_3515d617-256d-4284-aedb-1064be1c4b48_SetDate">
    <vt:lpwstr>2023-06-07T13:38:23Z</vt:lpwstr>
  </property>
  <property fmtid="{D5CDD505-2E9C-101B-9397-08002B2CF9AE}" pid="5" name="MSIP_Label_3515d617-256d-4284-aedb-1064be1c4b48_Method">
    <vt:lpwstr>Privileged</vt:lpwstr>
  </property>
  <property fmtid="{D5CDD505-2E9C-101B-9397-08002B2CF9AE}" pid="6" name="MSIP_Label_3515d617-256d-4284-aedb-1064be1c4b48_Name">
    <vt:lpwstr>3515d617-256d-4284-aedb-1064be1c4b48</vt:lpwstr>
  </property>
  <property fmtid="{D5CDD505-2E9C-101B-9397-08002B2CF9AE}" pid="7" name="MSIP_Label_3515d617-256d-4284-aedb-1064be1c4b48_SiteId">
    <vt:lpwstr>6397df10-4595-4047-9c4f-03311282152b</vt:lpwstr>
  </property>
  <property fmtid="{D5CDD505-2E9C-101B-9397-08002B2CF9AE}" pid="8" name="MSIP_Label_3515d617-256d-4284-aedb-1064be1c4b48_ActionId">
    <vt:lpwstr>c02b2e93-6035-481d-95a3-6beaf53fdd5d</vt:lpwstr>
  </property>
  <property fmtid="{D5CDD505-2E9C-101B-9397-08002B2CF9AE}" pid="9" name="MSIP_Label_3515d617-256d-4284-aedb-1064be1c4b48_ContentBits">
    <vt:lpwstr>0</vt:lpwstr>
  </property>
  <property fmtid="{D5CDD505-2E9C-101B-9397-08002B2CF9AE}" pid="10" name="MediaServiceImageTags">
    <vt:lpwstr/>
  </property>
</Properties>
</file>