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A3EF" w14:textId="3D9CF589" w:rsidR="00511DC4" w:rsidRDefault="00511DC4" w:rsidP="001F054C">
      <w:pPr>
        <w:pStyle w:val="Heading1"/>
        <w:spacing w:after="240"/>
      </w:pPr>
      <w:r w:rsidRPr="001D3CDE">
        <w:t>OPI Privacy Breach Checklist</w:t>
      </w:r>
    </w:p>
    <w:p w14:paraId="7E8681A5" w14:textId="60D8100B" w:rsidR="00047ED3" w:rsidRPr="00047ED3" w:rsidRDefault="00047ED3" w:rsidP="00047ED3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511DC4">
        <w:rPr>
          <w:rFonts w:ascii="Calibri" w:eastAsia="Calibri" w:hAnsi="Calibri" w:cs="Times New Roman"/>
          <w:sz w:val="24"/>
          <w:szCs w:val="24"/>
        </w:rPr>
        <w:t xml:space="preserve">Phase 2: Complete a full assessment of the </w:t>
      </w:r>
      <w:proofErr w:type="gramStart"/>
      <w:r w:rsidRPr="00511DC4">
        <w:rPr>
          <w:rFonts w:ascii="Calibri" w:eastAsia="Calibri" w:hAnsi="Calibri" w:cs="Times New Roman"/>
          <w:sz w:val="24"/>
          <w:szCs w:val="24"/>
        </w:rPr>
        <w:t>breach</w:t>
      </w:r>
      <w:proofErr w:type="gramEnd"/>
    </w:p>
    <w:p w14:paraId="4DE4E93B" w14:textId="6D8647CD" w:rsidR="00511DC4" w:rsidRPr="00511DC4" w:rsidRDefault="00511DC4" w:rsidP="00511DC4">
      <w:pPr>
        <w:rPr>
          <w:rFonts w:ascii="Calibri" w:eastAsia="Calibri" w:hAnsi="Calibri" w:cs="Times New Roman"/>
        </w:rPr>
      </w:pPr>
      <w:r w:rsidRPr="4EF063A6">
        <w:rPr>
          <w:rFonts w:ascii="Calibri" w:eastAsia="Calibri" w:hAnsi="Calibri" w:cs="Times New Roman"/>
        </w:rPr>
        <w:t>This checklist</w:t>
      </w:r>
      <w:r w:rsidR="06AD0D38" w:rsidRPr="4EF063A6">
        <w:rPr>
          <w:rFonts w:ascii="Calibri" w:eastAsia="Calibri" w:hAnsi="Calibri" w:cs="Times New Roman"/>
        </w:rPr>
        <w:t>, or the institution’s version thereof,</w:t>
      </w:r>
      <w:r w:rsidRPr="4EF063A6">
        <w:rPr>
          <w:rFonts w:ascii="Calibri" w:eastAsia="Calibri" w:hAnsi="Calibri" w:cs="Times New Roman"/>
        </w:rPr>
        <w:t xml:space="preserve"> is to be completed by an official assigned by an office of primary interest’s (OPI’s) executive team, typically a supervisor or manager. </w:t>
      </w:r>
    </w:p>
    <w:p w14:paraId="61D45B5E" w14:textId="77777777" w:rsidR="00511DC4" w:rsidRPr="00511DC4" w:rsidRDefault="00511DC4" w:rsidP="00511DC4">
      <w:pPr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 xml:space="preserve">Do not include personal information in this checklist unless it is essential to managing the breach. Including personal information may be essential if </w:t>
      </w:r>
      <w:r w:rsidRPr="00511DC4">
        <w:rPr>
          <w:rFonts w:ascii="Calibri" w:eastAsia="Calibri" w:hAnsi="Calibri" w:cs="Times New Roman"/>
          <w:lang w:val="en-CA"/>
        </w:rPr>
        <w:t xml:space="preserve">a description alone does not provide sufficient detail to assess the sensitivity of the information or determine appropriate mitigation measures. </w:t>
      </w:r>
      <w:r w:rsidRPr="00511DC4">
        <w:rPr>
          <w:rFonts w:ascii="Calibri" w:eastAsia="Calibri" w:hAnsi="Calibri" w:cs="Times New Roman"/>
        </w:rPr>
        <w:t>If personal information is included, be sure to label the document “Protected B.”</w:t>
      </w:r>
    </w:p>
    <w:p w14:paraId="2AC2044F" w14:textId="51C5A8FE" w:rsidR="00511DC4" w:rsidRPr="001D3CDE" w:rsidRDefault="00C904A1" w:rsidP="001D3CDE">
      <w:pPr>
        <w:pStyle w:val="Heading2"/>
      </w:pPr>
      <w:r w:rsidRPr="61FC1EB5">
        <w:rPr>
          <w:rFonts w:ascii="MS Gothic" w:eastAsia="MS Gothic" w:hAnsi="MS Gothic"/>
          <w:lang w:val="en-US"/>
        </w:rPr>
        <w:t xml:space="preserve">□ </w:t>
      </w:r>
      <w:r w:rsidR="00511DC4">
        <w:t xml:space="preserve">1. Assign an official to lead the assessment. </w:t>
      </w:r>
      <w:r w:rsidR="00511DC4" w:rsidRPr="61FC1EB5">
        <w:rPr>
          <w:color w:val="FF0000"/>
        </w:rPr>
        <w:t>(required)</w:t>
      </w:r>
    </w:p>
    <w:p w14:paraId="702C1866" w14:textId="77777777" w:rsidR="00511DC4" w:rsidRPr="00511DC4" w:rsidRDefault="00511DC4" w:rsidP="00511DC4">
      <w:pPr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>Determine who will take the lead on the initial investigation and ensure that they:</w:t>
      </w:r>
    </w:p>
    <w:p w14:paraId="66B0E8C1" w14:textId="610D5924" w:rsidR="00511DC4" w:rsidRPr="00511DC4" w:rsidRDefault="00511DC4" w:rsidP="005353E0">
      <w:pPr>
        <w:numPr>
          <w:ilvl w:val="0"/>
          <w:numId w:val="16"/>
        </w:numPr>
        <w:spacing w:after="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 xml:space="preserve">have the appropriate </w:t>
      </w:r>
      <w:proofErr w:type="gramStart"/>
      <w:r w:rsidRPr="00511DC4">
        <w:rPr>
          <w:rFonts w:ascii="Calibri" w:eastAsia="Calibri" w:hAnsi="Calibri" w:cs="Times New Roman"/>
          <w:lang w:val="en-CA"/>
        </w:rPr>
        <w:t>resources</w:t>
      </w:r>
      <w:proofErr w:type="gramEnd"/>
    </w:p>
    <w:p w14:paraId="2BDE1CF1" w14:textId="77777777" w:rsidR="00511DC4" w:rsidRPr="00511DC4" w:rsidRDefault="00511DC4" w:rsidP="00511DC4">
      <w:pPr>
        <w:numPr>
          <w:ilvl w:val="0"/>
          <w:numId w:val="16"/>
        </w:numPr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 xml:space="preserve">are sufficiently independent to avoid the appearance of a conflict of </w:t>
      </w:r>
      <w:proofErr w:type="gramStart"/>
      <w:r w:rsidRPr="00511DC4">
        <w:rPr>
          <w:rFonts w:ascii="Calibri" w:eastAsia="Calibri" w:hAnsi="Calibri" w:cs="Times New Roman"/>
          <w:lang w:val="en-CA"/>
        </w:rPr>
        <w:t>interest</w:t>
      </w:r>
      <w:proofErr w:type="gramEnd"/>
    </w:p>
    <w:p w14:paraId="03090174" w14:textId="77777777" w:rsidR="00511DC4" w:rsidRPr="00511DC4" w:rsidRDefault="00511DC4" w:rsidP="00511DC4">
      <w:pPr>
        <w:rPr>
          <w:rFonts w:ascii="Calibri" w:eastAsia="Calibri" w:hAnsi="Calibri" w:cs="Times New Roman"/>
          <w:lang w:val="en-CA"/>
        </w:rPr>
      </w:pPr>
      <w:r w:rsidRPr="00511DC4">
        <w:rPr>
          <w:rFonts w:ascii="Calibri" w:eastAsia="Calibri" w:hAnsi="Calibri" w:cs="Times New Roman"/>
          <w:lang w:val="en-CA"/>
        </w:rPr>
        <w:t>This individual will be the liaison with privacy officials and security officials, where appropriate.</w:t>
      </w:r>
    </w:p>
    <w:p w14:paraId="0B895F97" w14:textId="77777777" w:rsidR="00511DC4" w:rsidRPr="00511DC4" w:rsidRDefault="00511DC4" w:rsidP="001D3D1F">
      <w:pPr>
        <w:pStyle w:val="Heading3"/>
        <w:rPr>
          <w:b w:val="0"/>
        </w:rPr>
      </w:pPr>
      <w:r w:rsidRPr="00511DC4">
        <w:t>Enter contact person information below:</w:t>
      </w:r>
    </w:p>
    <w:p w14:paraId="3024C9EC" w14:textId="052402B1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218EDE2A">
        <w:rPr>
          <w:rFonts w:ascii="Calibri" w:eastAsia="Calibri" w:hAnsi="Calibri" w:cs="Times New Roman"/>
          <w:lang w:val="en-CA"/>
        </w:rPr>
        <w:t>Name:</w:t>
      </w:r>
    </w:p>
    <w:p w14:paraId="0E6337B2" w14:textId="62A5FF81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>Title:</w:t>
      </w:r>
    </w:p>
    <w:p w14:paraId="0F5C7182" w14:textId="4ECB270D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>Telephone:</w:t>
      </w:r>
    </w:p>
    <w:p w14:paraId="687B4F25" w14:textId="77777777" w:rsidR="00511DC4" w:rsidRPr="00511DC4" w:rsidRDefault="00511DC4" w:rsidP="00511DC4">
      <w:pPr>
        <w:ind w:left="720"/>
        <w:rPr>
          <w:rFonts w:ascii="Calibri" w:eastAsia="Calibri" w:hAnsi="Calibri" w:cs="Times New Roman"/>
          <w:lang w:val="en-CA"/>
        </w:rPr>
      </w:pPr>
      <w:r w:rsidRPr="00511DC4">
        <w:rPr>
          <w:rFonts w:ascii="Calibri" w:eastAsia="Calibri" w:hAnsi="Calibri" w:cs="Times New Roman"/>
          <w:lang w:val="en-CA"/>
        </w:rPr>
        <w:t>Email:</w:t>
      </w:r>
    </w:p>
    <w:p w14:paraId="5D982880" w14:textId="12EB30ED" w:rsidR="00511DC4" w:rsidRPr="00511DC4" w:rsidRDefault="00C904A1" w:rsidP="001D3CDE">
      <w:pPr>
        <w:pStyle w:val="Heading2"/>
      </w:pPr>
      <w:r>
        <w:rPr>
          <w:rFonts w:ascii="MS Gothic" w:eastAsia="MS Gothic" w:hAnsi="MS Gothic" w:hint="eastAsia"/>
          <w:lang w:val="en-US"/>
        </w:rPr>
        <w:t xml:space="preserve">□ </w:t>
      </w:r>
      <w:r w:rsidR="00511DC4" w:rsidRPr="00511DC4">
        <w:t>2. Document the chronology of the breach.</w:t>
      </w:r>
    </w:p>
    <w:p w14:paraId="3156A7CB" w14:textId="77777777" w:rsidR="00511DC4" w:rsidRPr="00511DC4" w:rsidRDefault="00511DC4" w:rsidP="001D3D1F">
      <w:pPr>
        <w:pStyle w:val="Heading3"/>
      </w:pPr>
      <w:r w:rsidRPr="00511DC4">
        <w:t>A. Timeline of the breach:</w:t>
      </w:r>
    </w:p>
    <w:p w14:paraId="646FE2CC" w14:textId="1547D347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Date (</w:t>
      </w:r>
      <w:proofErr w:type="spellStart"/>
      <w:r w:rsidRPr="00511DC4">
        <w:rPr>
          <w:rFonts w:ascii="Calibri" w:eastAsia="Calibri" w:hAnsi="Calibri" w:cs="Times New Roman"/>
        </w:rPr>
        <w:t>yyyy</w:t>
      </w:r>
      <w:proofErr w:type="spellEnd"/>
      <w:r w:rsidRPr="00511DC4">
        <w:rPr>
          <w:rFonts w:ascii="Calibri" w:eastAsia="Calibri" w:hAnsi="Calibri" w:cs="Times New Roman"/>
        </w:rPr>
        <w:t>-mm-dd) and time that the breach occurred:</w:t>
      </w:r>
    </w:p>
    <w:p w14:paraId="335C93F6" w14:textId="62165C79" w:rsidR="006E1EC8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647A4D67">
        <w:rPr>
          <w:rFonts w:ascii="Calibri" w:eastAsia="Calibri" w:hAnsi="Calibri" w:cs="Times New Roman"/>
        </w:rPr>
        <w:t>Date and time (</w:t>
      </w:r>
      <w:proofErr w:type="spellStart"/>
      <w:r w:rsidRPr="647A4D67">
        <w:rPr>
          <w:rFonts w:ascii="Calibri" w:eastAsia="Calibri" w:hAnsi="Calibri" w:cs="Times New Roman"/>
        </w:rPr>
        <w:t>yyyy</w:t>
      </w:r>
      <w:proofErr w:type="spellEnd"/>
      <w:r w:rsidRPr="647A4D67">
        <w:rPr>
          <w:rFonts w:ascii="Calibri" w:eastAsia="Calibri" w:hAnsi="Calibri" w:cs="Times New Roman"/>
        </w:rPr>
        <w:t>-mm-dd) that the breach was identified:</w:t>
      </w:r>
    </w:p>
    <w:p w14:paraId="01A514C5" w14:textId="77777777" w:rsidR="00511DC4" w:rsidRPr="00511DC4" w:rsidRDefault="00511DC4" w:rsidP="001D3D1F">
      <w:pPr>
        <w:pStyle w:val="Heading3"/>
      </w:pPr>
      <w:r w:rsidRPr="00511DC4">
        <w:t>B. Contact information for the person who reported the breach:</w:t>
      </w:r>
    </w:p>
    <w:p w14:paraId="351A7939" w14:textId="161CC6E9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Name:</w:t>
      </w:r>
    </w:p>
    <w:p w14:paraId="53A94744" w14:textId="77777777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Organizational unit and department:</w:t>
      </w:r>
    </w:p>
    <w:p w14:paraId="201FCC97" w14:textId="77777777" w:rsidR="00511DC4" w:rsidRPr="00511DC4" w:rsidRDefault="00511DC4" w:rsidP="00511DC4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Email address:</w:t>
      </w:r>
    </w:p>
    <w:p w14:paraId="1F4FF825" w14:textId="69078886" w:rsidR="00511DC4" w:rsidRPr="00511DC4" w:rsidRDefault="00511DC4" w:rsidP="005353E0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Telephone number:</w:t>
      </w:r>
    </w:p>
    <w:p w14:paraId="59EF5A36" w14:textId="728CE686" w:rsidR="00511DC4" w:rsidRPr="00511DC4" w:rsidRDefault="00C904A1" w:rsidP="001D3CDE">
      <w:pPr>
        <w:pStyle w:val="Heading2"/>
      </w:pPr>
      <w:r>
        <w:rPr>
          <w:rFonts w:ascii="MS Gothic" w:eastAsia="MS Gothic" w:hAnsi="MS Gothic" w:hint="eastAsia"/>
          <w:lang w:val="en-US"/>
        </w:rPr>
        <w:lastRenderedPageBreak/>
        <w:t>□</w:t>
      </w:r>
      <w:r w:rsidR="0019053D">
        <w:rPr>
          <w:rFonts w:ascii="MS Gothic" w:eastAsia="MS Gothic" w:hAnsi="MS Gothic"/>
        </w:rPr>
        <w:t xml:space="preserve"> </w:t>
      </w:r>
      <w:r w:rsidR="00511DC4" w:rsidRPr="00511DC4">
        <w:t xml:space="preserve">3. Identify the cause and extent of the breach and the parties involved. </w:t>
      </w:r>
      <w:r w:rsidR="00511DC4" w:rsidRPr="00511DC4">
        <w:rPr>
          <w:color w:val="FF0000"/>
        </w:rPr>
        <w:t>(required)</w:t>
      </w:r>
    </w:p>
    <w:p w14:paraId="4E64C15A" w14:textId="77777777" w:rsidR="00511DC4" w:rsidRPr="00511DC4" w:rsidRDefault="00511DC4" w:rsidP="001D3D1F">
      <w:pPr>
        <w:pStyle w:val="Heading3"/>
      </w:pPr>
      <w:r w:rsidRPr="00511DC4">
        <w:t>A. Identify the cause of the breach. What happened and how did it happen?</w:t>
      </w:r>
    </w:p>
    <w:p w14:paraId="3F5E56EE" w14:textId="6CA706EB" w:rsidR="001E3EE3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199558A8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5737D5CA" w14:textId="4021F2AC" w:rsidR="00511DC4" w:rsidRPr="00511DC4" w:rsidRDefault="00511DC4" w:rsidP="001D3D1F">
      <w:pPr>
        <w:pStyle w:val="Heading3"/>
      </w:pPr>
      <w:r w:rsidRPr="00511DC4">
        <w:t>B. What is the extent of the breach? How broadly has the personal information been</w:t>
      </w:r>
      <w:r w:rsidR="001E3EE3">
        <w:t xml:space="preserve"> </w:t>
      </w:r>
      <w:r w:rsidRPr="00511DC4">
        <w:t>disclosed?</w:t>
      </w:r>
    </w:p>
    <w:p w14:paraId="61E2A0D7" w14:textId="004BF7B1" w:rsidR="001E3EE3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1A67C1DB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15968C4D" w14:textId="77777777" w:rsidR="00511DC4" w:rsidRPr="00511DC4" w:rsidRDefault="00511DC4" w:rsidP="001D3D1F">
      <w:pPr>
        <w:pStyle w:val="Heading3"/>
      </w:pPr>
      <w:r w:rsidRPr="00511DC4">
        <w:t>C. Which programs or activities, if any, were involved, directly or indirectly, in the breach?</w:t>
      </w:r>
    </w:p>
    <w:p w14:paraId="4818436D" w14:textId="57D0BB22" w:rsidR="001E3EE3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4F92F0D1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44AA4E7E" w14:textId="77777777" w:rsidR="00511DC4" w:rsidRPr="00511DC4" w:rsidRDefault="00511DC4" w:rsidP="001D3D1F">
      <w:pPr>
        <w:pStyle w:val="Heading3"/>
      </w:pPr>
      <w:r w:rsidRPr="00511DC4">
        <w:t>D. Which institutional sectors had a direct or indirect role in the breach?</w:t>
      </w:r>
    </w:p>
    <w:p w14:paraId="7D1CED4E" w14:textId="520182A9" w:rsidR="001E3EE3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5F77CD">
        <w:rPr>
          <w:rFonts w:ascii="Calibri" w:eastAsia="Calibri" w:hAnsi="Calibri" w:cs="Calibri"/>
          <w:color w:val="000000"/>
        </w:rPr>
        <w:t>]</w:t>
      </w:r>
    </w:p>
    <w:p w14:paraId="0F0395EC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152431AB" w14:textId="7CACEA84" w:rsidR="00511DC4" w:rsidRPr="00511DC4" w:rsidRDefault="00511DC4" w:rsidP="001D3D1F">
      <w:pPr>
        <w:pStyle w:val="Heading3"/>
      </w:pPr>
      <w:r w:rsidRPr="00511DC4">
        <w:t xml:space="preserve">E. Are any third parties, such as contractors, involved in or affected by the breach?  If so, please list names, </w:t>
      </w:r>
      <w:proofErr w:type="gramStart"/>
      <w:r w:rsidRPr="00511DC4">
        <w:t>organizations</w:t>
      </w:r>
      <w:proofErr w:type="gramEnd"/>
      <w:r w:rsidRPr="00511DC4">
        <w:t xml:space="preserve"> and contact information, if known</w:t>
      </w:r>
      <w:r w:rsidR="00C11152">
        <w:t>.</w:t>
      </w:r>
    </w:p>
    <w:p w14:paraId="1F521C30" w14:textId="72885A2F" w:rsidR="00B65D30" w:rsidRDefault="00511DC4" w:rsidP="005F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1E3EE3">
        <w:rPr>
          <w:rFonts w:ascii="Calibri" w:eastAsia="Calibri" w:hAnsi="Calibri" w:cs="Calibri"/>
          <w:color w:val="000000"/>
        </w:rPr>
        <w:t>]</w:t>
      </w:r>
    </w:p>
    <w:p w14:paraId="3641460B" w14:textId="77777777" w:rsidR="00E4160F" w:rsidRPr="00B65D30" w:rsidRDefault="00E4160F" w:rsidP="005F7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1FAA2AAF" w14:textId="3852A08B" w:rsidR="00511DC4" w:rsidRPr="00511DC4" w:rsidRDefault="000D6996" w:rsidP="00E6112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MS Gothic" w:eastAsia="MS Gothic" w:hAnsi="MS Gothic" w:hint="eastAsia"/>
          <w:lang w:val="en-US"/>
        </w:rPr>
        <w:t xml:space="preserve">□ </w:t>
      </w:r>
      <w:r w:rsidR="00511DC4" w:rsidRPr="00511DC4">
        <w:t xml:space="preserve">4. Determine what personal information was involved. </w:t>
      </w:r>
      <w:r w:rsidR="00511DC4" w:rsidRPr="00511DC4">
        <w:rPr>
          <w:color w:val="FF0000"/>
        </w:rPr>
        <w:t>(required)</w:t>
      </w:r>
    </w:p>
    <w:p w14:paraId="5E343A4A" w14:textId="1952EBC1" w:rsidR="00511DC4" w:rsidRPr="00511DC4" w:rsidRDefault="00511DC4" w:rsidP="001D3D1F">
      <w:pPr>
        <w:pStyle w:val="Heading3"/>
      </w:pPr>
      <w:r w:rsidRPr="00511DC4">
        <w:t>A. Describe the class of individuals affected by the breach (examples include clients, patients, employees, students, contractors, suppliers, the public):</w:t>
      </w:r>
    </w:p>
    <w:p w14:paraId="7722A9DC" w14:textId="2D179787" w:rsidR="001E3EE3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17B7F942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44624D45" w14:textId="431FDE9C" w:rsidR="00511DC4" w:rsidRPr="00511DC4" w:rsidRDefault="00511DC4" w:rsidP="001D3D1F">
      <w:pPr>
        <w:pStyle w:val="Heading3"/>
      </w:pPr>
      <w:r w:rsidRPr="00511DC4">
        <w:t>B. How many individuals are affected? Provide an approximate number if</w:t>
      </w:r>
      <w:r w:rsidR="00C11152">
        <w:t xml:space="preserve"> the exact number is</w:t>
      </w:r>
      <w:r w:rsidRPr="00511DC4">
        <w:t xml:space="preserve"> unknown</w:t>
      </w:r>
      <w:r w:rsidR="00C11152">
        <w:t>.</w:t>
      </w:r>
    </w:p>
    <w:p w14:paraId="34DDAA05" w14:textId="38EF9908" w:rsidR="00FA3EF5" w:rsidRDefault="00511DC4" w:rsidP="004C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 w:themeColor="text1"/>
        </w:rPr>
      </w:pPr>
      <w:r w:rsidRPr="07A3F121">
        <w:rPr>
          <w:rFonts w:ascii="Calibri" w:eastAsia="Calibri" w:hAnsi="Calibri" w:cs="Calibri"/>
          <w:color w:val="000000" w:themeColor="text1"/>
        </w:rPr>
        <w:t>[Insert text here]</w:t>
      </w:r>
    </w:p>
    <w:p w14:paraId="05B13F11" w14:textId="77777777" w:rsidR="00E4160F" w:rsidRPr="00FA3EF5" w:rsidRDefault="00E4160F" w:rsidP="004C1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 w:themeColor="text1"/>
        </w:rPr>
      </w:pPr>
    </w:p>
    <w:p w14:paraId="310FC7AF" w14:textId="1E7335ED" w:rsidR="00511DC4" w:rsidRPr="00511DC4" w:rsidRDefault="00511DC4" w:rsidP="001D3D1F">
      <w:pPr>
        <w:pStyle w:val="Heading3"/>
      </w:pPr>
      <w:r w:rsidRPr="4EF063A6">
        <w:lastRenderedPageBreak/>
        <w:t>C. Describe the personal information elements involved (examples include name, Social Insurance Number (SIN), application</w:t>
      </w:r>
      <w:r w:rsidR="2FE5E487" w:rsidRPr="4EF063A6">
        <w:t xml:space="preserve"> </w:t>
      </w:r>
      <w:r w:rsidRPr="4EF063A6">
        <w:t>status</w:t>
      </w:r>
      <w:r w:rsidR="001E3EE3">
        <w:t>):</w:t>
      </w:r>
    </w:p>
    <w:p w14:paraId="3C249CF3" w14:textId="3A8FA5A9" w:rsidR="009D51A6" w:rsidRDefault="00511DC4" w:rsidP="00E41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1E3EE3">
        <w:rPr>
          <w:rFonts w:ascii="Calibri" w:eastAsia="Calibri" w:hAnsi="Calibri" w:cs="Calibri"/>
          <w:color w:val="000000"/>
        </w:rPr>
        <w:t>]</w:t>
      </w:r>
    </w:p>
    <w:p w14:paraId="46D6C2FA" w14:textId="77777777" w:rsidR="00E4160F" w:rsidRPr="00E4160F" w:rsidRDefault="00E4160F" w:rsidP="00E41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3B821517" w14:textId="30C62275" w:rsidR="00511DC4" w:rsidRPr="00511DC4" w:rsidRDefault="0093507F" w:rsidP="000F7DA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MS Gothic" w:eastAsia="MS Gothic" w:hAnsi="MS Gothic" w:hint="eastAsia"/>
          <w:lang w:val="en-US"/>
        </w:rPr>
        <w:t>□</w:t>
      </w:r>
      <w:r w:rsidR="00D128F8">
        <w:rPr>
          <w:rFonts w:ascii="Segoe UI Symbol" w:hAnsi="Segoe UI Symbol" w:cs="Segoe UI Symbol"/>
        </w:rPr>
        <w:t xml:space="preserve"> </w:t>
      </w:r>
      <w:r w:rsidR="00511DC4" w:rsidRPr="00511DC4">
        <w:t xml:space="preserve">5. Document the containment measures taken. </w:t>
      </w:r>
      <w:r w:rsidR="00511DC4" w:rsidRPr="00511DC4">
        <w:rPr>
          <w:color w:val="FF0000"/>
        </w:rPr>
        <w:t>(required)</w:t>
      </w:r>
    </w:p>
    <w:p w14:paraId="086FECD3" w14:textId="77777777" w:rsidR="00511DC4" w:rsidRPr="002E0FD5" w:rsidRDefault="00511DC4" w:rsidP="00511DC4">
      <w:pPr>
        <w:rPr>
          <w:rFonts w:ascii="Calibri" w:eastAsia="Calibri" w:hAnsi="Calibri" w:cs="Times New Roman"/>
          <w:lang w:val="en-CA"/>
        </w:rPr>
      </w:pPr>
      <w:r w:rsidRPr="002E0FD5">
        <w:rPr>
          <w:rFonts w:ascii="Calibri" w:eastAsia="Calibri" w:hAnsi="Calibri" w:cs="Times New Roman"/>
          <w:lang w:val="en-CA"/>
        </w:rPr>
        <w:t>Expand on the information provided in the OPI Preliminary Breach Report.</w:t>
      </w:r>
    </w:p>
    <w:p w14:paraId="48DD097B" w14:textId="55731954" w:rsidR="00511DC4" w:rsidRPr="00511DC4" w:rsidRDefault="00511DC4" w:rsidP="001D3D1F">
      <w:pPr>
        <w:pStyle w:val="Heading3"/>
      </w:pPr>
      <w:r w:rsidRPr="00511DC4">
        <w:t>A. Describe the containment process. Provide a timeline for any containment actions taken and describe who undertook each action and how:</w:t>
      </w:r>
    </w:p>
    <w:p w14:paraId="39645C90" w14:textId="575FB2A7" w:rsidR="00511DC4" w:rsidRDefault="00511DC4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</w:t>
      </w:r>
      <w:r w:rsidR="005F77CD">
        <w:rPr>
          <w:rFonts w:ascii="Calibri" w:eastAsia="Calibri" w:hAnsi="Calibri" w:cs="Calibri"/>
          <w:color w:val="000000"/>
        </w:rPr>
        <w:t>x</w:t>
      </w:r>
      <w:r w:rsidRPr="00511DC4">
        <w:rPr>
          <w:rFonts w:ascii="Calibri" w:eastAsia="Calibri" w:hAnsi="Calibri" w:cs="Calibri"/>
          <w:color w:val="000000"/>
        </w:rPr>
        <w:t>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5C007FC4" w14:textId="77777777" w:rsidR="00E4160F" w:rsidRPr="005F77CD" w:rsidRDefault="00E4160F" w:rsidP="001E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5A3FDDAC" w14:textId="2B82C75E" w:rsidR="00511DC4" w:rsidRPr="00511DC4" w:rsidRDefault="00511DC4" w:rsidP="001D3D1F">
      <w:pPr>
        <w:pStyle w:val="Heading3"/>
      </w:pPr>
      <w:r w:rsidRPr="00511DC4">
        <w:t>B. Is the threat over or is it ongoing? Is there an ongoing risk of further exposure of the information or has the breach been contained?</w:t>
      </w:r>
    </w:p>
    <w:p w14:paraId="5F27F5C3" w14:textId="5327228F" w:rsidR="00511DC4" w:rsidRPr="00511DC4" w:rsidRDefault="00511DC4" w:rsidP="00511DC4">
      <w:pPr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 xml:space="preserve">Considerations </w:t>
      </w:r>
      <w:r w:rsidR="00883B87">
        <w:rPr>
          <w:rFonts w:ascii="Calibri" w:eastAsia="Calibri" w:hAnsi="Calibri" w:cs="Times New Roman"/>
        </w:rPr>
        <w:t xml:space="preserve">could </w:t>
      </w:r>
      <w:r w:rsidRPr="00511DC4">
        <w:rPr>
          <w:rFonts w:ascii="Calibri" w:eastAsia="Calibri" w:hAnsi="Calibri" w:cs="Times New Roman"/>
        </w:rPr>
        <w:t>include:</w:t>
      </w:r>
    </w:p>
    <w:p w14:paraId="1B0C115C" w14:textId="77777777" w:rsidR="00511DC4" w:rsidRPr="00511DC4" w:rsidRDefault="00511DC4" w:rsidP="218EDE2A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218EDE2A">
        <w:rPr>
          <w:rFonts w:ascii="Calibri" w:eastAsia="Calibri" w:hAnsi="Calibri" w:cs="Times New Roman"/>
        </w:rPr>
        <w:t>where the information is now</w:t>
      </w:r>
    </w:p>
    <w:p w14:paraId="3902AFE5" w14:textId="1F65B7BF" w:rsidR="00511DC4" w:rsidRPr="00511DC4" w:rsidRDefault="00511DC4" w:rsidP="218EDE2A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218EDE2A">
        <w:rPr>
          <w:rFonts w:ascii="Calibri" w:eastAsia="Calibri" w:hAnsi="Calibri" w:cs="Times New Roman"/>
        </w:rPr>
        <w:t xml:space="preserve">how many people have seen the </w:t>
      </w:r>
      <w:proofErr w:type="gramStart"/>
      <w:r w:rsidRPr="218EDE2A">
        <w:rPr>
          <w:rFonts w:ascii="Calibri" w:eastAsia="Calibri" w:hAnsi="Calibri" w:cs="Times New Roman"/>
        </w:rPr>
        <w:t>information</w:t>
      </w:r>
      <w:proofErr w:type="gramEnd"/>
    </w:p>
    <w:p w14:paraId="3722A3E2" w14:textId="77777777" w:rsidR="00511DC4" w:rsidRPr="00511DC4" w:rsidRDefault="00511DC4" w:rsidP="218EDE2A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218EDE2A">
        <w:rPr>
          <w:rFonts w:ascii="Calibri" w:eastAsia="Calibri" w:hAnsi="Calibri" w:cs="Times New Roman"/>
        </w:rPr>
        <w:t xml:space="preserve">the risk of further access, use or </w:t>
      </w:r>
      <w:proofErr w:type="gramStart"/>
      <w:r w:rsidRPr="218EDE2A">
        <w:rPr>
          <w:rFonts w:ascii="Calibri" w:eastAsia="Calibri" w:hAnsi="Calibri" w:cs="Times New Roman"/>
        </w:rPr>
        <w:t>disclosure</w:t>
      </w:r>
      <w:proofErr w:type="gramEnd"/>
    </w:p>
    <w:p w14:paraId="0FDFDAFF" w14:textId="3419B276" w:rsidR="00511DC4" w:rsidRDefault="00511DC4" w:rsidP="000F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1BEA622D" w14:textId="77777777" w:rsidR="00E4160F" w:rsidRPr="0093507F" w:rsidRDefault="00E4160F" w:rsidP="000F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19E10F74" w14:textId="37066E0E" w:rsidR="00511DC4" w:rsidRPr="00511DC4" w:rsidRDefault="0093507F" w:rsidP="000F7DA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MS Gothic" w:eastAsia="MS Gothic" w:hAnsi="MS Gothic" w:hint="eastAsia"/>
          <w:lang w:val="en-US"/>
        </w:rPr>
        <w:t>□</w:t>
      </w:r>
      <w:r w:rsidR="006A2EAE">
        <w:t xml:space="preserve"> </w:t>
      </w:r>
      <w:r w:rsidR="00511DC4" w:rsidRPr="00511DC4">
        <w:t>6. Determine the administrative, physical, or technical safeguards that were in place at the time of the breach. Indicate whether any of these measures failed.</w:t>
      </w:r>
      <w:r w:rsidR="1BBBF7DF">
        <w:t xml:space="preserve"> </w:t>
      </w:r>
      <w:r w:rsidR="1BBBF7DF" w:rsidRPr="2023360D">
        <w:rPr>
          <w:color w:val="FF0000"/>
        </w:rPr>
        <w:t>(required</w:t>
      </w:r>
      <w:r w:rsidR="00762A4C">
        <w:rPr>
          <w:color w:val="FF0000"/>
        </w:rPr>
        <w:t>)</w:t>
      </w:r>
    </w:p>
    <w:p w14:paraId="6A1A8C10" w14:textId="099A437E" w:rsidR="00511DC4" w:rsidRPr="00511DC4" w:rsidRDefault="00511DC4" w:rsidP="001D3D1F">
      <w:pPr>
        <w:pStyle w:val="Heading3"/>
      </w:pPr>
      <w:r w:rsidRPr="00511DC4">
        <w:t>A. Identify the technical security safeguards (for example, encryption or passwords):</w:t>
      </w:r>
    </w:p>
    <w:p w14:paraId="3F2CFB91" w14:textId="1F62CDE8" w:rsidR="00217A1A" w:rsidRDefault="00511DC4" w:rsidP="003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6857C454" w14:textId="77777777" w:rsidR="00E4160F" w:rsidRPr="00357268" w:rsidRDefault="00E4160F" w:rsidP="003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509C1CAA" w14:textId="5F446D72" w:rsidR="00511DC4" w:rsidRPr="00511DC4" w:rsidRDefault="00511DC4" w:rsidP="001D3D1F">
      <w:pPr>
        <w:pStyle w:val="Heading3"/>
      </w:pPr>
      <w:r w:rsidRPr="00511DC4">
        <w:t>B. Identify the physical security safeguards (for example</w:t>
      </w:r>
      <w:r w:rsidR="00C11152">
        <w:t>,</w:t>
      </w:r>
      <w:r w:rsidRPr="00511DC4">
        <w:t xml:space="preserve"> locks</w:t>
      </w:r>
      <w:r w:rsidR="00C11152">
        <w:t xml:space="preserve"> or</w:t>
      </w:r>
      <w:r w:rsidRPr="00511DC4">
        <w:t xml:space="preserve"> alarm systems)</w:t>
      </w:r>
    </w:p>
    <w:p w14:paraId="4D4BAC85" w14:textId="323E1C74" w:rsidR="00FA3EF5" w:rsidRDefault="00511DC4" w:rsidP="0076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3382EFF5" w14:textId="77777777" w:rsidR="00E4160F" w:rsidRPr="00357268" w:rsidRDefault="00E4160F" w:rsidP="0076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581736D4" w14:textId="77777777" w:rsidR="00511DC4" w:rsidRPr="00511DC4" w:rsidRDefault="00511DC4" w:rsidP="001D3D1F">
      <w:pPr>
        <w:pStyle w:val="Heading3"/>
      </w:pPr>
      <w:r w:rsidRPr="00511DC4">
        <w:t>C. Identify the administrative safeguards (for example, security clearances, policies, training programs, contractual provisions)</w:t>
      </w:r>
    </w:p>
    <w:p w14:paraId="32F997B2" w14:textId="434FDD8E" w:rsidR="00511DC4" w:rsidRDefault="00511DC4" w:rsidP="003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lastRenderedPageBreak/>
        <w:t>[Insert text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43D51264" w14:textId="77777777" w:rsidR="00E4160F" w:rsidRPr="0093507F" w:rsidRDefault="00E4160F" w:rsidP="003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469688C8" w14:textId="2E612827" w:rsidR="00511DC4" w:rsidRPr="00511DC4" w:rsidRDefault="0093507F" w:rsidP="0035726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MS Gothic" w:eastAsia="MS Gothic" w:hAnsi="MS Gothic" w:hint="eastAsia"/>
          <w:lang w:val="en-US"/>
        </w:rPr>
        <w:t>□</w:t>
      </w:r>
      <w:r w:rsidR="002B1BDB">
        <w:rPr>
          <w:rFonts w:ascii="Segoe UI Symbol" w:hAnsi="Segoe UI Symbol" w:cs="Segoe UI Symbol"/>
        </w:rPr>
        <w:t xml:space="preserve"> </w:t>
      </w:r>
      <w:r w:rsidR="00511DC4" w:rsidRPr="00511DC4">
        <w:t>7. Identify whether any other investigations are occurring because of th</w:t>
      </w:r>
      <w:r w:rsidR="00BF27C0">
        <w:t>e</w:t>
      </w:r>
      <w:r w:rsidR="00511DC4" w:rsidRPr="00511DC4">
        <w:t xml:space="preserve"> breach.</w:t>
      </w:r>
    </w:p>
    <w:p w14:paraId="180A37A7" w14:textId="77777777" w:rsidR="00511DC4" w:rsidRPr="00511DC4" w:rsidRDefault="00511DC4" w:rsidP="001D3D1F">
      <w:pPr>
        <w:pStyle w:val="Heading3"/>
      </w:pPr>
      <w:r w:rsidRPr="00511DC4">
        <w:t>A. Are there any security or criminal investigations underway that are related to this breach? Examples of reasons for investigation include theft and unauthorized access.</w:t>
      </w:r>
    </w:p>
    <w:p w14:paraId="045985BF" w14:textId="58BB0F03" w:rsidR="00511DC4" w:rsidRDefault="00511DC4" w:rsidP="0076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762A4C">
        <w:rPr>
          <w:rFonts w:ascii="Calibri" w:eastAsia="Calibri" w:hAnsi="Calibri" w:cs="Calibri"/>
          <w:color w:val="000000"/>
        </w:rPr>
        <w:t>]</w:t>
      </w:r>
    </w:p>
    <w:p w14:paraId="1674AD2E" w14:textId="77777777" w:rsidR="00E4160F" w:rsidRPr="0093507F" w:rsidRDefault="00E4160F" w:rsidP="00762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796CB05F" w14:textId="63A5E3D4" w:rsidR="00511DC4" w:rsidRPr="00511DC4" w:rsidRDefault="00511DC4" w:rsidP="001D3D1F">
      <w:pPr>
        <w:pStyle w:val="Heading3"/>
      </w:pPr>
      <w:r w:rsidRPr="00511DC4">
        <w:t>B. If an investigation is underway what is the status of the investigation:</w:t>
      </w:r>
    </w:p>
    <w:p w14:paraId="0EB102CC" w14:textId="4CEBDD14" w:rsidR="00415D18" w:rsidRDefault="00511DC4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Times New Roman"/>
        </w:rPr>
        <w:t xml:space="preserve"> </w:t>
      </w:r>
      <w:r w:rsidRPr="00511DC4">
        <w:rPr>
          <w:rFonts w:ascii="Calibri" w:eastAsia="Calibri" w:hAnsi="Calibri" w:cs="Calibri"/>
          <w:color w:val="000000"/>
        </w:rPr>
        <w:t>[Insert text here</w:t>
      </w:r>
      <w:r w:rsidR="00B620A5">
        <w:rPr>
          <w:rFonts w:ascii="Calibri" w:eastAsia="Calibri" w:hAnsi="Calibri" w:cs="Calibri"/>
          <w:color w:val="000000"/>
        </w:rPr>
        <w:t>]</w:t>
      </w:r>
    </w:p>
    <w:p w14:paraId="7FC9B6DA" w14:textId="77777777" w:rsidR="00E4160F" w:rsidRPr="009D51A6" w:rsidRDefault="00E4160F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274348A7" w14:textId="330E5BE8" w:rsidR="00511DC4" w:rsidRPr="00415D18" w:rsidRDefault="00511DC4" w:rsidP="00415D18">
      <w:pPr>
        <w:pStyle w:val="Heading3"/>
      </w:pPr>
      <w:r w:rsidRPr="00415D18">
        <w:t>C. Provide contact information for the individual leading the investigation, if applicable:</w:t>
      </w:r>
    </w:p>
    <w:p w14:paraId="3ADD2B27" w14:textId="39D97ABD" w:rsidR="005F77CD" w:rsidRPr="00511DC4" w:rsidRDefault="005F77CD" w:rsidP="005F77CD">
      <w:pPr>
        <w:ind w:left="720"/>
        <w:rPr>
          <w:rFonts w:ascii="Calibri" w:eastAsia="Calibri" w:hAnsi="Calibri" w:cs="Times New Roman"/>
        </w:rPr>
      </w:pPr>
      <w:r w:rsidRPr="647A4D67">
        <w:rPr>
          <w:rFonts w:ascii="Calibri" w:eastAsia="Calibri" w:hAnsi="Calibri" w:cs="Times New Roman"/>
          <w:lang w:val="en-CA"/>
        </w:rPr>
        <w:t>Name:</w:t>
      </w:r>
      <w:r w:rsidRPr="647A4D67">
        <w:rPr>
          <w:rFonts w:ascii="Calibri" w:eastAsia="Calibri" w:hAnsi="Calibri" w:cs="Times New Roman"/>
        </w:rPr>
        <w:t xml:space="preserve"> </w:t>
      </w:r>
    </w:p>
    <w:p w14:paraId="51CD405F" w14:textId="6448106C" w:rsidR="005F77CD" w:rsidRPr="00511DC4" w:rsidRDefault="005F77CD" w:rsidP="005F77CD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en-CA"/>
        </w:rPr>
        <w:t>Position</w:t>
      </w:r>
      <w:r w:rsidRPr="00511DC4">
        <w:rPr>
          <w:rFonts w:ascii="Calibri" w:eastAsia="Calibri" w:hAnsi="Calibri" w:cs="Times New Roman"/>
          <w:lang w:val="en-CA"/>
        </w:rPr>
        <w:t>:</w:t>
      </w:r>
    </w:p>
    <w:p w14:paraId="4A2B681C" w14:textId="77777777" w:rsidR="005F77CD" w:rsidRPr="00511DC4" w:rsidRDefault="005F77CD" w:rsidP="005F77CD">
      <w:pPr>
        <w:ind w:left="72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  <w:lang w:val="en-CA"/>
        </w:rPr>
        <w:t>Telephone:</w:t>
      </w:r>
    </w:p>
    <w:p w14:paraId="2A5C8814" w14:textId="4949C2EF" w:rsidR="005F77CD" w:rsidRPr="005F77CD" w:rsidRDefault="005F77CD" w:rsidP="005F77CD">
      <w:pPr>
        <w:ind w:left="720"/>
        <w:rPr>
          <w:rFonts w:ascii="Calibri" w:eastAsia="Calibri" w:hAnsi="Calibri" w:cs="Times New Roman"/>
          <w:lang w:val="en-CA"/>
        </w:rPr>
      </w:pPr>
      <w:r w:rsidRPr="00511DC4">
        <w:rPr>
          <w:rFonts w:ascii="Calibri" w:eastAsia="Calibri" w:hAnsi="Calibri" w:cs="Times New Roman"/>
          <w:lang w:val="en-CA"/>
        </w:rPr>
        <w:t>Email:</w:t>
      </w:r>
    </w:p>
    <w:p w14:paraId="1023F2CF" w14:textId="322409FB" w:rsidR="00511DC4" w:rsidRPr="00511DC4" w:rsidRDefault="00415D18" w:rsidP="002E0FD5">
      <w:pPr>
        <w:pStyle w:val="Heading2"/>
      </w:pPr>
      <w:r>
        <w:rPr>
          <w:rFonts w:ascii="MS Gothic" w:eastAsia="MS Gothic" w:hAnsi="MS Gothic" w:hint="eastAsia"/>
          <w:lang w:val="en-US"/>
        </w:rPr>
        <w:t>□</w:t>
      </w:r>
      <w:r w:rsidR="00BC3CC2">
        <w:rPr>
          <w:rFonts w:ascii="Segoe UI Symbol" w:hAnsi="Segoe UI Symbol" w:cs="Segoe UI Symbol"/>
        </w:rPr>
        <w:t xml:space="preserve"> </w:t>
      </w:r>
      <w:r w:rsidR="00511DC4" w:rsidRPr="00511DC4">
        <w:t>8. Assess what harm, if any, is foreseeable from this breach.</w:t>
      </w:r>
      <w:r w:rsidR="361F1722" w:rsidRPr="00511DC4">
        <w:t xml:space="preserve"> </w:t>
      </w:r>
      <w:r w:rsidR="361F1722" w:rsidRPr="2023360D">
        <w:rPr>
          <w:color w:val="FF0000"/>
        </w:rPr>
        <w:t>(required)</w:t>
      </w:r>
    </w:p>
    <w:p w14:paraId="4E269FE7" w14:textId="77777777" w:rsidR="00511DC4" w:rsidRPr="00511DC4" w:rsidRDefault="00511DC4" w:rsidP="001D3D1F">
      <w:pPr>
        <w:pStyle w:val="Heading3"/>
      </w:pPr>
      <w:r w:rsidRPr="00511DC4">
        <w:t>A. Who, if anyone, had improper access to the information? Do they know the person whose information they accessed? Is there a risk of further access, use or disclosure?</w:t>
      </w:r>
    </w:p>
    <w:p w14:paraId="4294F97A" w14:textId="087E60C5" w:rsidR="00511DC4" w:rsidRDefault="00511DC4" w:rsidP="00B620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4EFB06F8" w14:textId="77777777" w:rsidR="00E4160F" w:rsidRPr="00B620A5" w:rsidRDefault="00E4160F" w:rsidP="00B620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68339848" w14:textId="014528B7" w:rsidR="00511DC4" w:rsidRPr="00511DC4" w:rsidRDefault="00511DC4" w:rsidP="001D3D1F">
      <w:pPr>
        <w:pStyle w:val="Heading3"/>
      </w:pPr>
      <w:r w:rsidRPr="00511DC4">
        <w:t>B. What potential harm to the individual(s), if any, is foreseeable?</w:t>
      </w:r>
    </w:p>
    <w:p w14:paraId="1E65EFA1" w14:textId="749BFAFB" w:rsidR="00511DC4" w:rsidRPr="00511DC4" w:rsidRDefault="6E336130" w:rsidP="00511DC4">
      <w:pPr>
        <w:rPr>
          <w:rFonts w:ascii="Calibri" w:eastAsia="Calibri" w:hAnsi="Calibri" w:cs="Times New Roman"/>
        </w:rPr>
      </w:pPr>
      <w:r w:rsidRPr="2023360D">
        <w:rPr>
          <w:rFonts w:ascii="Calibri" w:eastAsia="Calibri" w:hAnsi="Calibri" w:cs="Times New Roman"/>
        </w:rPr>
        <w:t>Examples of t</w:t>
      </w:r>
      <w:r w:rsidR="00511DC4" w:rsidRPr="2023360D">
        <w:rPr>
          <w:rFonts w:ascii="Calibri" w:eastAsia="Calibri" w:hAnsi="Calibri" w:cs="Times New Roman"/>
        </w:rPr>
        <w:t>ypes of harm include:</w:t>
      </w:r>
    </w:p>
    <w:p w14:paraId="47A6B56D" w14:textId="5537A149" w:rsidR="00511DC4" w:rsidRPr="00511DC4" w:rsidRDefault="00511DC4" w:rsidP="00511DC4">
      <w:pPr>
        <w:numPr>
          <w:ilvl w:val="0"/>
          <w:numId w:val="22"/>
        </w:numPr>
        <w:contextualSpacing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 xml:space="preserve">financial: identify theft, loss of </w:t>
      </w:r>
      <w:proofErr w:type="gramStart"/>
      <w:r w:rsidRPr="00511DC4">
        <w:rPr>
          <w:rFonts w:ascii="Calibri" w:eastAsia="Calibri" w:hAnsi="Calibri" w:cs="Times New Roman"/>
        </w:rPr>
        <w:t>wages</w:t>
      </w:r>
      <w:proofErr w:type="gramEnd"/>
    </w:p>
    <w:p w14:paraId="618AEA71" w14:textId="77777777" w:rsidR="00511DC4" w:rsidRPr="00511DC4" w:rsidRDefault="00511DC4" w:rsidP="00511DC4">
      <w:pPr>
        <w:numPr>
          <w:ilvl w:val="0"/>
          <w:numId w:val="22"/>
        </w:numPr>
        <w:contextualSpacing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health: stress, threats to physical safety</w:t>
      </w:r>
    </w:p>
    <w:p w14:paraId="2950D4B5" w14:textId="77777777" w:rsidR="00511DC4" w:rsidRPr="00511DC4" w:rsidRDefault="00511DC4" w:rsidP="00511DC4">
      <w:pPr>
        <w:numPr>
          <w:ilvl w:val="0"/>
          <w:numId w:val="22"/>
        </w:numPr>
        <w:contextualSpacing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reputational: embarrassment, loss of professional standing</w:t>
      </w:r>
    </w:p>
    <w:p w14:paraId="6E6323C7" w14:textId="2FDECD52" w:rsidR="001F054C" w:rsidRPr="009D51A6" w:rsidRDefault="00511DC4" w:rsidP="009D51A6">
      <w:pPr>
        <w:numPr>
          <w:ilvl w:val="0"/>
          <w:numId w:val="22"/>
        </w:numPr>
        <w:spacing w:before="240"/>
        <w:contextualSpacing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legal: criminal charges, application of foreign laws</w:t>
      </w:r>
    </w:p>
    <w:p w14:paraId="497376D4" w14:textId="3F83D58A" w:rsidR="00511DC4" w:rsidRDefault="00511DC4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B620A5">
        <w:rPr>
          <w:rFonts w:ascii="Calibri" w:eastAsia="Calibri" w:hAnsi="Calibri" w:cs="Calibri"/>
          <w:color w:val="000000"/>
        </w:rPr>
        <w:t>]</w:t>
      </w:r>
    </w:p>
    <w:p w14:paraId="3C784B49" w14:textId="77777777" w:rsidR="00E4160F" w:rsidRPr="009D51A6" w:rsidRDefault="00E4160F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Calibri" w:eastAsia="Calibri" w:hAnsi="Calibri" w:cs="Calibri"/>
          <w:color w:val="000000"/>
        </w:rPr>
      </w:pPr>
    </w:p>
    <w:p w14:paraId="6DA26CD1" w14:textId="77777777" w:rsidR="00511DC4" w:rsidRPr="00511DC4" w:rsidRDefault="00511DC4" w:rsidP="001D3D1F">
      <w:pPr>
        <w:pStyle w:val="Heading3"/>
      </w:pPr>
      <w:r w:rsidRPr="00511DC4">
        <w:t>C. What kind of potential harm to the institution, if any, is foreseeable?</w:t>
      </w:r>
    </w:p>
    <w:p w14:paraId="0B358AE9" w14:textId="716D0C3C" w:rsidR="00511DC4" w:rsidRPr="00511DC4" w:rsidRDefault="3D512250" w:rsidP="00511DC4">
      <w:pPr>
        <w:rPr>
          <w:rFonts w:ascii="Calibri" w:eastAsia="Calibri" w:hAnsi="Calibri" w:cs="Times New Roman"/>
        </w:rPr>
      </w:pPr>
      <w:r w:rsidRPr="2023360D">
        <w:rPr>
          <w:rFonts w:ascii="Calibri" w:eastAsia="Calibri" w:hAnsi="Calibri" w:cs="Times New Roman"/>
        </w:rPr>
        <w:t>Examples of t</w:t>
      </w:r>
      <w:r w:rsidR="00511DC4" w:rsidRPr="2023360D">
        <w:rPr>
          <w:rFonts w:ascii="Calibri" w:eastAsia="Calibri" w:hAnsi="Calibri" w:cs="Times New Roman"/>
        </w:rPr>
        <w:t>ypes of harm include:</w:t>
      </w:r>
    </w:p>
    <w:p w14:paraId="201EBF39" w14:textId="77777777" w:rsidR="00511DC4" w:rsidRPr="00511DC4" w:rsidRDefault="00511DC4" w:rsidP="00B45306">
      <w:pPr>
        <w:numPr>
          <w:ilvl w:val="0"/>
          <w:numId w:val="23"/>
        </w:numPr>
        <w:spacing w:after="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reputational: investigation by the Office of the Privacy Commissioner, loss of public trust</w:t>
      </w:r>
    </w:p>
    <w:p w14:paraId="569AB87C" w14:textId="7740123A" w:rsidR="00511DC4" w:rsidRPr="00511DC4" w:rsidRDefault="00511DC4" w:rsidP="00B45306">
      <w:pPr>
        <w:numPr>
          <w:ilvl w:val="0"/>
          <w:numId w:val="23"/>
        </w:numPr>
        <w:spacing w:after="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national interest: threats to public health or national security</w:t>
      </w:r>
    </w:p>
    <w:p w14:paraId="08A45188" w14:textId="77777777" w:rsidR="00511DC4" w:rsidRPr="00511DC4" w:rsidRDefault="00511DC4" w:rsidP="00B45306">
      <w:pPr>
        <w:numPr>
          <w:ilvl w:val="0"/>
          <w:numId w:val="23"/>
        </w:numPr>
        <w:spacing w:after="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operational: administrative burden, interruption to service delivery</w:t>
      </w:r>
    </w:p>
    <w:p w14:paraId="37346896" w14:textId="55B5F8AA" w:rsidR="00B45306" w:rsidRPr="009D51A6" w:rsidRDefault="00511DC4" w:rsidP="009D51A6">
      <w:pPr>
        <w:numPr>
          <w:ilvl w:val="0"/>
          <w:numId w:val="23"/>
        </w:numPr>
        <w:spacing w:after="0"/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legal: lawsuit, financial penalty</w:t>
      </w:r>
    </w:p>
    <w:p w14:paraId="2979082B" w14:textId="5C37787A" w:rsidR="00B620A5" w:rsidRDefault="00511DC4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3908A60B" w14:textId="77777777" w:rsidR="00E4160F" w:rsidRPr="00B620A5" w:rsidRDefault="00E4160F" w:rsidP="009D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Calibri" w:eastAsia="Calibri" w:hAnsi="Calibri" w:cs="Calibri"/>
          <w:color w:val="000000"/>
        </w:rPr>
      </w:pPr>
    </w:p>
    <w:p w14:paraId="7B8365DE" w14:textId="77777777" w:rsidR="00511DC4" w:rsidRPr="00511DC4" w:rsidRDefault="00511DC4" w:rsidP="001D3D1F">
      <w:pPr>
        <w:pStyle w:val="Heading3"/>
      </w:pPr>
      <w:r w:rsidRPr="00511DC4">
        <w:t>D. Has a similar breach happened before? If so, describe the previous breach or breaches.</w:t>
      </w:r>
    </w:p>
    <w:p w14:paraId="62F58E07" w14:textId="14A0594E" w:rsidR="00FA3EF5" w:rsidRDefault="00511DC4" w:rsidP="00B620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here]</w:t>
      </w:r>
    </w:p>
    <w:p w14:paraId="1A3BE113" w14:textId="77777777" w:rsidR="00E4160F" w:rsidRPr="00FA3EF5" w:rsidRDefault="00E4160F" w:rsidP="00B620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</w:p>
    <w:p w14:paraId="6323EFE8" w14:textId="0D1A7F5F" w:rsidR="00511DC4" w:rsidRPr="0091122B" w:rsidRDefault="009D51A6" w:rsidP="0091122B">
      <w:pPr>
        <w:keepNext/>
        <w:keepLines/>
        <w:shd w:val="clear" w:color="auto" w:fill="000000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color w:val="FFFFFF"/>
          <w:sz w:val="28"/>
          <w:szCs w:val="28"/>
        </w:rPr>
      </w:pPr>
      <w:r>
        <w:rPr>
          <w:rFonts w:ascii="MS Gothic" w:eastAsia="MS Gothic" w:hAnsi="MS Gothic" w:hint="eastAsia"/>
        </w:rPr>
        <w:t>□</w:t>
      </w:r>
      <w:r w:rsidR="00783107" w:rsidRPr="00783107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bdr w:val="single" w:sz="4" w:space="0" w:color="auto"/>
        </w:rPr>
        <w:t xml:space="preserve"> </w:t>
      </w:r>
      <w:r w:rsidR="00511DC4" w:rsidRPr="00511DC4">
        <w:rPr>
          <w:rFonts w:ascii="Arial" w:eastAsia="Times New Roman" w:hAnsi="Arial" w:cs="Arial"/>
          <w:b/>
          <w:bCs/>
          <w:color w:val="FFFFFF"/>
          <w:sz w:val="28"/>
          <w:szCs w:val="28"/>
        </w:rPr>
        <w:t xml:space="preserve">9. </w:t>
      </w:r>
      <w:r w:rsidR="00132573" w:rsidRPr="00132573">
        <w:rPr>
          <w:rFonts w:ascii="Arial" w:eastAsia="Times New Roman" w:hAnsi="Arial" w:cs="Arial"/>
          <w:b/>
          <w:bCs/>
          <w:color w:val="FFFFFF"/>
          <w:sz w:val="28"/>
          <w:szCs w:val="28"/>
        </w:rPr>
        <w:t xml:space="preserve">Consider how the risks posed by the breach can be mitigated </w:t>
      </w:r>
      <w:r w:rsidR="00132573" w:rsidRPr="002E0FD5">
        <w:rPr>
          <w:rStyle w:val="Heading2Char"/>
          <w:rFonts w:eastAsiaTheme="minorHAnsi"/>
        </w:rPr>
        <w:t>and how a similar breach can be prevented.</w:t>
      </w:r>
    </w:p>
    <w:p w14:paraId="74B77DC8" w14:textId="1FDEE1E1" w:rsidR="00511DC4" w:rsidRPr="002E0FD5" w:rsidRDefault="00511DC4" w:rsidP="002E0FD5">
      <w:pPr>
        <w:pStyle w:val="Heading3"/>
      </w:pPr>
      <w:bookmarkStart w:id="0" w:name="_Hlk138326327"/>
      <w:r w:rsidRPr="002E0FD5">
        <w:t xml:space="preserve">A. Was there an </w:t>
      </w:r>
      <w:r w:rsidRPr="00B64D3B">
        <w:rPr>
          <w:bCs/>
        </w:rPr>
        <w:t>improper or unauthorized disclosure</w:t>
      </w:r>
      <w:r w:rsidRPr="002E0FD5">
        <w:t>?</w:t>
      </w:r>
    </w:p>
    <w:bookmarkEnd w:id="0"/>
    <w:p w14:paraId="35FD28D0" w14:textId="4FFDF701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This occurs when personal information is disclosed by the institution (including by third parties acting under arrangement,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agreement</w:t>
      </w:r>
      <w:proofErr w:type="gramEnd"/>
      <w:r w:rsidRPr="00511DC4">
        <w:rPr>
          <w:rFonts w:ascii="Calibri" w:eastAsia="Times New Roman" w:hAnsi="Calibri" w:cs="Calibri"/>
          <w:color w:val="000000"/>
          <w:lang w:val="en-CA"/>
        </w:rPr>
        <w:t xml:space="preserve"> or contract with the institution), whether intentionally or unintentionally, to a recipient without a “need to know”.</w:t>
      </w:r>
    </w:p>
    <w:p w14:paraId="226FB942" w14:textId="3460218D" w:rsidR="00511DC4" w:rsidRPr="00511DC4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The institution retains access to the personal information. This disclosure can occur externally or internally within an institution.</w:t>
      </w:r>
    </w:p>
    <w:p w14:paraId="3322EE19" w14:textId="66F3F117" w:rsidR="00511DC4" w:rsidRPr="00511DC4" w:rsidRDefault="00511DC4" w:rsidP="00511D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Examples of improper or unauthorized disclosure include:</w:t>
      </w:r>
    </w:p>
    <w:p w14:paraId="5E14F5BE" w14:textId="1DE1A99B" w:rsidR="00511DC4" w:rsidRPr="00511DC4" w:rsidRDefault="00511DC4" w:rsidP="00511DC4">
      <w:pPr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accidental display of personal information to employees (for example, in a PowerPoint presentation or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as a result of</w:t>
      </w:r>
      <w:proofErr w:type="gramEnd"/>
      <w:r w:rsidRPr="00511DC4">
        <w:rPr>
          <w:rFonts w:ascii="Calibri" w:eastAsia="Times New Roman" w:hAnsi="Calibri" w:cs="Calibri"/>
          <w:color w:val="000000"/>
          <w:lang w:val="en-CA"/>
        </w:rPr>
        <w:t xml:space="preserve"> access permissions being set too broadly)</w:t>
      </w:r>
    </w:p>
    <w:p w14:paraId="652470DC" w14:textId="77E20671" w:rsidR="00511DC4" w:rsidRPr="00511DC4" w:rsidRDefault="00511DC4" w:rsidP="00511DC4">
      <w:pPr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incomplete </w:t>
      </w:r>
      <w:hyperlink r:id="rId10" w:tgtFrame="_blank" w:history="1">
        <w:r w:rsidRPr="00511DC4">
          <w:rPr>
            <w:rFonts w:ascii="Calibri" w:eastAsia="Times New Roman" w:hAnsi="Calibri" w:cs="Calibri"/>
            <w:color w:val="0563C1"/>
            <w:u w:val="single"/>
            <w:lang w:val="en-CA"/>
          </w:rPr>
          <w:t>de-identification</w:t>
        </w:r>
      </w:hyperlink>
      <w:r w:rsidRPr="00511DC4">
        <w:rPr>
          <w:rFonts w:ascii="Calibri" w:eastAsia="Times New Roman" w:hAnsi="Calibri" w:cs="Calibri"/>
          <w:color w:val="000000"/>
          <w:lang w:val="en-CA"/>
        </w:rPr>
        <w:t xml:space="preserve"> prior to sharing personal information</w:t>
      </w:r>
    </w:p>
    <w:p w14:paraId="420A84E8" w14:textId="5CFF3342" w:rsidR="00511DC4" w:rsidRPr="00511DC4" w:rsidRDefault="00511DC4" w:rsidP="00511DC4">
      <w:pPr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improper or incomplete application of severances or redactions before disclosing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28EBC564" w14:textId="455E5886" w:rsidR="00511DC4" w:rsidRPr="001F054C" w:rsidRDefault="00511DC4" w:rsidP="001F054C">
      <w:pPr>
        <w:numPr>
          <w:ilvl w:val="0"/>
          <w:numId w:val="24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misdirected unencrypted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emails</w:t>
      </w:r>
      <w:proofErr w:type="gramEnd"/>
    </w:p>
    <w:p w14:paraId="780044EC" w14:textId="4F76D596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  <w:color w:val="1F3763"/>
        </w:rPr>
      </w:pPr>
      <w:r w:rsidRPr="00511DC4">
        <w:rPr>
          <w:rFonts w:ascii="Calibri" w:eastAsia="Times New Roman" w:hAnsi="Calibri" w:cs="Calibri"/>
        </w:rPr>
        <w:t>Possible prevention and mitigation measures:</w:t>
      </w:r>
    </w:p>
    <w:p w14:paraId="3D610965" w14:textId="1CECAB38" w:rsidR="00511DC4" w:rsidRPr="00511DC4" w:rsidRDefault="00511DC4" w:rsidP="00511DC4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review access privileges to ensure that only those with a “need to know” have access to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4EB244AD" w14:textId="19D7D660" w:rsidR="00511DC4" w:rsidRPr="00511DC4" w:rsidRDefault="00511DC4" w:rsidP="00511DC4">
      <w:pPr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ensure that employees receive education and training on information management practices and the handling of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5E30C810" w14:textId="0847E2E4" w:rsidR="00511DC4" w:rsidRPr="001F054C" w:rsidRDefault="00511DC4" w:rsidP="001F054C">
      <w:pPr>
        <w:numPr>
          <w:ilvl w:val="0"/>
          <w:numId w:val="25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review the ways in which information is de-identified or redacted prior to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disclosure</w:t>
      </w:r>
      <w:proofErr w:type="gramEnd"/>
    </w:p>
    <w:p w14:paraId="1077EBC7" w14:textId="77777777" w:rsidR="00511DC4" w:rsidRPr="00511DC4" w:rsidRDefault="00511DC4" w:rsidP="00B64D3B">
      <w:pPr>
        <w:pStyle w:val="Heading3"/>
        <w:rPr>
          <w:shd w:val="clear" w:color="auto" w:fill="FFFFFF"/>
        </w:rPr>
      </w:pPr>
      <w:r w:rsidRPr="00511DC4">
        <w:rPr>
          <w:shd w:val="clear" w:color="auto" w:fill="FFFFFF"/>
        </w:rPr>
        <w:t xml:space="preserve">B. Was there an </w:t>
      </w:r>
      <w:r w:rsidRPr="00B64D3B">
        <w:rPr>
          <w:bCs/>
          <w:shd w:val="clear" w:color="auto" w:fill="FFFFFF"/>
        </w:rPr>
        <w:t>improper or unauthorized access</w:t>
      </w:r>
      <w:r w:rsidRPr="00511DC4">
        <w:rPr>
          <w:shd w:val="clear" w:color="auto" w:fill="FFFFFF"/>
        </w:rPr>
        <w:t>?</w:t>
      </w:r>
    </w:p>
    <w:p w14:paraId="13B979FC" w14:textId="2082F854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lastRenderedPageBreak/>
        <w:t>This occurs when an unauthorized party (that is, a person without a “need to know”), through their own actions, accesses personal information.</w:t>
      </w:r>
    </w:p>
    <w:p w14:paraId="2D5AE455" w14:textId="778C17C2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Their actions may be intentional or unintentional.</w:t>
      </w:r>
    </w:p>
    <w:p w14:paraId="12F66E78" w14:textId="77777777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Examples of </w:t>
      </w:r>
      <w:r w:rsidRPr="00511DC4">
        <w:rPr>
          <w:rFonts w:ascii="Calibri" w:eastAsia="Times New Roman" w:hAnsi="Calibri" w:cs="Calibri"/>
          <w:b/>
          <w:bCs/>
          <w:color w:val="000000"/>
          <w:lang w:val="en-CA"/>
        </w:rPr>
        <w:t xml:space="preserve">improper or unauthorized access </w:t>
      </w:r>
      <w:r w:rsidRPr="00511DC4">
        <w:rPr>
          <w:rFonts w:ascii="Calibri" w:eastAsia="Times New Roman" w:hAnsi="Calibri" w:cs="Calibri"/>
          <w:color w:val="000000"/>
          <w:lang w:val="en-CA"/>
        </w:rPr>
        <w:t>include:</w:t>
      </w:r>
    </w:p>
    <w:p w14:paraId="12F8A00D" w14:textId="5478582C" w:rsidR="00511DC4" w:rsidRPr="00511DC4" w:rsidRDefault="00511DC4" w:rsidP="00511DC4">
      <w:pPr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employee “snooping” or other abuse of access privileges</w:t>
      </w:r>
    </w:p>
    <w:p w14:paraId="72ECBB54" w14:textId="27DB8300" w:rsidR="00511DC4" w:rsidRPr="001F054C" w:rsidRDefault="00511DC4" w:rsidP="001F054C">
      <w:pPr>
        <w:numPr>
          <w:ilvl w:val="0"/>
          <w:numId w:val="26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cyber attacks, for example ransomware, malware</w:t>
      </w:r>
    </w:p>
    <w:p w14:paraId="7EDB875D" w14:textId="2B3D69DF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  <w:color w:val="1F3763"/>
        </w:rPr>
      </w:pPr>
      <w:r w:rsidRPr="00511DC4">
        <w:rPr>
          <w:rFonts w:ascii="Calibri" w:eastAsia="Times New Roman" w:hAnsi="Calibri" w:cs="Calibri"/>
        </w:rPr>
        <w:t>Possible prevention and mitigation measures:</w:t>
      </w:r>
    </w:p>
    <w:p w14:paraId="46E4F2BF" w14:textId="6E1365CD" w:rsidR="00511DC4" w:rsidRPr="00511DC4" w:rsidRDefault="00511DC4" w:rsidP="00511DC4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undertake a security audit for information technology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security</w:t>
      </w:r>
      <w:proofErr w:type="gramEnd"/>
    </w:p>
    <w:p w14:paraId="58415BE2" w14:textId="793568D9" w:rsidR="00511DC4" w:rsidRPr="00511DC4" w:rsidRDefault="00511DC4" w:rsidP="00511DC4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implement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encryption</w:t>
      </w:r>
      <w:proofErr w:type="gramEnd"/>
    </w:p>
    <w:p w14:paraId="5ABEBE20" w14:textId="110444F2" w:rsidR="00511DC4" w:rsidRPr="001F054C" w:rsidRDefault="00511DC4" w:rsidP="001F054C">
      <w:pPr>
        <w:numPr>
          <w:ilvl w:val="0"/>
          <w:numId w:val="27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put in place monitoring and audit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trails</w:t>
      </w:r>
      <w:proofErr w:type="gramEnd"/>
    </w:p>
    <w:p w14:paraId="6290C7DC" w14:textId="6BD5B1FB" w:rsidR="00511DC4" w:rsidRPr="00511DC4" w:rsidRDefault="00511DC4" w:rsidP="00B64D3B">
      <w:pPr>
        <w:pStyle w:val="Heading3"/>
        <w:rPr>
          <w:shd w:val="clear" w:color="auto" w:fill="FFFFFF"/>
        </w:rPr>
      </w:pPr>
      <w:r w:rsidRPr="00511DC4">
        <w:rPr>
          <w:shd w:val="clear" w:color="auto" w:fill="FFFFFF"/>
        </w:rPr>
        <w:t xml:space="preserve">C. </w:t>
      </w:r>
      <w:r w:rsidRPr="00511DC4">
        <w:rPr>
          <w:shd w:val="clear" w:color="auto" w:fill="FFFFFF"/>
          <w:lang w:val="en-CA"/>
        </w:rPr>
        <w:t xml:space="preserve">Was there a </w:t>
      </w:r>
      <w:r w:rsidRPr="00511DC4">
        <w:rPr>
          <w:bCs/>
          <w:shd w:val="clear" w:color="auto" w:fill="FFFFFF"/>
          <w:lang w:val="en-CA"/>
        </w:rPr>
        <w:t xml:space="preserve">loss </w:t>
      </w:r>
      <w:r w:rsidRPr="00511DC4">
        <w:rPr>
          <w:shd w:val="clear" w:color="auto" w:fill="FFFFFF"/>
          <w:lang w:val="en-CA"/>
        </w:rPr>
        <w:t>of personal information?</w:t>
      </w:r>
    </w:p>
    <w:p w14:paraId="0B09CCDF" w14:textId="7BF158EA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This occurs when the institution loses control over personal information through the actions of its employees or partners, such that the institution no longer retains access to the personal information.</w:t>
      </w:r>
    </w:p>
    <w:p w14:paraId="6FEC04B2" w14:textId="74ED0623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Loss is unintentional on the part of the institution and the recipient.</w:t>
      </w:r>
    </w:p>
    <w:p w14:paraId="4C7D23B7" w14:textId="44116161" w:rsidR="00511DC4" w:rsidRPr="00511DC4" w:rsidRDefault="00511DC4" w:rsidP="00511D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Examples of </w:t>
      </w:r>
      <w:r w:rsidRPr="00511DC4">
        <w:rPr>
          <w:rFonts w:ascii="Calibri" w:eastAsia="Times New Roman" w:hAnsi="Calibri" w:cs="Calibri"/>
          <w:b/>
          <w:bCs/>
          <w:color w:val="000000"/>
          <w:lang w:val="en-CA"/>
        </w:rPr>
        <w:t xml:space="preserve">loss </w:t>
      </w:r>
      <w:r w:rsidRPr="00511DC4">
        <w:rPr>
          <w:rFonts w:ascii="Calibri" w:eastAsia="Times New Roman" w:hAnsi="Calibri" w:cs="Calibri"/>
          <w:color w:val="000000"/>
          <w:lang w:val="en-CA"/>
        </w:rPr>
        <w:t>include:</w:t>
      </w:r>
    </w:p>
    <w:p w14:paraId="77CFF17A" w14:textId="28E8BD19" w:rsidR="00511DC4" w:rsidRPr="00511DC4" w:rsidRDefault="00511DC4" w:rsidP="00511DC4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mail delivery to the wrong address</w:t>
      </w:r>
    </w:p>
    <w:p w14:paraId="7F6FD8E4" w14:textId="56CB88EE" w:rsidR="00511DC4" w:rsidRPr="00511DC4" w:rsidRDefault="00511DC4" w:rsidP="00511DC4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disposal or sale of equipment or devices without first purging them of personal information.</w:t>
      </w:r>
    </w:p>
    <w:p w14:paraId="44A1BE3D" w14:textId="5950F657" w:rsidR="00511DC4" w:rsidRPr="001F054C" w:rsidRDefault="00511DC4" w:rsidP="001F054C">
      <w:pPr>
        <w:numPr>
          <w:ilvl w:val="0"/>
          <w:numId w:val="28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loss of equipment or files during a move or as a result of being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misplaced</w:t>
      </w:r>
      <w:proofErr w:type="gramEnd"/>
    </w:p>
    <w:p w14:paraId="0C0C1038" w14:textId="12074651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</w:rPr>
        <w:t>Possible prevention and mitigation measures:</w:t>
      </w:r>
    </w:p>
    <w:p w14:paraId="45D6DC0E" w14:textId="3C215BAE" w:rsidR="00511DC4" w:rsidRPr="00511DC4" w:rsidRDefault="00511DC4" w:rsidP="00511DC4">
      <w:pPr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ensure that employees receive education and training on information management practices and the handling of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4335A9EC" w14:textId="66C6FC46" w:rsidR="00511DC4" w:rsidRPr="001F054C" w:rsidRDefault="00511DC4" w:rsidP="001F054C">
      <w:pPr>
        <w:numPr>
          <w:ilvl w:val="0"/>
          <w:numId w:val="29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ensure that records are disposed of in accordance with records disposition authorities and with internal information management policies and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procedures</w:t>
      </w:r>
      <w:proofErr w:type="gramEnd"/>
    </w:p>
    <w:p w14:paraId="7CC4A2DD" w14:textId="7AC8F001" w:rsidR="00511DC4" w:rsidRPr="00511DC4" w:rsidRDefault="00511DC4" w:rsidP="00B64D3B">
      <w:pPr>
        <w:pStyle w:val="Heading3"/>
        <w:rPr>
          <w:shd w:val="clear" w:color="auto" w:fill="FFFFFF"/>
        </w:rPr>
      </w:pPr>
      <w:r w:rsidRPr="00511DC4">
        <w:rPr>
          <w:shd w:val="clear" w:color="auto" w:fill="FFFFFF"/>
        </w:rPr>
        <w:t xml:space="preserve">D. </w:t>
      </w:r>
      <w:r w:rsidRPr="00511DC4">
        <w:rPr>
          <w:shd w:val="clear" w:color="auto" w:fill="FFFFFF"/>
          <w:lang w:val="en-CA"/>
        </w:rPr>
        <w:t>Was there a</w:t>
      </w:r>
      <w:r w:rsidRPr="00511DC4">
        <w:rPr>
          <w:bCs/>
          <w:shd w:val="clear" w:color="auto" w:fill="FFFFFF"/>
          <w:lang w:val="en-CA"/>
        </w:rPr>
        <w:t xml:space="preserve"> theft </w:t>
      </w:r>
      <w:r w:rsidRPr="00511DC4">
        <w:rPr>
          <w:shd w:val="clear" w:color="auto" w:fill="FFFFFF"/>
          <w:lang w:val="en-CA"/>
        </w:rPr>
        <w:t>of personal information?</w:t>
      </w:r>
    </w:p>
    <w:p w14:paraId="5393C242" w14:textId="31964077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This occurs when an unauthorized party intentionally takes control of personal information such that the institution no longer has access to it.</w:t>
      </w:r>
    </w:p>
    <w:p w14:paraId="6690333E" w14:textId="1BB5A1C3" w:rsidR="00511DC4" w:rsidRPr="00511DC4" w:rsidRDefault="00511DC4" w:rsidP="00511D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Examples </w:t>
      </w:r>
      <w:r w:rsidR="00B45306">
        <w:rPr>
          <w:rFonts w:ascii="Calibri" w:eastAsia="Times New Roman" w:hAnsi="Calibri" w:cs="Calibri"/>
          <w:color w:val="000000"/>
          <w:lang w:val="en-CA"/>
        </w:rPr>
        <w:t xml:space="preserve">of </w:t>
      </w:r>
      <w:r w:rsidR="00B45306">
        <w:rPr>
          <w:rFonts w:ascii="Calibri" w:eastAsia="Times New Roman" w:hAnsi="Calibri" w:cs="Calibri"/>
          <w:b/>
          <w:bCs/>
          <w:color w:val="000000"/>
          <w:lang w:val="en-CA"/>
        </w:rPr>
        <w:t xml:space="preserve">theft </w:t>
      </w:r>
      <w:r w:rsidR="00B45306">
        <w:rPr>
          <w:rFonts w:ascii="Calibri" w:eastAsia="Times New Roman" w:hAnsi="Calibri" w:cs="Calibri"/>
          <w:color w:val="000000"/>
          <w:lang w:val="en-CA"/>
        </w:rPr>
        <w:t>include</w:t>
      </w:r>
      <w:r w:rsidRPr="00511DC4">
        <w:rPr>
          <w:rFonts w:ascii="Calibri" w:eastAsia="Times New Roman" w:hAnsi="Calibri" w:cs="Calibri"/>
          <w:color w:val="000000"/>
          <w:lang w:val="en-CA"/>
        </w:rPr>
        <w:t>:</w:t>
      </w:r>
    </w:p>
    <w:p w14:paraId="450AC67D" w14:textId="77777777" w:rsidR="00511DC4" w:rsidRPr="00511DC4" w:rsidRDefault="00511DC4" w:rsidP="00511DC4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theft of equipment or device that is insufficiently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encrypted</w:t>
      </w:r>
      <w:proofErr w:type="gramEnd"/>
      <w:r w:rsidRPr="00511DC4">
        <w:rPr>
          <w:rFonts w:ascii="Calibri" w:eastAsia="Times New Roman" w:hAnsi="Calibri" w:cs="Calibri"/>
          <w:color w:val="000000"/>
          <w:lang w:val="en-CA"/>
        </w:rPr>
        <w:t> </w:t>
      </w:r>
      <w:r w:rsidRPr="00511DC4">
        <w:rPr>
          <w:rFonts w:ascii="Calibri" w:eastAsia="Times New Roman" w:hAnsi="Calibri" w:cs="Calibri"/>
          <w:color w:val="000000"/>
        </w:rPr>
        <w:t> </w:t>
      </w:r>
    </w:p>
    <w:p w14:paraId="06AD7E51" w14:textId="220B760E" w:rsidR="00511DC4" w:rsidRPr="001F054C" w:rsidRDefault="00511DC4" w:rsidP="001F054C">
      <w:pPr>
        <w:numPr>
          <w:ilvl w:val="0"/>
          <w:numId w:val="30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removal of paper files from the institution</w:t>
      </w:r>
    </w:p>
    <w:p w14:paraId="48D3A5D1" w14:textId="2CBCC41D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</w:rPr>
        <w:t>Possible prevention and mitigation measures:</w:t>
      </w:r>
    </w:p>
    <w:p w14:paraId="7A8D2C32" w14:textId="60BC5BE2" w:rsidR="00511DC4" w:rsidRPr="00511DC4" w:rsidRDefault="00511DC4" w:rsidP="00511DC4">
      <w:pPr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conduct Security Assessments and Authorizations</w:t>
      </w:r>
    </w:p>
    <w:p w14:paraId="43C20C3E" w14:textId="351DD4A7" w:rsidR="00511DC4" w:rsidRPr="001F054C" w:rsidRDefault="00511DC4" w:rsidP="001F054C">
      <w:pPr>
        <w:numPr>
          <w:ilvl w:val="0"/>
          <w:numId w:val="31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undertake a security audit for physical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security</w:t>
      </w:r>
      <w:proofErr w:type="gramEnd"/>
    </w:p>
    <w:p w14:paraId="065C7534" w14:textId="7D3A5F16" w:rsidR="00511DC4" w:rsidRPr="00511DC4" w:rsidRDefault="00511DC4" w:rsidP="00B64D3B">
      <w:pPr>
        <w:pStyle w:val="Heading3"/>
        <w:rPr>
          <w:shd w:val="clear" w:color="auto" w:fill="FFFFFF"/>
        </w:rPr>
      </w:pPr>
      <w:r w:rsidRPr="00511DC4">
        <w:rPr>
          <w:shd w:val="clear" w:color="auto" w:fill="FFFFFF"/>
        </w:rPr>
        <w:t xml:space="preserve">E. </w:t>
      </w:r>
      <w:r w:rsidRPr="00511DC4">
        <w:rPr>
          <w:shd w:val="clear" w:color="auto" w:fill="FFFFFF"/>
          <w:lang w:val="en-CA"/>
        </w:rPr>
        <w:t>Has another kind of breach occurred?</w:t>
      </w:r>
    </w:p>
    <w:p w14:paraId="06A15D30" w14:textId="435EBB6A" w:rsidR="00511DC4" w:rsidRPr="001F054C" w:rsidRDefault="00511DC4" w:rsidP="001F054C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Other kinds of breaches are inappropriate collection, creation, use,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retention</w:t>
      </w:r>
      <w:proofErr w:type="gramEnd"/>
      <w:r w:rsidRPr="00511DC4">
        <w:rPr>
          <w:rFonts w:ascii="Calibri" w:eastAsia="Times New Roman" w:hAnsi="Calibri" w:cs="Calibri"/>
          <w:color w:val="000000"/>
          <w:lang w:val="en-CA"/>
        </w:rPr>
        <w:t xml:space="preserve"> or disposal.</w:t>
      </w:r>
      <w:r w:rsidRPr="00511DC4">
        <w:rPr>
          <w:rFonts w:ascii="Calibri" w:eastAsia="Times New Roman" w:hAnsi="Calibri" w:cs="Calibri"/>
          <w:color w:val="000000"/>
        </w:rPr>
        <w:t> </w:t>
      </w:r>
    </w:p>
    <w:p w14:paraId="7780B734" w14:textId="11F0D1DF" w:rsidR="00511DC4" w:rsidRPr="00511DC4" w:rsidRDefault="00511DC4" w:rsidP="00511D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Examples include:</w:t>
      </w:r>
    </w:p>
    <w:p w14:paraId="20012BA5" w14:textId="22C6CB4F" w:rsidR="00511DC4" w:rsidRPr="00511DC4" w:rsidRDefault="00511DC4" w:rsidP="00511DC4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collecting or creating personal information that is not directly related to a program or activity (for example, inadvertent over collection of personal information)</w:t>
      </w:r>
    </w:p>
    <w:p w14:paraId="67F42631" w14:textId="3F72565D" w:rsidR="00511DC4" w:rsidRPr="00511DC4" w:rsidRDefault="00511DC4" w:rsidP="00511DC4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using personal information for an unauthorized purpose</w:t>
      </w:r>
    </w:p>
    <w:p w14:paraId="1C6A0A0F" w14:textId="2067FE43" w:rsidR="00511DC4" w:rsidRPr="00511DC4" w:rsidRDefault="00511DC4" w:rsidP="00511DC4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lastRenderedPageBreak/>
        <w:t xml:space="preserve">accidental or premature deleting or disposing of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3661D771" w14:textId="509206F6" w:rsidR="00511DC4" w:rsidRPr="001F054C" w:rsidRDefault="00511DC4" w:rsidP="001F054C">
      <w:pPr>
        <w:numPr>
          <w:ilvl w:val="0"/>
          <w:numId w:val="32"/>
        </w:numPr>
        <w:spacing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failing to dispose of personal information according to established disposal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schedules</w:t>
      </w:r>
      <w:proofErr w:type="gramEnd"/>
    </w:p>
    <w:p w14:paraId="6292E5FC" w14:textId="0D21F52B" w:rsidR="00511DC4" w:rsidRPr="00511DC4" w:rsidRDefault="00511DC4" w:rsidP="00511DC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</w:rPr>
        <w:t>Possible prevention and mitigation measures:</w:t>
      </w:r>
    </w:p>
    <w:p w14:paraId="388DEFE1" w14:textId="6AC73861" w:rsidR="00511DC4" w:rsidRPr="00511DC4" w:rsidRDefault="00511DC4" w:rsidP="00511DC4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>conduct or review Privacy Impact Assessments</w:t>
      </w:r>
    </w:p>
    <w:p w14:paraId="665A94BB" w14:textId="3931B361" w:rsidR="00511DC4" w:rsidRPr="001F054C" w:rsidRDefault="00511DC4" w:rsidP="00511DC4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511DC4">
        <w:rPr>
          <w:rFonts w:ascii="Calibri" w:eastAsia="Times New Roman" w:hAnsi="Calibri" w:cs="Calibri"/>
          <w:color w:val="000000"/>
          <w:lang w:val="en-CA"/>
        </w:rPr>
        <w:t xml:space="preserve">strengthen engagement with privacy officials on the collection, use, disclosure, retention and disposal of personal </w:t>
      </w:r>
      <w:proofErr w:type="gramStart"/>
      <w:r w:rsidRPr="00511DC4">
        <w:rPr>
          <w:rFonts w:ascii="Calibri" w:eastAsia="Times New Roman" w:hAnsi="Calibri" w:cs="Calibri"/>
          <w:color w:val="000000"/>
          <w:lang w:val="en-CA"/>
        </w:rPr>
        <w:t>information</w:t>
      </w:r>
      <w:proofErr w:type="gramEnd"/>
    </w:p>
    <w:p w14:paraId="3C08A62C" w14:textId="3815D8FA" w:rsidR="00511DC4" w:rsidRPr="00511DC4" w:rsidRDefault="00511DC4" w:rsidP="006433B1">
      <w:pPr>
        <w:pStyle w:val="Heading2"/>
      </w:pPr>
      <w:r w:rsidRPr="00511DC4">
        <w:t>10. Additional comment</w:t>
      </w:r>
      <w:r w:rsidR="00B65D30">
        <w:t>s</w:t>
      </w:r>
    </w:p>
    <w:p w14:paraId="32DBB077" w14:textId="42BB71CC" w:rsidR="00511DC4" w:rsidRPr="00511DC4" w:rsidRDefault="00511DC4" w:rsidP="00511DC4">
      <w:pPr>
        <w:rPr>
          <w:rFonts w:ascii="Calibri" w:eastAsia="Calibri" w:hAnsi="Calibri" w:cs="Times New Roman"/>
        </w:rPr>
      </w:pPr>
      <w:r w:rsidRPr="00511DC4">
        <w:rPr>
          <w:rFonts w:ascii="Calibri" w:eastAsia="Calibri" w:hAnsi="Calibri" w:cs="Times New Roman"/>
        </w:rPr>
        <w:t>Enter any other information that could be relevant for assessing the risks posed by the breach and determining appropriate mitigation and prevention measures.</w:t>
      </w:r>
    </w:p>
    <w:p w14:paraId="2C078E63" w14:textId="42F770CA" w:rsidR="00BB32D9" w:rsidRDefault="00511DC4" w:rsidP="006433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 w:rsidRPr="00511DC4">
        <w:rPr>
          <w:rFonts w:ascii="Calibri" w:eastAsia="Calibri" w:hAnsi="Calibri" w:cs="Calibri"/>
          <w:color w:val="000000"/>
        </w:rPr>
        <w:t>[Insert text here</w:t>
      </w:r>
      <w:r w:rsidR="00B65D30">
        <w:rPr>
          <w:rFonts w:ascii="Calibri" w:eastAsia="Calibri" w:hAnsi="Calibri" w:cs="Calibri"/>
          <w:color w:val="000000"/>
        </w:rPr>
        <w:t>]</w:t>
      </w:r>
    </w:p>
    <w:p w14:paraId="71744390" w14:textId="77777777" w:rsidR="00E4160F" w:rsidRPr="006433B1" w:rsidRDefault="00E4160F" w:rsidP="006433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</w:p>
    <w:sectPr w:rsidR="00E4160F" w:rsidRPr="006433B1" w:rsidSect="00BC3C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7E55" w14:textId="77777777" w:rsidR="007775EA" w:rsidRDefault="007775EA" w:rsidP="00742530">
      <w:pPr>
        <w:spacing w:after="0" w:line="240" w:lineRule="auto"/>
      </w:pPr>
      <w:r>
        <w:separator/>
      </w:r>
    </w:p>
  </w:endnote>
  <w:endnote w:type="continuationSeparator" w:id="0">
    <w:p w14:paraId="7A53D6C7" w14:textId="77777777" w:rsidR="007775EA" w:rsidRDefault="007775EA" w:rsidP="00742530">
      <w:pPr>
        <w:spacing w:after="0" w:line="240" w:lineRule="auto"/>
      </w:pPr>
      <w:r>
        <w:continuationSeparator/>
      </w:r>
    </w:p>
  </w:endnote>
  <w:endnote w:type="continuationNotice" w:id="1">
    <w:p w14:paraId="6D6F238B" w14:textId="77777777" w:rsidR="007775EA" w:rsidRDefault="00777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694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33908" w14:textId="1FBC1D59" w:rsidR="001F6EF2" w:rsidRDefault="001F6EF2" w:rsidP="00FA3E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D68D" w14:textId="77777777" w:rsidR="007775EA" w:rsidRDefault="007775EA" w:rsidP="00742530">
      <w:pPr>
        <w:spacing w:after="0" w:line="240" w:lineRule="auto"/>
      </w:pPr>
      <w:r>
        <w:separator/>
      </w:r>
    </w:p>
  </w:footnote>
  <w:footnote w:type="continuationSeparator" w:id="0">
    <w:p w14:paraId="6D14EBF7" w14:textId="77777777" w:rsidR="007775EA" w:rsidRDefault="007775EA" w:rsidP="00742530">
      <w:pPr>
        <w:spacing w:after="0" w:line="240" w:lineRule="auto"/>
      </w:pPr>
      <w:r>
        <w:continuationSeparator/>
      </w:r>
    </w:p>
  </w:footnote>
  <w:footnote w:type="continuationNotice" w:id="1">
    <w:p w14:paraId="522F99CC" w14:textId="77777777" w:rsidR="007775EA" w:rsidRDefault="007775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D13"/>
    <w:multiLevelType w:val="hybridMultilevel"/>
    <w:tmpl w:val="F3D82930"/>
    <w:lvl w:ilvl="0" w:tplc="AEAA4B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E3466"/>
    <w:multiLevelType w:val="hybridMultilevel"/>
    <w:tmpl w:val="565C64D8"/>
    <w:lvl w:ilvl="0" w:tplc="2492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87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21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C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1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89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24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21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34B6"/>
    <w:multiLevelType w:val="hybridMultilevel"/>
    <w:tmpl w:val="EAD4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009"/>
    <w:multiLevelType w:val="hybridMultilevel"/>
    <w:tmpl w:val="1FBE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BADD"/>
    <w:multiLevelType w:val="hybridMultilevel"/>
    <w:tmpl w:val="7F740F38"/>
    <w:lvl w:ilvl="0" w:tplc="48EAC9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D8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6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E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6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E2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62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ED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0E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0A92"/>
    <w:multiLevelType w:val="hybridMultilevel"/>
    <w:tmpl w:val="729C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4CBF"/>
    <w:multiLevelType w:val="hybridMultilevel"/>
    <w:tmpl w:val="9FDE7250"/>
    <w:lvl w:ilvl="0" w:tplc="D394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07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8C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2A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C1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42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7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8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0F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D53E2"/>
    <w:multiLevelType w:val="hybridMultilevel"/>
    <w:tmpl w:val="838E5692"/>
    <w:lvl w:ilvl="0" w:tplc="8D742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406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28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9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C5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42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8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A4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6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0364"/>
    <w:multiLevelType w:val="hybridMultilevel"/>
    <w:tmpl w:val="93D6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A9559"/>
    <w:multiLevelType w:val="hybridMultilevel"/>
    <w:tmpl w:val="29BEC760"/>
    <w:lvl w:ilvl="0" w:tplc="2DAEFC7C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66E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0E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6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6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0E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A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5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2E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7A0B"/>
    <w:multiLevelType w:val="hybridMultilevel"/>
    <w:tmpl w:val="46E0535E"/>
    <w:lvl w:ilvl="0" w:tplc="C706A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784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C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27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40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67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ED585"/>
    <w:multiLevelType w:val="hybridMultilevel"/>
    <w:tmpl w:val="1FEE54E4"/>
    <w:lvl w:ilvl="0" w:tplc="35927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46E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67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A2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AE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89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8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0F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5DEB"/>
    <w:multiLevelType w:val="hybridMultilevel"/>
    <w:tmpl w:val="1CEE2D00"/>
    <w:lvl w:ilvl="0" w:tplc="AEAA4B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3606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68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F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CA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D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8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4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9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138D"/>
    <w:multiLevelType w:val="hybridMultilevel"/>
    <w:tmpl w:val="651C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9F8F"/>
    <w:multiLevelType w:val="hybridMultilevel"/>
    <w:tmpl w:val="18ACDBAA"/>
    <w:lvl w:ilvl="0" w:tplc="84B0C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62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A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80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6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AE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C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0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8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D56D7"/>
    <w:multiLevelType w:val="hybridMultilevel"/>
    <w:tmpl w:val="8CBC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F164A"/>
    <w:multiLevelType w:val="hybridMultilevel"/>
    <w:tmpl w:val="1700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98DC"/>
    <w:multiLevelType w:val="hybridMultilevel"/>
    <w:tmpl w:val="FBA69830"/>
    <w:lvl w:ilvl="0" w:tplc="085AC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DC5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6E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4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0C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68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A4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E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0B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4BAD"/>
    <w:multiLevelType w:val="hybridMultilevel"/>
    <w:tmpl w:val="C47EB19C"/>
    <w:lvl w:ilvl="0" w:tplc="1A7ED45A">
      <w:start w:val="1"/>
      <w:numFmt w:val="decimal"/>
      <w:lvlText w:val="%1."/>
      <w:lvlJc w:val="left"/>
      <w:pPr>
        <w:ind w:left="720" w:hanging="360"/>
      </w:pPr>
    </w:lvl>
    <w:lvl w:ilvl="1" w:tplc="122EE960">
      <w:start w:val="1"/>
      <w:numFmt w:val="lowerLetter"/>
      <w:lvlText w:val="%2."/>
      <w:lvlJc w:val="left"/>
      <w:pPr>
        <w:ind w:left="1440" w:hanging="360"/>
      </w:pPr>
    </w:lvl>
    <w:lvl w:ilvl="2" w:tplc="89060E86">
      <w:start w:val="1"/>
      <w:numFmt w:val="lowerRoman"/>
      <w:lvlText w:val="%3."/>
      <w:lvlJc w:val="right"/>
      <w:pPr>
        <w:ind w:left="2160" w:hanging="180"/>
      </w:pPr>
    </w:lvl>
    <w:lvl w:ilvl="3" w:tplc="78889646">
      <w:start w:val="1"/>
      <w:numFmt w:val="decimal"/>
      <w:lvlText w:val="%4."/>
      <w:lvlJc w:val="left"/>
      <w:pPr>
        <w:ind w:left="2880" w:hanging="360"/>
      </w:pPr>
    </w:lvl>
    <w:lvl w:ilvl="4" w:tplc="9CF4A8BE">
      <w:start w:val="1"/>
      <w:numFmt w:val="lowerLetter"/>
      <w:lvlText w:val="%5."/>
      <w:lvlJc w:val="left"/>
      <w:pPr>
        <w:ind w:left="3600" w:hanging="360"/>
      </w:pPr>
    </w:lvl>
    <w:lvl w:ilvl="5" w:tplc="F75E5AB8">
      <w:start w:val="1"/>
      <w:numFmt w:val="lowerRoman"/>
      <w:lvlText w:val="%6."/>
      <w:lvlJc w:val="right"/>
      <w:pPr>
        <w:ind w:left="4320" w:hanging="180"/>
      </w:pPr>
    </w:lvl>
    <w:lvl w:ilvl="6" w:tplc="A15A79D6">
      <w:start w:val="1"/>
      <w:numFmt w:val="decimal"/>
      <w:lvlText w:val="%7."/>
      <w:lvlJc w:val="left"/>
      <w:pPr>
        <w:ind w:left="5040" w:hanging="360"/>
      </w:pPr>
    </w:lvl>
    <w:lvl w:ilvl="7" w:tplc="993AD48A">
      <w:start w:val="1"/>
      <w:numFmt w:val="lowerLetter"/>
      <w:lvlText w:val="%8."/>
      <w:lvlJc w:val="left"/>
      <w:pPr>
        <w:ind w:left="5760" w:hanging="360"/>
      </w:pPr>
    </w:lvl>
    <w:lvl w:ilvl="8" w:tplc="6CFA10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15FB8"/>
    <w:multiLevelType w:val="hybridMultilevel"/>
    <w:tmpl w:val="7B70EB40"/>
    <w:lvl w:ilvl="0" w:tplc="69EAB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C169E5"/>
    <w:multiLevelType w:val="hybridMultilevel"/>
    <w:tmpl w:val="835E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232AA"/>
    <w:multiLevelType w:val="hybridMultilevel"/>
    <w:tmpl w:val="BCB8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28C5"/>
    <w:multiLevelType w:val="hybridMultilevel"/>
    <w:tmpl w:val="CF96340C"/>
    <w:lvl w:ilvl="0" w:tplc="37C86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1E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0F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83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1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EA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7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E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D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A40C0"/>
    <w:multiLevelType w:val="hybridMultilevel"/>
    <w:tmpl w:val="9F7A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D2866"/>
    <w:multiLevelType w:val="hybridMultilevel"/>
    <w:tmpl w:val="1BFC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0B85"/>
    <w:multiLevelType w:val="hybridMultilevel"/>
    <w:tmpl w:val="53E4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DEB05"/>
    <w:multiLevelType w:val="hybridMultilevel"/>
    <w:tmpl w:val="D61A4B02"/>
    <w:lvl w:ilvl="0" w:tplc="23BC2EE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DFD48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EF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F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C3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CA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C3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0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89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341D1"/>
    <w:multiLevelType w:val="hybridMultilevel"/>
    <w:tmpl w:val="61768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5910F1"/>
    <w:multiLevelType w:val="hybridMultilevel"/>
    <w:tmpl w:val="6520178A"/>
    <w:lvl w:ilvl="0" w:tplc="69EAB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36734C"/>
    <w:multiLevelType w:val="hybridMultilevel"/>
    <w:tmpl w:val="9682A05C"/>
    <w:lvl w:ilvl="0" w:tplc="87543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B6D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F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CA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C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C8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D2E9B"/>
    <w:multiLevelType w:val="hybridMultilevel"/>
    <w:tmpl w:val="52F8868C"/>
    <w:lvl w:ilvl="0" w:tplc="69EAB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78917"/>
    <w:multiLevelType w:val="hybridMultilevel"/>
    <w:tmpl w:val="F9F84498"/>
    <w:lvl w:ilvl="0" w:tplc="ECDA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207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8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D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A8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C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8F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AF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22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D0880"/>
    <w:multiLevelType w:val="hybridMultilevel"/>
    <w:tmpl w:val="7A3E0308"/>
    <w:lvl w:ilvl="0" w:tplc="878C6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ABA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CC4AF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A08F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0545C6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E0A23DD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51F6D5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D0E58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436AC4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79722901">
    <w:abstractNumId w:val="14"/>
  </w:num>
  <w:num w:numId="2" w16cid:durableId="500779928">
    <w:abstractNumId w:val="4"/>
  </w:num>
  <w:num w:numId="3" w16cid:durableId="571891241">
    <w:abstractNumId w:val="18"/>
  </w:num>
  <w:num w:numId="4" w16cid:durableId="1413233647">
    <w:abstractNumId w:val="31"/>
  </w:num>
  <w:num w:numId="5" w16cid:durableId="1638336499">
    <w:abstractNumId w:val="9"/>
  </w:num>
  <w:num w:numId="6" w16cid:durableId="207840511">
    <w:abstractNumId w:val="10"/>
  </w:num>
  <w:num w:numId="7" w16cid:durableId="152796638">
    <w:abstractNumId w:val="6"/>
  </w:num>
  <w:num w:numId="8" w16cid:durableId="405761204">
    <w:abstractNumId w:val="7"/>
  </w:num>
  <w:num w:numId="9" w16cid:durableId="1876964276">
    <w:abstractNumId w:val="1"/>
  </w:num>
  <w:num w:numId="10" w16cid:durableId="15277726">
    <w:abstractNumId w:val="11"/>
  </w:num>
  <w:num w:numId="11" w16cid:durableId="742414856">
    <w:abstractNumId w:val="29"/>
  </w:num>
  <w:num w:numId="12" w16cid:durableId="2113817520">
    <w:abstractNumId w:val="26"/>
  </w:num>
  <w:num w:numId="13" w16cid:durableId="1034889573">
    <w:abstractNumId w:val="17"/>
  </w:num>
  <w:num w:numId="14" w16cid:durableId="1695231628">
    <w:abstractNumId w:val="22"/>
  </w:num>
  <w:num w:numId="15" w16cid:durableId="200677655">
    <w:abstractNumId w:val="12"/>
  </w:num>
  <w:num w:numId="16" w16cid:durableId="40138186">
    <w:abstractNumId w:val="32"/>
  </w:num>
  <w:num w:numId="17" w16cid:durableId="1631089253">
    <w:abstractNumId w:val="28"/>
  </w:num>
  <w:num w:numId="18" w16cid:durableId="340157408">
    <w:abstractNumId w:val="19"/>
  </w:num>
  <w:num w:numId="19" w16cid:durableId="1532067464">
    <w:abstractNumId w:val="30"/>
  </w:num>
  <w:num w:numId="20" w16cid:durableId="1435782503">
    <w:abstractNumId w:val="13"/>
  </w:num>
  <w:num w:numId="21" w16cid:durableId="2048094979">
    <w:abstractNumId w:val="0"/>
  </w:num>
  <w:num w:numId="22" w16cid:durableId="500237986">
    <w:abstractNumId w:val="27"/>
  </w:num>
  <w:num w:numId="23" w16cid:durableId="528569631">
    <w:abstractNumId w:val="16"/>
  </w:num>
  <w:num w:numId="24" w16cid:durableId="1330138390">
    <w:abstractNumId w:val="24"/>
  </w:num>
  <w:num w:numId="25" w16cid:durableId="249510909">
    <w:abstractNumId w:val="25"/>
  </w:num>
  <w:num w:numId="26" w16cid:durableId="566768114">
    <w:abstractNumId w:val="20"/>
  </w:num>
  <w:num w:numId="27" w16cid:durableId="1504861540">
    <w:abstractNumId w:val="15"/>
  </w:num>
  <w:num w:numId="28" w16cid:durableId="258370787">
    <w:abstractNumId w:val="21"/>
  </w:num>
  <w:num w:numId="29" w16cid:durableId="242029071">
    <w:abstractNumId w:val="3"/>
  </w:num>
  <w:num w:numId="30" w16cid:durableId="1977484571">
    <w:abstractNumId w:val="8"/>
  </w:num>
  <w:num w:numId="31" w16cid:durableId="233247330">
    <w:abstractNumId w:val="5"/>
  </w:num>
  <w:num w:numId="32" w16cid:durableId="1653753868">
    <w:abstractNumId w:val="23"/>
  </w:num>
  <w:num w:numId="33" w16cid:durableId="115553080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0C5E1B"/>
    <w:rsid w:val="00007575"/>
    <w:rsid w:val="000116B6"/>
    <w:rsid w:val="00022844"/>
    <w:rsid w:val="000478EA"/>
    <w:rsid w:val="00047ED3"/>
    <w:rsid w:val="0009264C"/>
    <w:rsid w:val="000A092E"/>
    <w:rsid w:val="000D6996"/>
    <w:rsid w:val="000E3E95"/>
    <w:rsid w:val="000F7DA5"/>
    <w:rsid w:val="00101797"/>
    <w:rsid w:val="0012681D"/>
    <w:rsid w:val="00132573"/>
    <w:rsid w:val="00145E37"/>
    <w:rsid w:val="001532C9"/>
    <w:rsid w:val="0018345F"/>
    <w:rsid w:val="0019053D"/>
    <w:rsid w:val="001B5B76"/>
    <w:rsid w:val="001D3CDE"/>
    <w:rsid w:val="001D3D1F"/>
    <w:rsid w:val="001E3EE3"/>
    <w:rsid w:val="001F054C"/>
    <w:rsid w:val="001F6EF2"/>
    <w:rsid w:val="00217A1A"/>
    <w:rsid w:val="00261F34"/>
    <w:rsid w:val="00290CFD"/>
    <w:rsid w:val="002A1B06"/>
    <w:rsid w:val="002B1BDB"/>
    <w:rsid w:val="002B75F1"/>
    <w:rsid w:val="002C2D6F"/>
    <w:rsid w:val="002E0FD5"/>
    <w:rsid w:val="002E6D42"/>
    <w:rsid w:val="00310C14"/>
    <w:rsid w:val="00317AF5"/>
    <w:rsid w:val="00323A58"/>
    <w:rsid w:val="003506CB"/>
    <w:rsid w:val="00357268"/>
    <w:rsid w:val="003F52B0"/>
    <w:rsid w:val="00415D18"/>
    <w:rsid w:val="0043510B"/>
    <w:rsid w:val="00436A29"/>
    <w:rsid w:val="004400EE"/>
    <w:rsid w:val="00441694"/>
    <w:rsid w:val="0044779E"/>
    <w:rsid w:val="00456226"/>
    <w:rsid w:val="00475BA2"/>
    <w:rsid w:val="00490829"/>
    <w:rsid w:val="004A62F1"/>
    <w:rsid w:val="004C1692"/>
    <w:rsid w:val="004F7661"/>
    <w:rsid w:val="00504961"/>
    <w:rsid w:val="00511DC4"/>
    <w:rsid w:val="005353E0"/>
    <w:rsid w:val="00540285"/>
    <w:rsid w:val="005428EA"/>
    <w:rsid w:val="00582907"/>
    <w:rsid w:val="005871C2"/>
    <w:rsid w:val="005B3D35"/>
    <w:rsid w:val="005F77CD"/>
    <w:rsid w:val="006433B1"/>
    <w:rsid w:val="006A2EAE"/>
    <w:rsid w:val="006B14BA"/>
    <w:rsid w:val="006C318B"/>
    <w:rsid w:val="006E1EC8"/>
    <w:rsid w:val="006F6683"/>
    <w:rsid w:val="00713E9F"/>
    <w:rsid w:val="00742530"/>
    <w:rsid w:val="00743BB7"/>
    <w:rsid w:val="00762A4C"/>
    <w:rsid w:val="007775EA"/>
    <w:rsid w:val="00783107"/>
    <w:rsid w:val="007A61C3"/>
    <w:rsid w:val="007B0076"/>
    <w:rsid w:val="007B1A8C"/>
    <w:rsid w:val="00845661"/>
    <w:rsid w:val="00870EE1"/>
    <w:rsid w:val="00883B87"/>
    <w:rsid w:val="008B213E"/>
    <w:rsid w:val="009079A8"/>
    <w:rsid w:val="0091122B"/>
    <w:rsid w:val="0093507F"/>
    <w:rsid w:val="0094262A"/>
    <w:rsid w:val="009B0C23"/>
    <w:rsid w:val="009B4FBA"/>
    <w:rsid w:val="009C76A9"/>
    <w:rsid w:val="009D4F37"/>
    <w:rsid w:val="009D51A6"/>
    <w:rsid w:val="009F3EA7"/>
    <w:rsid w:val="009F6305"/>
    <w:rsid w:val="00A02A69"/>
    <w:rsid w:val="00A15AB4"/>
    <w:rsid w:val="00A17A80"/>
    <w:rsid w:val="00A30644"/>
    <w:rsid w:val="00A65FD5"/>
    <w:rsid w:val="00A93CD5"/>
    <w:rsid w:val="00AA4340"/>
    <w:rsid w:val="00AD2DA2"/>
    <w:rsid w:val="00AD309C"/>
    <w:rsid w:val="00B244E4"/>
    <w:rsid w:val="00B379A8"/>
    <w:rsid w:val="00B45306"/>
    <w:rsid w:val="00B620A5"/>
    <w:rsid w:val="00B64D3B"/>
    <w:rsid w:val="00B65D30"/>
    <w:rsid w:val="00B76EA8"/>
    <w:rsid w:val="00BB0706"/>
    <w:rsid w:val="00BB32D9"/>
    <w:rsid w:val="00BC2FE9"/>
    <w:rsid w:val="00BC3CC2"/>
    <w:rsid w:val="00BF27C0"/>
    <w:rsid w:val="00C02EB0"/>
    <w:rsid w:val="00C05C73"/>
    <w:rsid w:val="00C11152"/>
    <w:rsid w:val="00C4222F"/>
    <w:rsid w:val="00C6112B"/>
    <w:rsid w:val="00C904A1"/>
    <w:rsid w:val="00CB0F6F"/>
    <w:rsid w:val="00CE1333"/>
    <w:rsid w:val="00CE309F"/>
    <w:rsid w:val="00CE6B3E"/>
    <w:rsid w:val="00CF30FC"/>
    <w:rsid w:val="00D128F8"/>
    <w:rsid w:val="00D12DBF"/>
    <w:rsid w:val="00D30954"/>
    <w:rsid w:val="00D35295"/>
    <w:rsid w:val="00D47E98"/>
    <w:rsid w:val="00D56F75"/>
    <w:rsid w:val="00D764DC"/>
    <w:rsid w:val="00D956C3"/>
    <w:rsid w:val="00DB19AE"/>
    <w:rsid w:val="00DC7742"/>
    <w:rsid w:val="00DE3E94"/>
    <w:rsid w:val="00E03A1C"/>
    <w:rsid w:val="00E05B18"/>
    <w:rsid w:val="00E1677D"/>
    <w:rsid w:val="00E359F7"/>
    <w:rsid w:val="00E4160F"/>
    <w:rsid w:val="00E61129"/>
    <w:rsid w:val="00E75960"/>
    <w:rsid w:val="00E80D21"/>
    <w:rsid w:val="00E90BC9"/>
    <w:rsid w:val="00EB6FF6"/>
    <w:rsid w:val="00EC4913"/>
    <w:rsid w:val="00EF525D"/>
    <w:rsid w:val="00EF7E86"/>
    <w:rsid w:val="00F4064B"/>
    <w:rsid w:val="00F50006"/>
    <w:rsid w:val="00F51667"/>
    <w:rsid w:val="00F52AB5"/>
    <w:rsid w:val="00F56AD1"/>
    <w:rsid w:val="00FA3EF5"/>
    <w:rsid w:val="00FD1258"/>
    <w:rsid w:val="00FD395A"/>
    <w:rsid w:val="00FE65E2"/>
    <w:rsid w:val="06AD0D38"/>
    <w:rsid w:val="07A3F121"/>
    <w:rsid w:val="1BBBF7DF"/>
    <w:rsid w:val="1FCDAE56"/>
    <w:rsid w:val="20200EFB"/>
    <w:rsid w:val="2023360D"/>
    <w:rsid w:val="218EDE2A"/>
    <w:rsid w:val="2BCA4B2E"/>
    <w:rsid w:val="2FE5E487"/>
    <w:rsid w:val="30CD055C"/>
    <w:rsid w:val="361F1722"/>
    <w:rsid w:val="3D512250"/>
    <w:rsid w:val="3EB1A4A7"/>
    <w:rsid w:val="40A0EE6D"/>
    <w:rsid w:val="440C5E1B"/>
    <w:rsid w:val="47DBAD60"/>
    <w:rsid w:val="4EF063A6"/>
    <w:rsid w:val="5B1E4855"/>
    <w:rsid w:val="5FF1938F"/>
    <w:rsid w:val="61FC1EB5"/>
    <w:rsid w:val="647A4D67"/>
    <w:rsid w:val="65D902FF"/>
    <w:rsid w:val="6852A1B4"/>
    <w:rsid w:val="6E336130"/>
    <w:rsid w:val="72133138"/>
    <w:rsid w:val="73AF0199"/>
    <w:rsid w:val="765F6C47"/>
    <w:rsid w:val="776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C5E1B"/>
  <w15:chartTrackingRefBased/>
  <w15:docId w15:val="{C0CBE05B-0F62-49E0-A3FD-5945FCEE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75"/>
  </w:style>
  <w:style w:type="paragraph" w:styleId="Heading1">
    <w:name w:val="heading 1"/>
    <w:basedOn w:val="Normal"/>
    <w:next w:val="Normal"/>
    <w:link w:val="Heading1Char"/>
    <w:uiPriority w:val="9"/>
    <w:qFormat/>
    <w:rsid w:val="001D3CDE"/>
    <w:pPr>
      <w:keepNext/>
      <w:keepLines/>
      <w:spacing w:before="240" w:after="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CD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before="360" w:after="180" w:line="240" w:lineRule="auto"/>
      <w:outlineLvl w:val="1"/>
    </w:pPr>
    <w:rPr>
      <w:rFonts w:ascii="Arial" w:eastAsia="Times New Roman" w:hAnsi="Arial" w:cs="Arial"/>
      <w:b/>
      <w:bCs/>
      <w:color w:val="FFFFFF"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D1F"/>
    <w:pPr>
      <w:outlineLvl w:val="2"/>
    </w:pPr>
    <w:rPr>
      <w:rFonts w:ascii="Calibri" w:eastAsia="Calibri" w:hAnsi="Calibri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3D1F"/>
    <w:rPr>
      <w:rFonts w:ascii="Calibri" w:eastAsia="Calibri" w:hAnsi="Calibri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77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74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3CDE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3CDE"/>
    <w:rPr>
      <w:rFonts w:ascii="Arial" w:eastAsia="Times New Roman" w:hAnsi="Arial" w:cs="Arial"/>
      <w:b/>
      <w:bCs/>
      <w:color w:val="FFFFFF"/>
      <w:sz w:val="28"/>
      <w:szCs w:val="28"/>
      <w:shd w:val="clear" w:color="auto" w:fill="000000" w:themeFill="text1"/>
      <w:lang w:val="en-CA"/>
    </w:rPr>
  </w:style>
  <w:style w:type="table" w:styleId="TableGridLight">
    <w:name w:val="Grid Table Light"/>
    <w:basedOn w:val="TableNormal"/>
    <w:uiPriority w:val="40"/>
    <w:rsid w:val="00E90B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4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30"/>
  </w:style>
  <w:style w:type="paragraph" w:styleId="Footer">
    <w:name w:val="footer"/>
    <w:basedOn w:val="Normal"/>
    <w:link w:val="FooterChar"/>
    <w:uiPriority w:val="99"/>
    <w:unhideWhenUsed/>
    <w:rsid w:val="00742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anada.ca/en/treasury-board-secretariat/services/access-information-privacy/access-information-privacy-notices/2023-01-de-identificatio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3d47de9-47fc-49c1-b3b1-baad5882054b">Draft</Status>
    <Livelink xmlns="a3d47de9-47fc-49c1-b3b1-baad5882054b">
      <Url xsi:nil="true"/>
      <Description xsi:nil="true"/>
    </Livelink>
    <TaxCatchAll xmlns="7d62c7d3-3999-40c8-b338-7d0913d42a57" xsi:nil="true"/>
    <Lead xmlns="a3d47de9-47fc-49c1-b3b1-baad5882054b">
      <UserInfo>
        <DisplayName/>
        <AccountId xsi:nil="true"/>
        <AccountType/>
      </UserInfo>
    </Lead>
    <Note xmlns="a3d47de9-47fc-49c1-b3b1-baad5882054b" xsi:nil="true"/>
    <lcf76f155ced4ddcb4097134ff3c332f xmlns="a3d47de9-47fc-49c1-b3b1-baad588205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B2CC30E9AF144BD8836AA7E22C547" ma:contentTypeVersion="20" ma:contentTypeDescription="Create a new document." ma:contentTypeScope="" ma:versionID="93270c8e818f5722c379ee1ae3955281">
  <xsd:schema xmlns:xsd="http://www.w3.org/2001/XMLSchema" xmlns:xs="http://www.w3.org/2001/XMLSchema" xmlns:p="http://schemas.microsoft.com/office/2006/metadata/properties" xmlns:ns2="a3d47de9-47fc-49c1-b3b1-baad5882054b" xmlns:ns3="7d62c7d3-3999-40c8-b338-7d0913d42a57" targetNamespace="http://schemas.microsoft.com/office/2006/metadata/properties" ma:root="true" ma:fieldsID="5d0f65898b7099922293747ca27d7d27" ns2:_="" ns3:_="">
    <xsd:import namespace="a3d47de9-47fc-49c1-b3b1-baad5882054b"/>
    <xsd:import namespace="7d62c7d3-3999-40c8-b338-7d0913d42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Lead" minOccurs="0"/>
                <xsd:element ref="ns2:Status" minOccurs="0"/>
                <xsd:element ref="ns2:Note" minOccurs="0"/>
                <xsd:element ref="ns2:Live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de9-47fc-49c1-b3b1-baad58820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3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default="Draft" ma:format="Dropdown" ma:internalName="Status">
      <xsd:simpleType>
        <xsd:restriction base="dms:Choice">
          <xsd:enumeration value="Draft"/>
          <xsd:enumeration value="Approvals"/>
          <xsd:enumeration value="Development"/>
          <xsd:enumeration value="Final"/>
        </xsd:restriction>
      </xsd:simpleType>
    </xsd:element>
    <xsd:element name="Note" ma:index="25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ivelink" ma:index="26" nillable="true" ma:displayName="Live link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2c7d3-3999-40c8-b338-7d0913d42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d1a8d9-a401-42af-9085-170790a3f7f5}" ma:internalName="TaxCatchAll" ma:showField="CatchAllData" ma:web="7d62c7d3-3999-40c8-b338-7d0913d42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5B750-E565-4242-A7A6-942798FE13CC}">
  <ds:schemaRefs>
    <ds:schemaRef ds:uri="http://schemas.microsoft.com/office/2006/metadata/properties"/>
    <ds:schemaRef ds:uri="http://schemas.microsoft.com/office/infopath/2007/PartnerControls"/>
    <ds:schemaRef ds:uri="a3d47de9-47fc-49c1-b3b1-baad5882054b"/>
    <ds:schemaRef ds:uri="7d62c7d3-3999-40c8-b338-7d0913d42a57"/>
  </ds:schemaRefs>
</ds:datastoreItem>
</file>

<file path=customXml/itemProps2.xml><?xml version="1.0" encoding="utf-8"?>
<ds:datastoreItem xmlns:ds="http://schemas.openxmlformats.org/officeDocument/2006/customXml" ds:itemID="{A87273AA-B6D2-4C1D-BDE9-77C8D0CEB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47de9-47fc-49c1-b3b1-baad5882054b"/>
    <ds:schemaRef ds:uri="7d62c7d3-3999-40c8-b338-7d0913d42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A39F1-1AF8-48B3-BEC1-B4C06AD45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 Privacy Breach Checklist</dc:title>
  <dc:subject/>
  <dc:creator>Ramos, Sara</dc:creator>
  <cp:keywords/>
  <dc:description/>
  <cp:lastModifiedBy>Carter, Tsahai (she/her, elle)</cp:lastModifiedBy>
  <cp:revision>123</cp:revision>
  <dcterms:created xsi:type="dcterms:W3CDTF">2023-06-19T20:47:00Z</dcterms:created>
  <dcterms:modified xsi:type="dcterms:W3CDTF">2023-10-23T12:18:00Z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0x010100085B2CC30E9AF144BD8836AA7E22C547</vt:lpwstr>
  </property>
  <property fmtid="{D5CDD505-2E9C-101B-9397-08002B2CF9AE}" pid="3" name="MSIP_Label_3515d617-256d-4284-aedb-1064be1c4b48_Enabled">
    <vt:lpwstr>true</vt:lpwstr>
  </property>
  <property fmtid="{D5CDD505-2E9C-101B-9397-08002B2CF9AE}" pid="4" name="MSIP_Label_3515d617-256d-4284-aedb-1064be1c4b48_SetDate">
    <vt:lpwstr>2023-06-07T13:38:23Z</vt:lpwstr>
  </property>
  <property fmtid="{D5CDD505-2E9C-101B-9397-08002B2CF9AE}" pid="5" name="MSIP_Label_3515d617-256d-4284-aedb-1064be1c4b48_Method">
    <vt:lpwstr>Privileged</vt:lpwstr>
  </property>
  <property fmtid="{D5CDD505-2E9C-101B-9397-08002B2CF9AE}" pid="6" name="MSIP_Label_3515d617-256d-4284-aedb-1064be1c4b48_Name">
    <vt:lpwstr>3515d617-256d-4284-aedb-1064be1c4b48</vt:lpwstr>
  </property>
  <property fmtid="{D5CDD505-2E9C-101B-9397-08002B2CF9AE}" pid="7" name="MSIP_Label_3515d617-256d-4284-aedb-1064be1c4b48_SiteId">
    <vt:lpwstr>6397df10-4595-4047-9c4f-03311282152b</vt:lpwstr>
  </property>
  <property fmtid="{D5CDD505-2E9C-101B-9397-08002B2CF9AE}" pid="8" name="MSIP_Label_3515d617-256d-4284-aedb-1064be1c4b48_ActionId">
    <vt:lpwstr>c02b2e93-6035-481d-95a3-6beaf53fdd5d</vt:lpwstr>
  </property>
  <property fmtid="{D5CDD505-2E9C-101B-9397-08002B2CF9AE}" pid="9" name="MSIP_Label_3515d617-256d-4284-aedb-1064be1c4b48_ContentBits">
    <vt:lpwstr>0</vt:lpwstr>
  </property>
  <property fmtid="{D5CDD505-2E9C-101B-9397-08002B2CF9AE}" pid="10" name="MediaServiceImageTags">
    <vt:lpwstr/>
  </property>
</Properties>
</file>