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4C6B" w14:textId="77777777" w:rsidR="00417418" w:rsidRPr="00F8615A" w:rsidRDefault="00417418" w:rsidP="19BD4888">
      <w:pPr>
        <w:pStyle w:val="Heading1"/>
        <w:spacing w:before="360"/>
        <w:rPr>
          <w:color w:val="000000" w:themeColor="text1"/>
          <w:sz w:val="30"/>
          <w:szCs w:val="30"/>
        </w:rPr>
      </w:pPr>
      <w:r w:rsidRPr="00F8615A">
        <w:rPr>
          <w:color w:val="000000" w:themeColor="text1"/>
          <w:sz w:val="30"/>
          <w:szCs w:val="30"/>
        </w:rPr>
        <w:t xml:space="preserve">Treasury Board </w:t>
      </w:r>
      <w:r w:rsidR="00793C1E" w:rsidRPr="00F8615A">
        <w:rPr>
          <w:color w:val="000000" w:themeColor="text1"/>
          <w:sz w:val="30"/>
          <w:szCs w:val="30"/>
        </w:rPr>
        <w:t>S</w:t>
      </w:r>
      <w:r w:rsidRPr="00F8615A">
        <w:rPr>
          <w:color w:val="000000" w:themeColor="text1"/>
          <w:sz w:val="30"/>
          <w:szCs w:val="30"/>
        </w:rPr>
        <w:t>ubmission / Présentation au Conseil du Trésor</w:t>
      </w:r>
    </w:p>
    <w:p w14:paraId="3C225914" w14:textId="6F0482B1" w:rsidR="00A14616" w:rsidRPr="007964D0" w:rsidRDefault="00870E4E" w:rsidP="003A70E3">
      <w:pPr>
        <w:rPr>
          <w:color w:val="000000" w:themeColor="text1"/>
          <w:lang w:val="en-CA"/>
        </w:rPr>
      </w:pPr>
      <w:r w:rsidRPr="007964D0">
        <w:rPr>
          <w:b/>
          <w:color w:val="000000" w:themeColor="text1"/>
          <w:lang w:val="en-CA"/>
        </w:rPr>
        <w:t>Organi</w:t>
      </w:r>
      <w:r w:rsidR="00154D37" w:rsidRPr="007964D0">
        <w:rPr>
          <w:b/>
          <w:color w:val="000000" w:themeColor="text1"/>
          <w:lang w:val="en-CA"/>
        </w:rPr>
        <w:t>z</w:t>
      </w:r>
      <w:r w:rsidRPr="007964D0">
        <w:rPr>
          <w:b/>
          <w:color w:val="000000" w:themeColor="text1"/>
          <w:lang w:val="en-CA"/>
        </w:rPr>
        <w:t>ation</w:t>
      </w:r>
      <w:r w:rsidRPr="007964D0">
        <w:rPr>
          <w:color w:val="000000" w:themeColor="text1"/>
          <w:lang w:val="en-CA"/>
        </w:rPr>
        <w:t>:</w:t>
      </w:r>
      <w:r w:rsidR="00922CDB" w:rsidRPr="007964D0">
        <w:rPr>
          <w:color w:val="000000" w:themeColor="text1"/>
          <w:lang w:val="en-CA"/>
        </w:rPr>
        <w:t xml:space="preserve"> </w:t>
      </w:r>
      <w:r w:rsidR="00922CDB" w:rsidRPr="007964D0">
        <w:rPr>
          <w:rStyle w:val="PlaceholderText"/>
          <w:rFonts w:cs="Arial"/>
          <w:color w:val="000000" w:themeColor="text1"/>
          <w:lang w:val="en-CA"/>
        </w:rPr>
        <w:t>Name of the organi</w:t>
      </w:r>
      <w:r w:rsidR="00D96A9B" w:rsidRPr="007964D0">
        <w:rPr>
          <w:rStyle w:val="PlaceholderText"/>
          <w:rFonts w:cs="Arial"/>
          <w:color w:val="000000" w:themeColor="text1"/>
          <w:lang w:val="en-CA"/>
        </w:rPr>
        <w:t>z</w:t>
      </w:r>
      <w:r w:rsidR="00922CDB" w:rsidRPr="007964D0">
        <w:rPr>
          <w:rStyle w:val="PlaceholderText"/>
          <w:rFonts w:cs="Arial"/>
          <w:color w:val="000000" w:themeColor="text1"/>
          <w:lang w:val="en-CA"/>
        </w:rPr>
        <w:t>ation</w:t>
      </w:r>
      <w:r w:rsidR="008231FA" w:rsidRPr="007964D0">
        <w:rPr>
          <w:rStyle w:val="PlaceholderText"/>
          <w:rFonts w:cs="Arial"/>
          <w:color w:val="000000" w:themeColor="text1"/>
          <w:lang w:val="en-CA"/>
        </w:rPr>
        <w:t>(s)</w:t>
      </w:r>
      <w:r w:rsidRPr="007964D0">
        <w:rPr>
          <w:color w:val="000000" w:themeColor="text1"/>
          <w:lang w:val="en-CA"/>
        </w:rPr>
        <w:t xml:space="preserve"> </w:t>
      </w:r>
      <w:r w:rsidR="00BB2A17" w:rsidRPr="007964D0">
        <w:rPr>
          <w:color w:val="000000" w:themeColor="text1"/>
          <w:lang w:val="en-CA"/>
        </w:rPr>
        <w:t xml:space="preserve">/ </w:t>
      </w:r>
      <w:r w:rsidR="00154D37" w:rsidRPr="007964D0">
        <w:rPr>
          <w:b/>
          <w:color w:val="000000" w:themeColor="text1"/>
          <w:lang w:val="en-CA"/>
        </w:rPr>
        <w:t>Organisation</w:t>
      </w:r>
      <w:r w:rsidR="00154D37" w:rsidRPr="007964D0">
        <w:rPr>
          <w:rStyle w:val="PlaceholderText"/>
          <w:rFonts w:cs="Arial"/>
          <w:color w:val="000000" w:themeColor="text1"/>
          <w:lang w:val="en-CA"/>
        </w:rPr>
        <w:t xml:space="preserve">: </w:t>
      </w:r>
      <w:r w:rsidR="008231FA" w:rsidRPr="007964D0">
        <w:rPr>
          <w:rStyle w:val="PlaceholderText"/>
          <w:rFonts w:cs="Arial"/>
          <w:color w:val="000000" w:themeColor="text1"/>
          <w:lang w:val="en-CA"/>
        </w:rPr>
        <w:t>N</w:t>
      </w:r>
      <w:r w:rsidR="00BB2A17" w:rsidRPr="007964D0">
        <w:rPr>
          <w:rStyle w:val="PlaceholderText"/>
          <w:rFonts w:cs="Arial"/>
          <w:color w:val="000000" w:themeColor="text1"/>
          <w:lang w:val="en-CA"/>
        </w:rPr>
        <w:t>om de l’organisation</w:t>
      </w:r>
      <w:r w:rsidR="008231FA" w:rsidRPr="007964D0">
        <w:rPr>
          <w:rStyle w:val="PlaceholderText"/>
          <w:rFonts w:cs="Arial"/>
          <w:color w:val="000000" w:themeColor="text1"/>
          <w:lang w:val="en-CA"/>
        </w:rPr>
        <w:t>(s)</w:t>
      </w:r>
      <w:r w:rsidR="00BB2A17" w:rsidRPr="007964D0">
        <w:rPr>
          <w:rStyle w:val="PlaceholderText"/>
          <w:rFonts w:cs="Arial"/>
          <w:color w:val="000000" w:themeColor="text1"/>
          <w:lang w:val="en-CA"/>
        </w:rPr>
        <w:t xml:space="preserve"> </w:t>
      </w:r>
    </w:p>
    <w:p w14:paraId="0CC020EC" w14:textId="77777777" w:rsidR="0049350C" w:rsidRPr="007964D0" w:rsidRDefault="00025564" w:rsidP="001E7F21">
      <w:pPr>
        <w:pStyle w:val="Heading2"/>
        <w:rPr>
          <w:noProof w:val="0"/>
          <w:color w:val="000000" w:themeColor="text1"/>
          <w:lang w:val="en-CA"/>
        </w:rPr>
      </w:pPr>
      <w:r w:rsidRPr="007964D0">
        <w:rPr>
          <w:noProof w:val="0"/>
          <w:color w:val="000000" w:themeColor="text1"/>
          <w:lang w:val="en-CA"/>
        </w:rPr>
        <w:t>Title and synopsis</w:t>
      </w:r>
    </w:p>
    <w:p w14:paraId="41BBAA3E" w14:textId="77777777" w:rsidR="00A14616" w:rsidRPr="007964D0" w:rsidRDefault="0009709C" w:rsidP="003A70E3">
      <w:pPr>
        <w:rPr>
          <w:color w:val="000000" w:themeColor="text1"/>
          <w:lang w:val="en-CA"/>
        </w:rPr>
      </w:pPr>
      <w:r w:rsidRPr="007964D0">
        <w:rPr>
          <w:b/>
          <w:color w:val="000000" w:themeColor="text1"/>
          <w:lang w:val="en-CA"/>
        </w:rPr>
        <w:t>Title</w:t>
      </w:r>
      <w:r w:rsidRPr="007964D0">
        <w:rPr>
          <w:color w:val="000000" w:themeColor="text1"/>
          <w:lang w:val="en-CA"/>
        </w:rPr>
        <w:t>:</w:t>
      </w:r>
      <w:r w:rsidR="00D77594" w:rsidRPr="007964D0">
        <w:rPr>
          <w:color w:val="000000" w:themeColor="text1"/>
          <w:lang w:val="en-CA"/>
        </w:rPr>
        <w:t xml:space="preserve"> </w:t>
      </w:r>
      <w:r w:rsidR="009A3CC1" w:rsidRPr="007964D0">
        <w:rPr>
          <w:rStyle w:val="PlaceholderText"/>
          <w:rFonts w:cs="Arial"/>
          <w:color w:val="000000" w:themeColor="text1"/>
          <w:lang w:val="en-CA"/>
        </w:rPr>
        <w:t>A title that reflects the purpose of the submission in 20 words or less.</w:t>
      </w:r>
    </w:p>
    <w:p w14:paraId="577EE251" w14:textId="0865EBA0" w:rsidR="0049350C" w:rsidRPr="007964D0" w:rsidRDefault="0009709C" w:rsidP="003A70E3">
      <w:pPr>
        <w:rPr>
          <w:color w:val="000000" w:themeColor="text1"/>
          <w:lang w:val="en-CA"/>
        </w:rPr>
      </w:pPr>
      <w:r w:rsidRPr="007964D0">
        <w:rPr>
          <w:b/>
          <w:color w:val="000000" w:themeColor="text1"/>
          <w:lang w:val="en-CA"/>
        </w:rPr>
        <w:t>Synopsis</w:t>
      </w:r>
      <w:r w:rsidRPr="007964D0">
        <w:rPr>
          <w:color w:val="000000" w:themeColor="text1"/>
          <w:lang w:val="en-CA"/>
        </w:rPr>
        <w:t>:</w:t>
      </w:r>
      <w:r w:rsidR="00D77594" w:rsidRPr="007964D0">
        <w:rPr>
          <w:color w:val="000000" w:themeColor="text1"/>
          <w:lang w:val="en-CA" w:eastAsia="en-CA"/>
        </w:rPr>
        <w:t xml:space="preserve"> </w:t>
      </w:r>
      <w:r w:rsidR="009A3CC1" w:rsidRPr="007964D0">
        <w:rPr>
          <w:rStyle w:val="PlaceholderText"/>
          <w:rFonts w:cs="Arial"/>
          <w:color w:val="000000" w:themeColor="text1"/>
          <w:lang w:val="en-CA"/>
        </w:rPr>
        <w:t>A syn</w:t>
      </w:r>
      <w:r w:rsidR="001E1E40" w:rsidRPr="007964D0">
        <w:rPr>
          <w:rStyle w:val="PlaceholderText"/>
          <w:rFonts w:cs="Arial"/>
          <w:color w:val="000000" w:themeColor="text1"/>
          <w:lang w:val="en-CA"/>
        </w:rPr>
        <w:t>opsis of the submission, in 15</w:t>
      </w:r>
      <w:r w:rsidR="009A3CC1" w:rsidRPr="007964D0">
        <w:rPr>
          <w:rStyle w:val="PlaceholderText"/>
          <w:rFonts w:cs="Arial"/>
          <w:color w:val="000000" w:themeColor="text1"/>
          <w:lang w:val="en-CA"/>
        </w:rPr>
        <w:t>0 words or less, summarizing the authorities being sought, the total cost, how the proposal w</w:t>
      </w:r>
      <w:r w:rsidR="00FE4C84" w:rsidRPr="007964D0">
        <w:rPr>
          <w:rStyle w:val="PlaceholderText"/>
          <w:rFonts w:cs="Arial"/>
          <w:color w:val="000000" w:themeColor="text1"/>
          <w:lang w:val="en-CA"/>
        </w:rPr>
        <w:t>ill</w:t>
      </w:r>
      <w:r w:rsidR="009A3CC1" w:rsidRPr="007964D0">
        <w:rPr>
          <w:rStyle w:val="PlaceholderText"/>
          <w:rFonts w:cs="Arial"/>
          <w:color w:val="000000" w:themeColor="text1"/>
          <w:lang w:val="en-CA"/>
        </w:rPr>
        <w:t xml:space="preserve"> be implemented, the </w:t>
      </w:r>
      <w:r w:rsidR="005322E4" w:rsidRPr="007964D0">
        <w:rPr>
          <w:rStyle w:val="PlaceholderText"/>
          <w:rFonts w:cs="Arial"/>
          <w:color w:val="000000" w:themeColor="text1"/>
          <w:lang w:val="en-CA"/>
        </w:rPr>
        <w:t>intended outcome</w:t>
      </w:r>
      <w:r w:rsidR="00261A6D" w:rsidRPr="007964D0">
        <w:rPr>
          <w:rStyle w:val="PlaceholderText"/>
          <w:rFonts w:cs="Arial"/>
          <w:color w:val="000000" w:themeColor="text1"/>
          <w:lang w:val="en-CA"/>
        </w:rPr>
        <w:t>(s)</w:t>
      </w:r>
      <w:r w:rsidR="005322E4" w:rsidRPr="007964D0">
        <w:rPr>
          <w:rStyle w:val="PlaceholderText"/>
          <w:rFonts w:cs="Arial"/>
          <w:color w:val="000000" w:themeColor="text1"/>
          <w:lang w:val="en-CA"/>
        </w:rPr>
        <w:t xml:space="preserve">, </w:t>
      </w:r>
      <w:r w:rsidR="009A3CC1" w:rsidRPr="007964D0">
        <w:rPr>
          <w:rStyle w:val="PlaceholderText"/>
          <w:rFonts w:cs="Arial"/>
          <w:color w:val="000000" w:themeColor="text1"/>
          <w:lang w:val="en-CA"/>
        </w:rPr>
        <w:t>and the level of risk.</w:t>
      </w:r>
      <w:r w:rsidR="009A3CC1" w:rsidRPr="007964D0">
        <w:rPr>
          <w:color w:val="000000" w:themeColor="text1"/>
          <w:lang w:val="en-CA" w:eastAsia="en-CA"/>
        </w:rPr>
        <w:t xml:space="preserve"> </w:t>
      </w:r>
    </w:p>
    <w:p w14:paraId="39BD1671" w14:textId="77777777" w:rsidR="00154D37" w:rsidRPr="00F8615A" w:rsidRDefault="00154D37" w:rsidP="00154D37">
      <w:pPr>
        <w:pStyle w:val="Heading2"/>
        <w:rPr>
          <w:noProof w:val="0"/>
          <w:color w:val="000000" w:themeColor="text1"/>
        </w:rPr>
      </w:pPr>
      <w:r w:rsidRPr="00F8615A">
        <w:rPr>
          <w:noProof w:val="0"/>
          <w:color w:val="000000" w:themeColor="text1"/>
        </w:rPr>
        <w:t>Titre et sommaire</w:t>
      </w:r>
    </w:p>
    <w:p w14:paraId="2612BECD" w14:textId="7BF58ABC" w:rsidR="00154D37" w:rsidRPr="00F8615A" w:rsidRDefault="00154D37" w:rsidP="00154D37">
      <w:pPr>
        <w:rPr>
          <w:color w:val="000000" w:themeColor="text1"/>
        </w:rPr>
      </w:pPr>
      <w:r w:rsidRPr="00F8615A">
        <w:rPr>
          <w:b/>
          <w:color w:val="000000" w:themeColor="text1"/>
        </w:rPr>
        <w:t>Titre</w:t>
      </w:r>
      <w:r w:rsidRPr="00F8615A">
        <w:rPr>
          <w:color w:val="000000" w:themeColor="text1"/>
        </w:rPr>
        <w:t xml:space="preserve"> : </w:t>
      </w:r>
      <w:r w:rsidRPr="00F8615A">
        <w:rPr>
          <w:rStyle w:val="PlaceholderText"/>
          <w:rFonts w:cs="Arial"/>
          <w:color w:val="000000" w:themeColor="text1"/>
        </w:rPr>
        <w:t>Un titre qui indique le but de la présentation en 2</w:t>
      </w:r>
      <w:r w:rsidR="00D965FF">
        <w:rPr>
          <w:rStyle w:val="PlaceholderText"/>
          <w:rFonts w:cs="Arial"/>
          <w:color w:val="000000" w:themeColor="text1"/>
        </w:rPr>
        <w:t>3</w:t>
      </w:r>
      <w:r w:rsidRPr="00F8615A">
        <w:rPr>
          <w:rStyle w:val="PlaceholderText"/>
          <w:rFonts w:cs="Arial"/>
          <w:color w:val="000000" w:themeColor="text1"/>
        </w:rPr>
        <w:t xml:space="preserve"> mots au maximum.</w:t>
      </w:r>
    </w:p>
    <w:p w14:paraId="382E7878" w14:textId="19F24988" w:rsidR="00154D37" w:rsidRPr="00F8615A" w:rsidRDefault="00154D37" w:rsidP="00154D37">
      <w:pPr>
        <w:rPr>
          <w:color w:val="000000" w:themeColor="text1"/>
          <w:lang w:eastAsia="en-CA"/>
        </w:rPr>
      </w:pPr>
      <w:r w:rsidRPr="00F8615A">
        <w:rPr>
          <w:b/>
          <w:color w:val="000000" w:themeColor="text1"/>
        </w:rPr>
        <w:t>Sommaire</w:t>
      </w:r>
      <w:r w:rsidRPr="00F8615A">
        <w:rPr>
          <w:color w:val="000000" w:themeColor="text1"/>
        </w:rPr>
        <w:t> :</w:t>
      </w:r>
      <w:r w:rsidRPr="00F8615A">
        <w:rPr>
          <w:b/>
          <w:color w:val="000000" w:themeColor="text1"/>
        </w:rPr>
        <w:t xml:space="preserve"> </w:t>
      </w:r>
      <w:r w:rsidRPr="00F8615A">
        <w:rPr>
          <w:color w:val="000000" w:themeColor="text1"/>
          <w:lang w:eastAsia="en-CA"/>
        </w:rPr>
        <w:t>Un sommaire de la présentation, en 1</w:t>
      </w:r>
      <w:r w:rsidR="00D965FF">
        <w:rPr>
          <w:color w:val="000000" w:themeColor="text1"/>
          <w:lang w:eastAsia="en-CA"/>
        </w:rPr>
        <w:t>73</w:t>
      </w:r>
      <w:r w:rsidRPr="00F8615A">
        <w:rPr>
          <w:color w:val="000000" w:themeColor="text1"/>
          <w:lang w:eastAsia="en-CA"/>
        </w:rPr>
        <w:t xml:space="preserve"> mots au maximum, indiquant les autorisations demandées, le coût total, comment la proposition serait mise en œuvre</w:t>
      </w:r>
      <w:r w:rsidRPr="00F8615A">
        <w:rPr>
          <w:rStyle w:val="PlaceholderText"/>
          <w:rFonts w:cs="Arial"/>
          <w:color w:val="000000" w:themeColor="text1"/>
        </w:rPr>
        <w:t xml:space="preserve">, </w:t>
      </w:r>
      <w:r w:rsidR="009502D2" w:rsidRPr="00F8615A">
        <w:rPr>
          <w:rStyle w:val="PlaceholderText"/>
          <w:rFonts w:cs="Arial"/>
          <w:color w:val="000000" w:themeColor="text1"/>
        </w:rPr>
        <w:t xml:space="preserve">le résultat escompté, </w:t>
      </w:r>
      <w:r w:rsidRPr="00F8615A">
        <w:rPr>
          <w:rStyle w:val="PlaceholderText"/>
          <w:rFonts w:cs="Arial"/>
          <w:color w:val="000000" w:themeColor="text1"/>
        </w:rPr>
        <w:t>et le niveau d</w:t>
      </w:r>
      <w:r w:rsidR="000133AC" w:rsidRPr="00F8615A">
        <w:rPr>
          <w:rStyle w:val="PlaceholderText"/>
          <w:rFonts w:cs="Arial"/>
          <w:color w:val="000000" w:themeColor="text1"/>
        </w:rPr>
        <w:t>e</w:t>
      </w:r>
      <w:r w:rsidRPr="00F8615A">
        <w:rPr>
          <w:rStyle w:val="PlaceholderText"/>
          <w:rFonts w:cs="Arial"/>
          <w:color w:val="000000" w:themeColor="text1"/>
        </w:rPr>
        <w:t xml:space="preserve"> risque.</w:t>
      </w:r>
      <w:r w:rsidRPr="00F8615A">
        <w:rPr>
          <w:color w:val="000000" w:themeColor="text1"/>
          <w:lang w:eastAsia="en-CA"/>
        </w:rPr>
        <w:t xml:space="preserve"> </w:t>
      </w:r>
    </w:p>
    <w:p w14:paraId="7420356D" w14:textId="37E70192" w:rsidR="005C2CB1" w:rsidRPr="007964D0" w:rsidRDefault="007B340F" w:rsidP="00897A54">
      <w:pPr>
        <w:rPr>
          <w:i/>
          <w:iCs/>
          <w:color w:val="000000" w:themeColor="text1"/>
          <w:lang w:val="en-CA"/>
        </w:rPr>
      </w:pPr>
      <w:r w:rsidRPr="007964D0">
        <w:rPr>
          <w:i/>
          <w:iCs/>
          <w:color w:val="000000" w:themeColor="text1"/>
          <w:highlight w:val="yellow"/>
          <w:lang w:val="en-CA"/>
        </w:rPr>
        <w:t xml:space="preserve">*If the above content would result in the Minister’s signature moving to a second page, please keep Minister’s signature on first page and instead continue the text on the second page presented as </w:t>
      </w:r>
      <w:r w:rsidRPr="007964D0">
        <w:rPr>
          <w:color w:val="000000" w:themeColor="text1"/>
          <w:highlight w:val="yellow"/>
          <w:lang w:val="en-CA"/>
        </w:rPr>
        <w:t xml:space="preserve">Continuation: Synopsis / Suite: Sommaire </w:t>
      </w:r>
      <w:r w:rsidRPr="007964D0">
        <w:rPr>
          <w:i/>
          <w:iCs/>
          <w:color w:val="000000" w:themeColor="text1"/>
          <w:highlight w:val="yellow"/>
          <w:lang w:val="en-CA"/>
        </w:rPr>
        <w:br/>
        <w:t>**Note that the Minister’s signature must remain on the bilingual cover page.</w:t>
      </w:r>
      <w:r w:rsidRPr="007964D0">
        <w:rPr>
          <w:i/>
          <w:iCs/>
          <w:color w:val="000000" w:themeColor="text1"/>
          <w:highlight w:val="yellow"/>
          <w:lang w:val="en-CA"/>
        </w:rPr>
        <w:br/>
        <w:t>***Authorities sought from the Treasury Board should start on a new page after the end of the synopsis.</w:t>
      </w:r>
    </w:p>
    <w:p w14:paraId="696C7C07" w14:textId="52A08BCE" w:rsidR="00724144" w:rsidRPr="00F8615A" w:rsidRDefault="009E5527" w:rsidP="002E4166">
      <w:pPr>
        <w:rPr>
          <w:i/>
          <w:iCs/>
          <w:color w:val="000000" w:themeColor="text1"/>
        </w:rPr>
      </w:pPr>
      <w:r w:rsidRPr="00D965FF">
        <w:br w:type="page"/>
      </w:r>
      <w:r w:rsidR="00724144" w:rsidRPr="00F8615A">
        <w:rPr>
          <w:rStyle w:val="Hyperlink"/>
          <w:rFonts w:cs="Arial"/>
          <w:i/>
          <w:iCs/>
          <w:color w:val="000000" w:themeColor="text1"/>
          <w:highlight w:val="yellow"/>
          <w:u w:val="none"/>
        </w:rPr>
        <w:lastRenderedPageBreak/>
        <w:t>D</w:t>
      </w:r>
      <w:r w:rsidR="00724144" w:rsidRPr="00F8615A">
        <w:rPr>
          <w:i/>
          <w:iCs/>
          <w:color w:val="000000" w:themeColor="text1"/>
          <w:highlight w:val="yellow"/>
        </w:rPr>
        <w:t>elete all guidance text before sharing your document / Supprimez tout le texte d’orientation avant de partager votre document</w:t>
      </w:r>
    </w:p>
    <w:p w14:paraId="5E32BCC7" w14:textId="6FFCF0DC" w:rsidR="00A14616" w:rsidRPr="007964D0" w:rsidRDefault="00DD7A9D" w:rsidP="0034357A">
      <w:pPr>
        <w:pStyle w:val="Heading2"/>
        <w:rPr>
          <w:noProof w:val="0"/>
          <w:color w:val="000000" w:themeColor="text1"/>
          <w:lang w:val="en-CA"/>
        </w:rPr>
      </w:pPr>
      <w:r w:rsidRPr="007964D0">
        <w:rPr>
          <w:noProof w:val="0"/>
          <w:color w:val="000000" w:themeColor="text1"/>
          <w:lang w:val="en-CA"/>
        </w:rPr>
        <w:t>Authorities sought from the Treasury Board</w:t>
      </w:r>
    </w:p>
    <w:p w14:paraId="669C6922" w14:textId="69B58011" w:rsidR="00B4565D" w:rsidRPr="007964D0" w:rsidRDefault="00732366" w:rsidP="00DD5C2C">
      <w:pPr>
        <w:pStyle w:val="ColEngAngl"/>
        <w:numPr>
          <w:ilvl w:val="0"/>
          <w:numId w:val="22"/>
        </w:numPr>
        <w:ind w:left="357" w:right="0" w:hanging="357"/>
        <w:rPr>
          <w:rStyle w:val="PlaceholderText"/>
          <w:rFonts w:cs="Arial"/>
          <w:color w:val="000000" w:themeColor="text1"/>
          <w:lang w:val="en-CA"/>
        </w:rPr>
      </w:pPr>
      <w:r w:rsidRPr="007964D0">
        <w:rPr>
          <w:rStyle w:val="PlaceholderText"/>
          <w:rFonts w:cs="Arial"/>
          <w:color w:val="000000" w:themeColor="text1"/>
          <w:lang w:val="en-CA"/>
        </w:rPr>
        <w:t>Authorities are what the Treasury Board is approving. This section should p</w:t>
      </w:r>
      <w:r w:rsidR="009A3CC1" w:rsidRPr="007964D0">
        <w:rPr>
          <w:rStyle w:val="PlaceholderText"/>
          <w:rFonts w:cs="Arial"/>
          <w:color w:val="000000" w:themeColor="text1"/>
          <w:lang w:val="en-CA"/>
        </w:rPr>
        <w:t xml:space="preserve">resent all the authorities </w:t>
      </w:r>
      <w:r w:rsidR="000973FC" w:rsidRPr="007964D0">
        <w:rPr>
          <w:rStyle w:val="PlaceholderText"/>
          <w:rFonts w:cs="Arial"/>
          <w:color w:val="000000" w:themeColor="text1"/>
          <w:lang w:val="en-CA"/>
        </w:rPr>
        <w:t>being sought</w:t>
      </w:r>
      <w:r w:rsidR="009A3CC1" w:rsidRPr="007964D0">
        <w:rPr>
          <w:rStyle w:val="PlaceholderText"/>
          <w:rFonts w:cs="Arial"/>
          <w:color w:val="000000" w:themeColor="text1"/>
          <w:lang w:val="en-CA"/>
        </w:rPr>
        <w:t xml:space="preserve"> from the Treasury Board</w:t>
      </w:r>
      <w:r w:rsidRPr="007964D0">
        <w:rPr>
          <w:rStyle w:val="PlaceholderText"/>
          <w:rFonts w:cs="Arial"/>
          <w:color w:val="000000" w:themeColor="text1"/>
          <w:lang w:val="en-CA"/>
        </w:rPr>
        <w:t xml:space="preserve"> and begin with</w:t>
      </w:r>
      <w:r w:rsidR="00BE366A" w:rsidRPr="007964D0">
        <w:rPr>
          <w:rStyle w:val="PlaceholderText"/>
          <w:rFonts w:cs="Arial"/>
          <w:color w:val="000000" w:themeColor="text1"/>
          <w:lang w:val="en-CA"/>
        </w:rPr>
        <w:t xml:space="preserve"> “It is proposed that the Treasury Board…”</w:t>
      </w:r>
      <w:r w:rsidR="000A6B08" w:rsidRPr="007964D0">
        <w:rPr>
          <w:rStyle w:val="PlaceholderText"/>
          <w:rFonts w:cs="Arial"/>
          <w:color w:val="000000" w:themeColor="text1"/>
          <w:lang w:val="en-CA"/>
        </w:rPr>
        <w:t xml:space="preserve"> and list the authorities sought.</w:t>
      </w:r>
      <w:r w:rsidRPr="007964D0">
        <w:rPr>
          <w:rStyle w:val="PlaceholderText"/>
          <w:rFonts w:cs="Arial"/>
          <w:color w:val="000000" w:themeColor="text1"/>
          <w:lang w:val="en-CA"/>
        </w:rPr>
        <w:t xml:space="preserve"> </w:t>
      </w:r>
      <w:r w:rsidR="000D647D" w:rsidRPr="007964D0">
        <w:rPr>
          <w:rStyle w:val="PlaceholderText"/>
          <w:rFonts w:cs="Arial"/>
          <w:color w:val="000000" w:themeColor="text1"/>
          <w:lang w:val="en-CA"/>
        </w:rPr>
        <w:t xml:space="preserve">If more than one organization is </w:t>
      </w:r>
      <w:r w:rsidR="00FA7CA5" w:rsidRPr="007964D0">
        <w:rPr>
          <w:rStyle w:val="PlaceholderText"/>
          <w:rFonts w:cs="Arial"/>
          <w:color w:val="000000" w:themeColor="text1"/>
          <w:lang w:val="en-CA"/>
        </w:rPr>
        <w:t>seeking authorities, please ensure that the authority paragraphs are distinct (i.e., do not create a hybrid authority paragraph).</w:t>
      </w:r>
    </w:p>
    <w:p w14:paraId="11FCBD8B" w14:textId="28FE8E52" w:rsidR="00A14616" w:rsidRPr="007964D0" w:rsidRDefault="00DD7A9D" w:rsidP="00E03643">
      <w:pPr>
        <w:pStyle w:val="Heading2"/>
        <w:rPr>
          <w:noProof w:val="0"/>
          <w:color w:val="000000" w:themeColor="text1"/>
          <w:lang w:val="en-CA"/>
        </w:rPr>
      </w:pPr>
      <w:r w:rsidRPr="007964D0">
        <w:rPr>
          <w:noProof w:val="0"/>
          <w:color w:val="000000" w:themeColor="text1"/>
          <w:lang w:val="en-CA"/>
        </w:rPr>
        <w:t>Context</w:t>
      </w:r>
      <w:r w:rsidR="00975DFC" w:rsidRPr="007964D0">
        <w:rPr>
          <w:noProof w:val="0"/>
          <w:color w:val="000000" w:themeColor="text1"/>
          <w:lang w:val="en-CA"/>
        </w:rPr>
        <w:t xml:space="preserve"> (maximum </w:t>
      </w:r>
      <w:r w:rsidR="00387D61" w:rsidRPr="007964D0">
        <w:rPr>
          <w:noProof w:val="0"/>
          <w:color w:val="000000" w:themeColor="text1"/>
          <w:lang w:val="en-CA"/>
        </w:rPr>
        <w:t>2</w:t>
      </w:r>
      <w:r w:rsidR="00975DFC" w:rsidRPr="007964D0">
        <w:rPr>
          <w:noProof w:val="0"/>
          <w:color w:val="000000" w:themeColor="text1"/>
          <w:lang w:val="en-CA"/>
        </w:rPr>
        <w:t xml:space="preserve"> pages)</w:t>
      </w:r>
      <w:r w:rsidR="00DD4C90" w:rsidRPr="007964D0">
        <w:rPr>
          <w:rStyle w:val="FootnoteReference"/>
          <w:noProof w:val="0"/>
          <w:color w:val="000000" w:themeColor="text1"/>
          <w:lang w:val="en-CA"/>
        </w:rPr>
        <w:footnoteReference w:id="1"/>
      </w:r>
    </w:p>
    <w:p w14:paraId="53D0EA3C" w14:textId="7C7A53A2" w:rsidR="004F7F59" w:rsidRPr="007964D0" w:rsidRDefault="00E20D6F" w:rsidP="00266968">
      <w:pPr>
        <w:pStyle w:val="ColEngAngl"/>
        <w:numPr>
          <w:ilvl w:val="0"/>
          <w:numId w:val="22"/>
        </w:numPr>
        <w:ind w:left="357" w:right="0" w:hanging="357"/>
        <w:rPr>
          <w:rStyle w:val="PlaceholderText"/>
          <w:rFonts w:cs="Arial"/>
          <w:color w:val="000000" w:themeColor="text1"/>
          <w:lang w:val="en-CA"/>
        </w:rPr>
      </w:pPr>
      <w:r w:rsidRPr="007964D0">
        <w:rPr>
          <w:rStyle w:val="PlaceholderText"/>
          <w:rFonts w:cs="Arial"/>
          <w:color w:val="000000" w:themeColor="text1"/>
          <w:lang w:val="en-CA"/>
        </w:rPr>
        <w:t xml:space="preserve">What do </w:t>
      </w:r>
      <w:r w:rsidR="00267C28" w:rsidRPr="007964D0">
        <w:rPr>
          <w:rStyle w:val="PlaceholderText"/>
          <w:rFonts w:cs="Arial"/>
          <w:color w:val="000000" w:themeColor="text1"/>
          <w:lang w:val="en-CA"/>
        </w:rPr>
        <w:t xml:space="preserve">Ministers </w:t>
      </w:r>
      <w:r w:rsidRPr="007964D0">
        <w:rPr>
          <w:rStyle w:val="PlaceholderText"/>
          <w:rFonts w:cs="Arial"/>
          <w:color w:val="000000" w:themeColor="text1"/>
          <w:lang w:val="en-CA"/>
        </w:rPr>
        <w:t xml:space="preserve">need to know before they </w:t>
      </w:r>
      <w:r w:rsidR="00267C28" w:rsidRPr="007964D0">
        <w:rPr>
          <w:rStyle w:val="PlaceholderText"/>
          <w:rFonts w:cs="Arial"/>
          <w:color w:val="000000" w:themeColor="text1"/>
          <w:lang w:val="en-CA"/>
        </w:rPr>
        <w:t xml:space="preserve">consider the implementation plan for the proposal (i.e., the </w:t>
      </w:r>
      <w:r w:rsidR="00DD507D" w:rsidRPr="007964D0">
        <w:rPr>
          <w:rStyle w:val="PlaceholderText"/>
          <w:rFonts w:cs="Arial"/>
          <w:color w:val="000000" w:themeColor="text1"/>
          <w:lang w:val="en-CA"/>
        </w:rPr>
        <w:t>Design, Delivery and Implementation section below</w:t>
      </w:r>
      <w:r w:rsidR="00255341" w:rsidRPr="007964D0">
        <w:rPr>
          <w:rStyle w:val="PlaceholderText"/>
          <w:rFonts w:cs="Arial"/>
          <w:color w:val="000000" w:themeColor="text1"/>
          <w:lang w:val="en-CA"/>
        </w:rPr>
        <w:t>)</w:t>
      </w:r>
      <w:r w:rsidR="001443CD" w:rsidRPr="007964D0">
        <w:rPr>
          <w:rStyle w:val="PlaceholderText"/>
          <w:rFonts w:cs="Arial"/>
          <w:color w:val="000000" w:themeColor="text1"/>
          <w:lang w:val="en-CA"/>
        </w:rPr>
        <w:t>?</w:t>
      </w:r>
      <w:r w:rsidR="00255341" w:rsidRPr="007964D0">
        <w:rPr>
          <w:rStyle w:val="PlaceholderText"/>
          <w:rFonts w:cs="Arial"/>
          <w:color w:val="000000" w:themeColor="text1"/>
          <w:lang w:val="en-CA"/>
        </w:rPr>
        <w:t xml:space="preserve"> This section should</w:t>
      </w:r>
      <w:r w:rsidR="00657586" w:rsidRPr="007964D0">
        <w:rPr>
          <w:rStyle w:val="PlaceholderText"/>
          <w:rFonts w:cs="Arial"/>
          <w:color w:val="000000" w:themeColor="text1"/>
          <w:lang w:val="en-CA"/>
        </w:rPr>
        <w:t xml:space="preserve"> pro</w:t>
      </w:r>
      <w:r w:rsidR="009A3CC1" w:rsidRPr="007964D0">
        <w:rPr>
          <w:rStyle w:val="PlaceholderText"/>
          <w:rFonts w:cs="Arial"/>
          <w:color w:val="000000" w:themeColor="text1"/>
          <w:lang w:val="en-CA"/>
        </w:rPr>
        <w:t xml:space="preserve">vide </w:t>
      </w:r>
      <w:r w:rsidR="00657586" w:rsidRPr="007964D0">
        <w:rPr>
          <w:rStyle w:val="PlaceholderText"/>
          <w:rFonts w:cs="Arial"/>
          <w:color w:val="000000" w:themeColor="text1"/>
          <w:lang w:val="en-CA"/>
        </w:rPr>
        <w:t xml:space="preserve">the </w:t>
      </w:r>
      <w:r w:rsidR="009A3CC1" w:rsidRPr="007964D0">
        <w:rPr>
          <w:rStyle w:val="PlaceholderText"/>
          <w:rFonts w:cs="Arial"/>
          <w:color w:val="000000" w:themeColor="text1"/>
          <w:lang w:val="en-CA"/>
        </w:rPr>
        <w:t>key facts and most relevant contextual information (</w:t>
      </w:r>
      <w:r w:rsidR="00E91062" w:rsidRPr="007964D0">
        <w:rPr>
          <w:rStyle w:val="PlaceholderText"/>
          <w:rFonts w:cs="Arial"/>
          <w:color w:val="000000" w:themeColor="text1"/>
          <w:lang w:val="en-CA"/>
        </w:rPr>
        <w:t>e.g.,</w:t>
      </w:r>
      <w:r w:rsidR="009A3CC1" w:rsidRPr="007964D0">
        <w:rPr>
          <w:rStyle w:val="PlaceholderText"/>
          <w:rFonts w:cs="Arial"/>
          <w:color w:val="000000" w:themeColor="text1"/>
          <w:lang w:val="en-CA"/>
        </w:rPr>
        <w:t xml:space="preserve"> policy cover, funding decision) to </w:t>
      </w:r>
      <w:r w:rsidR="003A32A8" w:rsidRPr="007964D0">
        <w:rPr>
          <w:rStyle w:val="PlaceholderText"/>
          <w:rFonts w:cs="Arial"/>
          <w:color w:val="000000" w:themeColor="text1"/>
          <w:lang w:val="en-CA"/>
        </w:rPr>
        <w:t xml:space="preserve">situate </w:t>
      </w:r>
      <w:r w:rsidR="00283FD2" w:rsidRPr="007964D0">
        <w:rPr>
          <w:rStyle w:val="PlaceholderText"/>
          <w:rFonts w:cs="Arial"/>
          <w:color w:val="000000" w:themeColor="text1"/>
          <w:lang w:val="en-CA"/>
        </w:rPr>
        <w:t xml:space="preserve">the submission and its timing </w:t>
      </w:r>
      <w:r w:rsidR="003A32A8" w:rsidRPr="007964D0">
        <w:rPr>
          <w:rStyle w:val="PlaceholderText"/>
          <w:rFonts w:cs="Arial"/>
          <w:color w:val="000000" w:themeColor="text1"/>
          <w:lang w:val="en-CA"/>
        </w:rPr>
        <w:t>in the bigger picture</w:t>
      </w:r>
      <w:r w:rsidR="00D22036" w:rsidRPr="007964D0">
        <w:rPr>
          <w:rStyle w:val="PlaceholderText"/>
          <w:rFonts w:cs="Arial"/>
          <w:color w:val="000000" w:themeColor="text1"/>
          <w:lang w:val="en-CA"/>
        </w:rPr>
        <w:t>, as well as</w:t>
      </w:r>
      <w:r w:rsidR="00250699" w:rsidRPr="007964D0">
        <w:rPr>
          <w:rStyle w:val="PlaceholderText"/>
          <w:rFonts w:cs="Arial"/>
          <w:color w:val="000000" w:themeColor="text1"/>
          <w:lang w:val="en-CA"/>
        </w:rPr>
        <w:t xml:space="preserve"> what issue </w:t>
      </w:r>
      <w:r w:rsidR="00D47032" w:rsidRPr="007964D0">
        <w:rPr>
          <w:rStyle w:val="PlaceholderText"/>
          <w:rFonts w:cs="Arial"/>
          <w:color w:val="000000" w:themeColor="text1"/>
          <w:lang w:val="en-CA"/>
        </w:rPr>
        <w:t>is being addressed</w:t>
      </w:r>
      <w:r w:rsidR="009A3CC1" w:rsidRPr="007964D0">
        <w:rPr>
          <w:rStyle w:val="PlaceholderText"/>
          <w:rFonts w:cs="Arial"/>
          <w:color w:val="000000" w:themeColor="text1"/>
          <w:lang w:val="en-CA"/>
        </w:rPr>
        <w:t>.</w:t>
      </w:r>
      <w:r w:rsidR="00D80B27" w:rsidRPr="007964D0">
        <w:rPr>
          <w:rStyle w:val="PlaceholderText"/>
          <w:rFonts w:cs="Arial"/>
          <w:color w:val="000000" w:themeColor="text1"/>
          <w:lang w:val="en-CA"/>
        </w:rPr>
        <w:t xml:space="preserve"> </w:t>
      </w:r>
    </w:p>
    <w:p w14:paraId="28002BCE" w14:textId="1299C781" w:rsidR="009A3CC1" w:rsidRPr="007964D0" w:rsidRDefault="3FB5CA91" w:rsidP="00266968">
      <w:pPr>
        <w:pStyle w:val="ColEngAngl"/>
        <w:ind w:left="357" w:right="0"/>
        <w:rPr>
          <w:rStyle w:val="PlaceholderText"/>
          <w:rFonts w:cs="Arial"/>
          <w:color w:val="000000" w:themeColor="text1"/>
          <w:lang w:val="en-CA"/>
        </w:rPr>
      </w:pPr>
      <w:r w:rsidRPr="007964D0">
        <w:rPr>
          <w:rStyle w:val="PlaceholderText"/>
          <w:rFonts w:cs="Arial"/>
          <w:color w:val="000000" w:themeColor="text1"/>
          <w:lang w:val="en-CA"/>
        </w:rPr>
        <w:t xml:space="preserve">Organizations should </w:t>
      </w:r>
      <w:r w:rsidR="335006C2" w:rsidRPr="007964D0">
        <w:rPr>
          <w:rStyle w:val="PlaceholderText"/>
          <w:rFonts w:cs="Arial"/>
          <w:color w:val="000000" w:themeColor="text1"/>
          <w:lang w:val="en-CA"/>
        </w:rPr>
        <w:t xml:space="preserve">show how the proposal </w:t>
      </w:r>
      <w:r w:rsidR="3F834669" w:rsidRPr="007964D0">
        <w:rPr>
          <w:rStyle w:val="PlaceholderText"/>
          <w:rFonts w:cs="Arial"/>
          <w:color w:val="000000" w:themeColor="text1"/>
          <w:lang w:val="en-CA"/>
        </w:rPr>
        <w:t>responds to</w:t>
      </w:r>
      <w:r w:rsidR="335006C2" w:rsidRPr="007964D0">
        <w:rPr>
          <w:rStyle w:val="PlaceholderText"/>
          <w:rFonts w:cs="Arial"/>
          <w:color w:val="000000" w:themeColor="text1"/>
          <w:lang w:val="en-CA"/>
        </w:rPr>
        <w:t xml:space="preserve"> or aligns with government priorities</w:t>
      </w:r>
      <w:r w:rsidR="75C3DF56" w:rsidRPr="007964D0">
        <w:rPr>
          <w:rStyle w:val="PlaceholderText"/>
          <w:rFonts w:cs="Arial"/>
          <w:color w:val="000000" w:themeColor="text1"/>
          <w:lang w:val="en-CA"/>
        </w:rPr>
        <w:t xml:space="preserve">. For example, “The Government of Canada </w:t>
      </w:r>
      <w:r w:rsidR="1E5BB4D2" w:rsidRPr="007964D0">
        <w:rPr>
          <w:rStyle w:val="PlaceholderText"/>
          <w:rFonts w:cs="Arial"/>
          <w:color w:val="000000" w:themeColor="text1"/>
          <w:lang w:val="en-CA"/>
        </w:rPr>
        <w:t>said X</w:t>
      </w:r>
      <w:r w:rsidR="2E84DE45" w:rsidRPr="007964D0">
        <w:rPr>
          <w:rStyle w:val="PlaceholderText"/>
          <w:rFonts w:cs="Arial"/>
          <w:color w:val="000000" w:themeColor="text1"/>
          <w:lang w:val="en-CA"/>
        </w:rPr>
        <w:t xml:space="preserve"> and this initiative addresses this by doing Y.”</w:t>
      </w:r>
    </w:p>
    <w:p w14:paraId="76BCE969" w14:textId="3C5081F0" w:rsidR="00D22036" w:rsidRPr="007964D0" w:rsidRDefault="003B205B" w:rsidP="003921CD">
      <w:pPr>
        <w:pStyle w:val="ColEngAngl"/>
        <w:spacing w:after="0"/>
        <w:ind w:left="357" w:right="0"/>
        <w:rPr>
          <w:rStyle w:val="PlaceholderText"/>
          <w:rFonts w:cs="Arial"/>
          <w:b/>
          <w:color w:val="000000" w:themeColor="text1"/>
          <w:sz w:val="28"/>
          <w:szCs w:val="28"/>
          <w:lang w:val="en-CA" w:eastAsia="en-CA"/>
        </w:rPr>
      </w:pPr>
      <w:r w:rsidRPr="007964D0">
        <w:rPr>
          <w:rStyle w:val="PlaceholderText"/>
          <w:rFonts w:cs="Arial"/>
          <w:color w:val="000000" w:themeColor="text1"/>
          <w:lang w:val="en-CA"/>
        </w:rPr>
        <w:t>Please ensure the information in this</w:t>
      </w:r>
      <w:r w:rsidR="00446FEC" w:rsidRPr="007964D0">
        <w:rPr>
          <w:rStyle w:val="PlaceholderText"/>
          <w:rFonts w:cs="Arial"/>
          <w:color w:val="000000" w:themeColor="text1"/>
          <w:lang w:val="en-CA"/>
        </w:rPr>
        <w:t xml:space="preserve"> section </w:t>
      </w:r>
      <w:r w:rsidRPr="007964D0">
        <w:rPr>
          <w:rStyle w:val="PlaceholderText"/>
          <w:rFonts w:cs="Arial"/>
          <w:color w:val="000000" w:themeColor="text1"/>
          <w:lang w:val="en-CA"/>
        </w:rPr>
        <w:t>is</w:t>
      </w:r>
      <w:r w:rsidR="00446FEC" w:rsidRPr="007964D0">
        <w:rPr>
          <w:rStyle w:val="PlaceholderText"/>
          <w:rFonts w:cs="Arial"/>
          <w:color w:val="000000" w:themeColor="text1"/>
          <w:lang w:val="en-CA"/>
        </w:rPr>
        <w:t xml:space="preserve"> recent (e.g., since the last submi</w:t>
      </w:r>
      <w:bookmarkStart w:id="0" w:name="_Int_I6uR7OnC"/>
      <w:r w:rsidR="00446FEC" w:rsidRPr="007964D0">
        <w:rPr>
          <w:rStyle w:val="PlaceholderText"/>
          <w:rFonts w:cs="Arial"/>
          <w:color w:val="000000" w:themeColor="text1"/>
          <w:lang w:val="en-CA"/>
        </w:rPr>
        <w:t>ssion,</w:t>
      </w:r>
      <w:bookmarkEnd w:id="0"/>
      <w:r w:rsidR="00446FEC" w:rsidRPr="007964D0">
        <w:rPr>
          <w:rStyle w:val="PlaceholderText"/>
          <w:rFonts w:cs="Arial"/>
          <w:color w:val="000000" w:themeColor="text1"/>
          <w:lang w:val="en-CA"/>
        </w:rPr>
        <w:t xml:space="preserve"> policy change, etc.</w:t>
      </w:r>
      <w:r w:rsidR="73F8A3F7" w:rsidRPr="007964D0">
        <w:rPr>
          <w:rStyle w:val="PlaceholderText"/>
          <w:rFonts w:cs="Arial"/>
          <w:color w:val="000000" w:themeColor="text1"/>
          <w:lang w:val="en-CA"/>
        </w:rPr>
        <w:t>)</w:t>
      </w:r>
      <w:r w:rsidR="004247A3" w:rsidRPr="007964D0">
        <w:rPr>
          <w:rStyle w:val="PlaceholderText"/>
          <w:rFonts w:cs="Arial"/>
          <w:color w:val="000000" w:themeColor="text1"/>
          <w:lang w:val="en-CA"/>
        </w:rPr>
        <w:t xml:space="preserve"> and </w:t>
      </w:r>
      <w:r w:rsidRPr="007964D0">
        <w:rPr>
          <w:rStyle w:val="PlaceholderText"/>
          <w:rFonts w:cs="Arial"/>
          <w:color w:val="000000" w:themeColor="text1"/>
          <w:lang w:val="en-CA"/>
        </w:rPr>
        <w:t xml:space="preserve">does </w:t>
      </w:r>
      <w:r w:rsidR="004247A3" w:rsidRPr="007964D0">
        <w:rPr>
          <w:rStyle w:val="PlaceholderText"/>
          <w:rFonts w:cs="Arial"/>
          <w:color w:val="000000" w:themeColor="text1"/>
          <w:lang w:val="en-CA"/>
        </w:rPr>
        <w:t xml:space="preserve">not recount the entire </w:t>
      </w:r>
      <w:r w:rsidR="008213EC" w:rsidRPr="007964D0">
        <w:rPr>
          <w:rStyle w:val="PlaceholderText"/>
          <w:rFonts w:cs="Arial"/>
          <w:color w:val="000000" w:themeColor="text1"/>
          <w:lang w:val="en-CA"/>
        </w:rPr>
        <w:t>historical background</w:t>
      </w:r>
      <w:r w:rsidR="004247A3" w:rsidRPr="007964D0">
        <w:rPr>
          <w:rStyle w:val="PlaceholderText"/>
          <w:rFonts w:cs="Arial"/>
          <w:color w:val="000000" w:themeColor="text1"/>
          <w:lang w:val="en-CA"/>
        </w:rPr>
        <w:t>.</w:t>
      </w:r>
    </w:p>
    <w:p w14:paraId="4BD53399" w14:textId="095C613D" w:rsidR="00566833" w:rsidRPr="007964D0" w:rsidRDefault="248C139B" w:rsidP="00876BC7">
      <w:pPr>
        <w:pStyle w:val="Heading2"/>
        <w:spacing w:before="240" w:after="0"/>
        <w:rPr>
          <w:noProof w:val="0"/>
          <w:color w:val="000000" w:themeColor="text1"/>
          <w:lang w:val="en-CA"/>
        </w:rPr>
      </w:pPr>
      <w:bookmarkStart w:id="1" w:name="_Hlk202948493"/>
      <w:r w:rsidRPr="007964D0">
        <w:rPr>
          <w:noProof w:val="0"/>
          <w:color w:val="000000" w:themeColor="text1"/>
          <w:lang w:val="en-CA"/>
        </w:rPr>
        <w:t xml:space="preserve">Design, </w:t>
      </w:r>
      <w:r w:rsidR="7A1D9D9D" w:rsidRPr="007964D0">
        <w:rPr>
          <w:noProof w:val="0"/>
          <w:color w:val="000000" w:themeColor="text1"/>
          <w:lang w:val="en-CA"/>
        </w:rPr>
        <w:t>D</w:t>
      </w:r>
      <w:r w:rsidRPr="007964D0">
        <w:rPr>
          <w:noProof w:val="0"/>
          <w:color w:val="000000" w:themeColor="text1"/>
          <w:lang w:val="en-CA"/>
        </w:rPr>
        <w:t xml:space="preserve">elivery and </w:t>
      </w:r>
      <w:r w:rsidR="7A1D9D9D" w:rsidRPr="007964D0">
        <w:rPr>
          <w:noProof w:val="0"/>
          <w:color w:val="000000" w:themeColor="text1"/>
          <w:lang w:val="en-CA"/>
        </w:rPr>
        <w:t>I</w:t>
      </w:r>
      <w:r w:rsidRPr="007964D0">
        <w:rPr>
          <w:noProof w:val="0"/>
          <w:color w:val="000000" w:themeColor="text1"/>
          <w:lang w:val="en-CA"/>
        </w:rPr>
        <w:t>mplementation</w:t>
      </w:r>
      <w:r w:rsidR="7A1D9D9D" w:rsidRPr="007964D0">
        <w:rPr>
          <w:noProof w:val="0"/>
          <w:color w:val="000000" w:themeColor="text1"/>
          <w:lang w:val="en-CA"/>
        </w:rPr>
        <w:t xml:space="preserve"> </w:t>
      </w:r>
      <w:r w:rsidR="6861E61A" w:rsidRPr="007964D0">
        <w:rPr>
          <w:noProof w:val="0"/>
          <w:color w:val="000000" w:themeColor="text1"/>
          <w:lang w:val="en-CA"/>
        </w:rPr>
        <w:t xml:space="preserve">(maximum </w:t>
      </w:r>
      <w:r w:rsidR="45492410" w:rsidRPr="007964D0">
        <w:rPr>
          <w:noProof w:val="0"/>
          <w:color w:val="000000" w:themeColor="text1"/>
          <w:lang w:val="en-CA"/>
        </w:rPr>
        <w:t>5</w:t>
      </w:r>
      <w:r w:rsidR="6861E61A" w:rsidRPr="007964D0">
        <w:rPr>
          <w:noProof w:val="0"/>
          <w:color w:val="000000" w:themeColor="text1"/>
          <w:lang w:val="en-CA"/>
        </w:rPr>
        <w:t xml:space="preserve"> pages)</w:t>
      </w:r>
      <w:bookmarkEnd w:id="1"/>
      <w:r w:rsidR="55F50C87" w:rsidRPr="007964D0">
        <w:rPr>
          <w:noProof w:val="0"/>
          <w:color w:val="000000" w:themeColor="text1"/>
          <w:lang w:val="en-CA"/>
        </w:rPr>
        <w:t xml:space="preserve"> </w:t>
      </w:r>
      <w:r w:rsidR="55F50C87" w:rsidRPr="007964D0">
        <w:rPr>
          <w:noProof w:val="0"/>
          <w:color w:val="000000" w:themeColor="text1"/>
          <w:u w:val="single"/>
          <w:lang w:val="en-CA"/>
        </w:rPr>
        <w:t>OR</w:t>
      </w:r>
    </w:p>
    <w:p w14:paraId="07B5698F" w14:textId="01CFC881" w:rsidR="00566833" w:rsidRPr="007964D0" w:rsidRDefault="00566833" w:rsidP="00F20E98">
      <w:pPr>
        <w:rPr>
          <w:b/>
          <w:color w:val="000000" w:themeColor="text1"/>
          <w:sz w:val="28"/>
          <w:szCs w:val="28"/>
          <w:lang w:val="en-CA" w:eastAsia="en-CA"/>
        </w:rPr>
      </w:pPr>
      <w:r w:rsidRPr="007964D0">
        <w:rPr>
          <w:b/>
          <w:color w:val="000000" w:themeColor="text1"/>
          <w:sz w:val="28"/>
          <w:szCs w:val="28"/>
          <w:lang w:val="en-CA" w:eastAsia="en-CA"/>
        </w:rPr>
        <w:t>Key Activities (for corporate and investment plans)</w:t>
      </w:r>
    </w:p>
    <w:p w14:paraId="0FEF4AED" w14:textId="678D4976" w:rsidR="00872C24" w:rsidRPr="007964D0" w:rsidRDefault="00872C24" w:rsidP="00F20E98">
      <w:pPr>
        <w:pStyle w:val="ColEngAngl"/>
        <w:rPr>
          <w:rStyle w:val="PlaceholderText"/>
          <w:rFonts w:cs="Arial"/>
          <w:b/>
          <w:color w:val="000000" w:themeColor="text1"/>
          <w:sz w:val="28"/>
          <w:szCs w:val="28"/>
          <w:lang w:val="en-CA" w:eastAsia="en-CA"/>
        </w:rPr>
      </w:pPr>
      <w:r w:rsidRPr="007964D0">
        <w:rPr>
          <w:rStyle w:val="PlaceholderText"/>
          <w:rFonts w:cs="Arial"/>
          <w:color w:val="000000" w:themeColor="text1"/>
          <w:u w:val="single"/>
          <w:lang w:val="en-CA"/>
        </w:rPr>
        <w:t>Note</w:t>
      </w:r>
      <w:r w:rsidRPr="007964D0">
        <w:rPr>
          <w:rStyle w:val="PlaceholderText"/>
          <w:rFonts w:cs="Arial"/>
          <w:color w:val="000000" w:themeColor="text1"/>
          <w:lang w:val="en-CA"/>
        </w:rPr>
        <w:t xml:space="preserve">: </w:t>
      </w:r>
      <w:r w:rsidR="004826E2" w:rsidRPr="007964D0">
        <w:rPr>
          <w:rStyle w:val="PlaceholderText"/>
          <w:rFonts w:cs="Arial"/>
          <w:color w:val="000000" w:themeColor="text1"/>
          <w:lang w:val="en-CA"/>
        </w:rPr>
        <w:t xml:space="preserve">When drafting </w:t>
      </w:r>
      <w:r w:rsidR="00152579" w:rsidRPr="007964D0">
        <w:rPr>
          <w:rStyle w:val="PlaceholderText"/>
          <w:rFonts w:cs="Arial"/>
          <w:color w:val="000000" w:themeColor="text1"/>
          <w:lang w:val="en-CA"/>
        </w:rPr>
        <w:t>the</w:t>
      </w:r>
      <w:r w:rsidR="004826E2" w:rsidRPr="007964D0">
        <w:rPr>
          <w:rStyle w:val="PlaceholderText"/>
          <w:rFonts w:cs="Arial"/>
          <w:color w:val="000000" w:themeColor="text1"/>
          <w:lang w:val="en-CA"/>
        </w:rPr>
        <w:t xml:space="preserve"> implementation narrative/story</w:t>
      </w:r>
      <w:r w:rsidR="00C65E66" w:rsidRPr="007964D0">
        <w:rPr>
          <w:rStyle w:val="PlaceholderText"/>
          <w:rFonts w:cs="Arial"/>
          <w:color w:val="000000" w:themeColor="text1"/>
          <w:lang w:val="en-CA"/>
        </w:rPr>
        <w:t xml:space="preserve">, </w:t>
      </w:r>
      <w:r w:rsidR="00566833" w:rsidRPr="007964D0">
        <w:rPr>
          <w:rStyle w:val="PlaceholderText"/>
          <w:rFonts w:cs="Arial"/>
          <w:color w:val="000000" w:themeColor="text1"/>
          <w:lang w:val="en-CA"/>
        </w:rPr>
        <w:t xml:space="preserve">the following key </w:t>
      </w:r>
      <w:r w:rsidR="00876BC7" w:rsidRPr="007964D0">
        <w:rPr>
          <w:rStyle w:val="PlaceholderText"/>
          <w:rFonts w:cs="Arial"/>
          <w:color w:val="000000" w:themeColor="text1"/>
          <w:lang w:val="en-CA"/>
        </w:rPr>
        <w:t>components</w:t>
      </w:r>
      <w:r w:rsidR="00152579" w:rsidRPr="007964D0">
        <w:rPr>
          <w:rStyle w:val="PlaceholderText"/>
          <w:rFonts w:cs="Arial"/>
          <w:color w:val="000000" w:themeColor="text1"/>
          <w:lang w:val="en-CA"/>
        </w:rPr>
        <w:t xml:space="preserve"> should be addressed</w:t>
      </w:r>
      <w:r w:rsidR="00B13C70" w:rsidRPr="007964D0">
        <w:rPr>
          <w:rStyle w:val="PlaceholderText"/>
          <w:rFonts w:cs="Arial"/>
          <w:color w:val="000000" w:themeColor="text1"/>
          <w:lang w:val="en-CA"/>
        </w:rPr>
        <w:t xml:space="preserve"> concisely </w:t>
      </w:r>
      <w:r w:rsidR="00951185" w:rsidRPr="007964D0">
        <w:rPr>
          <w:rStyle w:val="PlaceholderText"/>
          <w:rFonts w:cs="Arial"/>
          <w:color w:val="000000" w:themeColor="text1"/>
          <w:lang w:val="en-CA"/>
        </w:rPr>
        <w:t xml:space="preserve">and </w:t>
      </w:r>
      <w:r w:rsidR="004D3912" w:rsidRPr="007964D0">
        <w:rPr>
          <w:rStyle w:val="PlaceholderText"/>
          <w:rFonts w:cs="Arial"/>
          <w:color w:val="000000" w:themeColor="text1"/>
          <w:lang w:val="en-CA"/>
        </w:rPr>
        <w:t>accessibly to non-specialists</w:t>
      </w:r>
      <w:r w:rsidR="00B72547" w:rsidRPr="007964D0">
        <w:rPr>
          <w:rStyle w:val="PlaceholderText"/>
          <w:rFonts w:cs="Arial"/>
          <w:color w:val="000000" w:themeColor="text1"/>
          <w:lang w:val="en-CA"/>
        </w:rPr>
        <w:t xml:space="preserve"> (i.e., using plain language)</w:t>
      </w:r>
      <w:r w:rsidR="004D3912" w:rsidRPr="007964D0">
        <w:rPr>
          <w:rStyle w:val="PlaceholderText"/>
          <w:rFonts w:cs="Arial"/>
          <w:color w:val="000000" w:themeColor="text1"/>
          <w:lang w:val="en-CA"/>
        </w:rPr>
        <w:t>.</w:t>
      </w:r>
      <w:r w:rsidR="00876BC7" w:rsidRPr="007964D0">
        <w:rPr>
          <w:rStyle w:val="PlaceholderText"/>
          <w:rFonts w:cs="Arial"/>
          <w:color w:val="000000" w:themeColor="text1"/>
          <w:lang w:val="en-CA"/>
        </w:rPr>
        <w:t xml:space="preserve"> Where more detail is required, a</w:t>
      </w:r>
      <w:r w:rsidR="0F80C5A3" w:rsidRPr="007964D0">
        <w:rPr>
          <w:rStyle w:val="PlaceholderText"/>
          <w:rFonts w:cs="Arial"/>
          <w:color w:val="000000" w:themeColor="text1"/>
          <w:lang w:val="en-CA"/>
        </w:rPr>
        <w:t>ppendic</w:t>
      </w:r>
      <w:r w:rsidR="00AF477D" w:rsidRPr="007964D0">
        <w:rPr>
          <w:rStyle w:val="PlaceholderText"/>
          <w:rFonts w:cs="Arial"/>
          <w:color w:val="000000" w:themeColor="text1"/>
          <w:lang w:val="en-CA"/>
        </w:rPr>
        <w:t>es</w:t>
      </w:r>
      <w:r w:rsidR="00876BC7" w:rsidRPr="007964D0">
        <w:rPr>
          <w:rStyle w:val="PlaceholderText"/>
          <w:rFonts w:cs="Arial"/>
          <w:color w:val="000000" w:themeColor="text1"/>
          <w:lang w:val="en-CA"/>
        </w:rPr>
        <w:t xml:space="preserve"> can be considered in consultation with TBS.</w:t>
      </w:r>
    </w:p>
    <w:p w14:paraId="2014C55A" w14:textId="29018570" w:rsidR="001D0DC3" w:rsidRPr="007964D0" w:rsidRDefault="00BC7AF6" w:rsidP="004E3BB8">
      <w:pPr>
        <w:pStyle w:val="ColEngAngl"/>
        <w:numPr>
          <w:ilvl w:val="0"/>
          <w:numId w:val="22"/>
        </w:numPr>
        <w:ind w:left="357" w:right="0" w:hanging="357"/>
        <w:rPr>
          <w:color w:val="000000" w:themeColor="text1"/>
          <w:lang w:val="en-CA"/>
        </w:rPr>
      </w:pPr>
      <w:r w:rsidRPr="007964D0">
        <w:rPr>
          <w:rStyle w:val="PlaceholderText"/>
          <w:rFonts w:cs="Arial"/>
          <w:color w:val="000000" w:themeColor="text1"/>
          <w:lang w:val="en-CA"/>
        </w:rPr>
        <w:t>Th</w:t>
      </w:r>
      <w:r w:rsidR="006A3031" w:rsidRPr="007964D0">
        <w:rPr>
          <w:rStyle w:val="PlaceholderText"/>
          <w:rFonts w:cs="Arial"/>
          <w:color w:val="000000" w:themeColor="text1"/>
          <w:lang w:val="en-CA"/>
        </w:rPr>
        <w:t>e narrative for this</w:t>
      </w:r>
      <w:r w:rsidRPr="007964D0">
        <w:rPr>
          <w:rStyle w:val="PlaceholderText"/>
          <w:rFonts w:cs="Arial"/>
          <w:color w:val="000000" w:themeColor="text1"/>
          <w:lang w:val="en-CA"/>
        </w:rPr>
        <w:t xml:space="preserve"> section explains </w:t>
      </w:r>
      <w:r w:rsidR="00101E4B" w:rsidRPr="007964D0">
        <w:rPr>
          <w:rStyle w:val="PlaceholderText"/>
          <w:rFonts w:cs="Arial"/>
          <w:b/>
          <w:bCs/>
          <w:color w:val="000000" w:themeColor="text1"/>
          <w:lang w:val="en-CA"/>
        </w:rPr>
        <w:t>how</w:t>
      </w:r>
      <w:r w:rsidR="00101E4B" w:rsidRPr="007964D0">
        <w:rPr>
          <w:rStyle w:val="PlaceholderText"/>
          <w:rFonts w:cs="Arial"/>
          <w:color w:val="000000" w:themeColor="text1"/>
          <w:lang w:val="en-CA"/>
        </w:rPr>
        <w:t xml:space="preserve"> the proposal will be implemented</w:t>
      </w:r>
      <w:r w:rsidR="00BE5673" w:rsidRPr="007964D0">
        <w:rPr>
          <w:rStyle w:val="PlaceholderText"/>
          <w:rFonts w:cs="Arial"/>
          <w:color w:val="000000" w:themeColor="text1"/>
          <w:lang w:val="en-CA"/>
        </w:rPr>
        <w:t xml:space="preserve"> </w:t>
      </w:r>
      <w:r w:rsidR="004F74B6" w:rsidRPr="007964D0">
        <w:rPr>
          <w:rStyle w:val="PlaceholderText"/>
          <w:rFonts w:cs="Arial"/>
          <w:color w:val="000000" w:themeColor="text1"/>
          <w:lang w:val="en-CA"/>
        </w:rPr>
        <w:t>to</w:t>
      </w:r>
      <w:r w:rsidR="00BE5673" w:rsidRPr="007964D0">
        <w:rPr>
          <w:rStyle w:val="PlaceholderText"/>
          <w:rFonts w:cs="Arial"/>
          <w:color w:val="000000" w:themeColor="text1"/>
          <w:lang w:val="en-CA"/>
        </w:rPr>
        <w:t xml:space="preserve"> deliver results</w:t>
      </w:r>
      <w:r w:rsidR="004F74B6" w:rsidRPr="007964D0">
        <w:rPr>
          <w:rStyle w:val="PlaceholderText"/>
          <w:rFonts w:cs="Arial"/>
          <w:color w:val="000000" w:themeColor="text1"/>
          <w:lang w:val="en-CA"/>
        </w:rPr>
        <w:t xml:space="preserve"> effectively and efficiently</w:t>
      </w:r>
      <w:r w:rsidR="00101E4B" w:rsidRPr="007964D0">
        <w:rPr>
          <w:rStyle w:val="PlaceholderText"/>
          <w:rFonts w:cs="Arial"/>
          <w:color w:val="000000" w:themeColor="text1"/>
          <w:lang w:val="en-CA"/>
        </w:rPr>
        <w:t>.</w:t>
      </w:r>
      <w:r w:rsidR="00707CFC" w:rsidRPr="007964D0">
        <w:rPr>
          <w:rStyle w:val="PlaceholderText"/>
          <w:rFonts w:cs="Arial"/>
          <w:color w:val="000000" w:themeColor="text1"/>
          <w:lang w:val="en-CA"/>
        </w:rPr>
        <w:t xml:space="preserve"> The </w:t>
      </w:r>
      <w:r w:rsidR="00872C24" w:rsidRPr="007964D0">
        <w:rPr>
          <w:rStyle w:val="PlaceholderText"/>
          <w:rFonts w:cs="Arial"/>
          <w:color w:val="000000" w:themeColor="text1"/>
          <w:lang w:val="en-CA"/>
        </w:rPr>
        <w:t>proposed implementation approach</w:t>
      </w:r>
      <w:r w:rsidR="002E308C" w:rsidRPr="007964D0">
        <w:rPr>
          <w:rStyle w:val="PlaceholderText"/>
          <w:rFonts w:cs="Arial"/>
          <w:color w:val="000000" w:themeColor="text1"/>
          <w:lang w:val="en-CA"/>
        </w:rPr>
        <w:t xml:space="preserve"> (e.g., </w:t>
      </w:r>
      <w:r w:rsidR="008E3AA3" w:rsidRPr="007964D0">
        <w:rPr>
          <w:rStyle w:val="PlaceholderText"/>
          <w:rFonts w:cs="Arial"/>
          <w:color w:val="000000" w:themeColor="text1"/>
          <w:lang w:val="en-CA"/>
        </w:rPr>
        <w:t xml:space="preserve">Contract, </w:t>
      </w:r>
      <w:r w:rsidR="00FF0266" w:rsidRPr="007964D0">
        <w:rPr>
          <w:rStyle w:val="PlaceholderText"/>
          <w:rFonts w:cs="Arial"/>
          <w:color w:val="000000" w:themeColor="text1"/>
          <w:lang w:val="en-CA"/>
        </w:rPr>
        <w:t xml:space="preserve">Project, </w:t>
      </w:r>
      <w:r w:rsidR="002E308C" w:rsidRPr="007964D0">
        <w:rPr>
          <w:rStyle w:val="PlaceholderText"/>
          <w:rFonts w:cs="Arial"/>
          <w:color w:val="000000" w:themeColor="text1"/>
          <w:lang w:val="en-CA"/>
        </w:rPr>
        <w:t>Horizontal Initiative, Transfer Payment Program, Grants and Contributions, Call for Proposals, etc.)</w:t>
      </w:r>
      <w:r w:rsidR="00872C24" w:rsidRPr="007964D0">
        <w:rPr>
          <w:rStyle w:val="PlaceholderText"/>
          <w:rFonts w:cs="Arial"/>
          <w:color w:val="000000" w:themeColor="text1"/>
          <w:lang w:val="en-CA"/>
        </w:rPr>
        <w:t xml:space="preserve"> </w:t>
      </w:r>
      <w:r w:rsidR="00707CFC" w:rsidRPr="007964D0">
        <w:rPr>
          <w:rStyle w:val="PlaceholderText"/>
          <w:rFonts w:cs="Arial"/>
          <w:color w:val="000000" w:themeColor="text1"/>
          <w:lang w:val="en-CA"/>
        </w:rPr>
        <w:t xml:space="preserve">should be clear and justification </w:t>
      </w:r>
      <w:r w:rsidR="00155FCB" w:rsidRPr="007964D0">
        <w:rPr>
          <w:rStyle w:val="PlaceholderText"/>
          <w:rFonts w:cs="Arial"/>
          <w:color w:val="000000" w:themeColor="text1"/>
          <w:lang w:val="en-CA"/>
        </w:rPr>
        <w:t xml:space="preserve">should be </w:t>
      </w:r>
      <w:r w:rsidR="00707CFC" w:rsidRPr="007964D0">
        <w:rPr>
          <w:rStyle w:val="PlaceholderText"/>
          <w:rFonts w:cs="Arial"/>
          <w:color w:val="000000" w:themeColor="text1"/>
          <w:lang w:val="en-CA"/>
        </w:rPr>
        <w:t xml:space="preserve">provided </w:t>
      </w:r>
      <w:r w:rsidR="00155FCB" w:rsidRPr="007964D0">
        <w:rPr>
          <w:rStyle w:val="PlaceholderText"/>
          <w:rFonts w:cs="Arial"/>
          <w:color w:val="000000" w:themeColor="text1"/>
          <w:lang w:val="en-CA"/>
        </w:rPr>
        <w:t xml:space="preserve">outlining </w:t>
      </w:r>
      <w:r w:rsidR="00872C24" w:rsidRPr="007964D0">
        <w:rPr>
          <w:rStyle w:val="PlaceholderText"/>
          <w:rFonts w:cs="Arial"/>
          <w:b/>
          <w:bCs/>
          <w:color w:val="000000" w:themeColor="text1"/>
          <w:lang w:val="en-CA"/>
        </w:rPr>
        <w:t>why</w:t>
      </w:r>
      <w:r w:rsidR="00872C24" w:rsidRPr="007964D0">
        <w:rPr>
          <w:rStyle w:val="PlaceholderText"/>
          <w:rFonts w:cs="Arial"/>
          <w:color w:val="000000" w:themeColor="text1"/>
          <w:lang w:val="en-CA"/>
        </w:rPr>
        <w:t xml:space="preserve"> the </w:t>
      </w:r>
      <w:r w:rsidR="00155FCB" w:rsidRPr="007964D0">
        <w:rPr>
          <w:rStyle w:val="PlaceholderText"/>
          <w:rFonts w:cs="Arial"/>
          <w:color w:val="000000" w:themeColor="text1"/>
          <w:lang w:val="en-CA"/>
        </w:rPr>
        <w:t xml:space="preserve">proposed </w:t>
      </w:r>
      <w:r w:rsidR="00872C24" w:rsidRPr="007964D0">
        <w:rPr>
          <w:rStyle w:val="PlaceholderText"/>
          <w:rFonts w:cs="Arial"/>
          <w:color w:val="000000" w:themeColor="text1"/>
          <w:lang w:val="en-CA"/>
        </w:rPr>
        <w:t>approach is best suited to achieve desired outcomes.</w:t>
      </w:r>
      <w:r w:rsidR="006E6621" w:rsidRPr="007964D0">
        <w:rPr>
          <w:rStyle w:val="PlaceholderText"/>
          <w:rFonts w:cs="Arial"/>
          <w:color w:val="000000" w:themeColor="text1"/>
          <w:lang w:val="en-CA"/>
        </w:rPr>
        <w:t xml:space="preserve"> Please ensure that </w:t>
      </w:r>
      <w:r w:rsidR="006E6621" w:rsidRPr="007964D0">
        <w:rPr>
          <w:color w:val="000000" w:themeColor="text1"/>
          <w:lang w:val="en-CA"/>
        </w:rPr>
        <w:t xml:space="preserve">the timelines for implementation are </w:t>
      </w:r>
      <w:r w:rsidR="009A220C" w:rsidRPr="007964D0">
        <w:rPr>
          <w:color w:val="000000" w:themeColor="text1"/>
          <w:lang w:val="en-CA"/>
        </w:rPr>
        <w:t>explicit</w:t>
      </w:r>
      <w:r w:rsidR="006E6621" w:rsidRPr="007964D0">
        <w:rPr>
          <w:color w:val="000000" w:themeColor="text1"/>
          <w:lang w:val="en-CA"/>
        </w:rPr>
        <w:t xml:space="preserve"> (e.g., critical path, key milestones, etc.)</w:t>
      </w:r>
      <w:r w:rsidR="001D0DC3" w:rsidRPr="007964D0">
        <w:rPr>
          <w:color w:val="000000" w:themeColor="text1"/>
          <w:lang w:val="en-CA"/>
        </w:rPr>
        <w:t>, as well as high-level governance and accountability structures.</w:t>
      </w:r>
    </w:p>
    <w:p w14:paraId="666A5D32" w14:textId="23FAC87E" w:rsidR="008A1B10" w:rsidRPr="007964D0" w:rsidRDefault="00A55A2A" w:rsidP="008A1B10">
      <w:pPr>
        <w:pStyle w:val="ColEngAngl"/>
        <w:ind w:left="357" w:right="0"/>
        <w:rPr>
          <w:rStyle w:val="PlaceholderText"/>
          <w:rFonts w:cs="Arial"/>
          <w:color w:val="000000" w:themeColor="text1"/>
          <w:lang w:val="en-CA"/>
        </w:rPr>
      </w:pPr>
      <w:r w:rsidRPr="007964D0">
        <w:rPr>
          <w:rStyle w:val="PlaceholderText"/>
          <w:rFonts w:cs="Arial"/>
          <w:color w:val="000000" w:themeColor="text1"/>
          <w:lang w:val="en-CA"/>
        </w:rPr>
        <w:t xml:space="preserve">When describing the approach, </w:t>
      </w:r>
      <w:r w:rsidR="0008202D" w:rsidRPr="007964D0">
        <w:rPr>
          <w:rStyle w:val="PlaceholderText"/>
          <w:rFonts w:cs="Arial"/>
          <w:color w:val="000000" w:themeColor="text1"/>
          <w:lang w:val="en-CA"/>
        </w:rPr>
        <w:t>include information on</w:t>
      </w:r>
      <w:r w:rsidR="002E308C" w:rsidRPr="007964D0">
        <w:rPr>
          <w:rStyle w:val="PlaceholderText"/>
          <w:rFonts w:cs="Arial"/>
          <w:color w:val="000000" w:themeColor="text1"/>
          <w:lang w:val="en-CA"/>
        </w:rPr>
        <w:t xml:space="preserve"> </w:t>
      </w:r>
      <w:r w:rsidR="002E308C" w:rsidRPr="007964D0">
        <w:rPr>
          <w:rStyle w:val="PlaceholderText"/>
          <w:rFonts w:cs="Arial"/>
          <w:b/>
          <w:bCs/>
          <w:color w:val="000000" w:themeColor="text1"/>
          <w:lang w:val="en-CA"/>
        </w:rPr>
        <w:t xml:space="preserve">who </w:t>
      </w:r>
      <w:r w:rsidR="002E308C" w:rsidRPr="007964D0">
        <w:rPr>
          <w:rStyle w:val="PlaceholderText"/>
          <w:rFonts w:cs="Arial"/>
          <w:color w:val="000000" w:themeColor="text1"/>
          <w:lang w:val="en-CA"/>
        </w:rPr>
        <w:t xml:space="preserve">is involved, including other government departments and federal organizations, </w:t>
      </w:r>
      <w:r w:rsidR="00E43753" w:rsidRPr="007964D0">
        <w:rPr>
          <w:rStyle w:val="PlaceholderText"/>
          <w:rFonts w:cs="Arial"/>
          <w:color w:val="000000" w:themeColor="text1"/>
          <w:lang w:val="en-CA"/>
        </w:rPr>
        <w:t>P</w:t>
      </w:r>
      <w:r w:rsidR="001814BA" w:rsidRPr="007964D0">
        <w:rPr>
          <w:rStyle w:val="PlaceholderText"/>
          <w:rFonts w:cs="Arial"/>
          <w:color w:val="000000" w:themeColor="text1"/>
          <w:lang w:val="en-CA"/>
        </w:rPr>
        <w:t xml:space="preserve">rovinces and Territories, </w:t>
      </w:r>
      <w:r w:rsidR="002E308C" w:rsidRPr="007964D0">
        <w:rPr>
          <w:rStyle w:val="PlaceholderText"/>
          <w:rFonts w:cs="Arial"/>
          <w:color w:val="000000" w:themeColor="text1"/>
          <w:lang w:val="en-CA"/>
        </w:rPr>
        <w:t>partners (including Indigenous), and any related consultations or co-development</w:t>
      </w:r>
      <w:r w:rsidR="008D346C" w:rsidRPr="007964D0">
        <w:rPr>
          <w:rStyle w:val="PlaceholderText"/>
          <w:rFonts w:cs="Arial"/>
          <w:color w:val="000000" w:themeColor="text1"/>
          <w:lang w:val="en-CA"/>
        </w:rPr>
        <w:t xml:space="preserve">. </w:t>
      </w:r>
      <w:r w:rsidR="00FA571A" w:rsidRPr="007964D0">
        <w:rPr>
          <w:rStyle w:val="PlaceholderText"/>
          <w:rFonts w:cs="Arial"/>
          <w:color w:val="000000" w:themeColor="text1"/>
          <w:lang w:val="en-CA"/>
        </w:rPr>
        <w:t xml:space="preserve">If similar initiatives exist at the Provincial and Territorial level, how overlap and duplication is being avoided should be described. </w:t>
      </w:r>
      <w:r w:rsidR="00036CB4" w:rsidRPr="007964D0">
        <w:rPr>
          <w:rStyle w:val="PlaceholderText"/>
          <w:rFonts w:cs="Arial"/>
          <w:color w:val="000000" w:themeColor="text1"/>
          <w:lang w:val="en-CA"/>
        </w:rPr>
        <w:t>U</w:t>
      </w:r>
      <w:r w:rsidR="002D605B" w:rsidRPr="007964D0">
        <w:rPr>
          <w:rStyle w:val="PlaceholderText"/>
          <w:rFonts w:cs="Arial"/>
          <w:color w:val="000000" w:themeColor="text1"/>
          <w:lang w:val="en-CA"/>
        </w:rPr>
        <w:t>sing a Gender-Based Analysis Plus</w:t>
      </w:r>
      <w:r w:rsidR="00A871E2" w:rsidRPr="007964D0">
        <w:rPr>
          <w:rStyle w:val="PlaceholderText"/>
          <w:rFonts w:cs="Arial"/>
          <w:color w:val="000000" w:themeColor="text1"/>
          <w:lang w:val="en-CA"/>
        </w:rPr>
        <w:t xml:space="preserve"> (GBA Plus)</w:t>
      </w:r>
      <w:r w:rsidR="002D605B" w:rsidRPr="007964D0">
        <w:rPr>
          <w:rStyle w:val="PlaceholderText"/>
          <w:rFonts w:cs="Arial"/>
          <w:color w:val="000000" w:themeColor="text1"/>
          <w:lang w:val="en-CA"/>
        </w:rPr>
        <w:t xml:space="preserve"> lens</w:t>
      </w:r>
      <w:r w:rsidR="0095032E" w:rsidRPr="007964D0">
        <w:rPr>
          <w:rStyle w:val="PlaceholderText"/>
          <w:rFonts w:cs="Arial"/>
          <w:color w:val="000000" w:themeColor="text1"/>
          <w:lang w:val="en-CA"/>
        </w:rPr>
        <w:t>, consider who is being impacted by the initiative.</w:t>
      </w:r>
      <w:r w:rsidR="00CE5875" w:rsidRPr="007964D0">
        <w:rPr>
          <w:rStyle w:val="FootnoteReference"/>
          <w:color w:val="000000" w:themeColor="text1"/>
          <w:lang w:val="en-CA"/>
        </w:rPr>
        <w:footnoteReference w:id="2"/>
      </w:r>
      <w:r w:rsidR="002E308C" w:rsidRPr="007964D0">
        <w:rPr>
          <w:rStyle w:val="PlaceholderText"/>
          <w:rFonts w:cs="Arial"/>
          <w:color w:val="000000" w:themeColor="text1"/>
          <w:lang w:val="en-CA"/>
        </w:rPr>
        <w:t xml:space="preserve"> </w:t>
      </w:r>
    </w:p>
    <w:p w14:paraId="08EEED78" w14:textId="63682A86" w:rsidR="00036CB4" w:rsidRPr="007964D0" w:rsidRDefault="00036CB4" w:rsidP="0C20C7DD">
      <w:pPr>
        <w:ind w:left="357"/>
        <w:rPr>
          <w:rStyle w:val="PlaceholderText"/>
          <w:rFonts w:cs="Arial"/>
          <w:color w:val="000000" w:themeColor="text1"/>
          <w:highlight w:val="cyan"/>
          <w:lang w:val="en-CA"/>
        </w:rPr>
      </w:pPr>
      <w:r w:rsidRPr="3131A0E1">
        <w:rPr>
          <w:rStyle w:val="PlaceholderText"/>
          <w:rFonts w:cs="Arial"/>
          <w:color w:val="000000" w:themeColor="text1"/>
          <w:lang w:val="en-CA"/>
        </w:rPr>
        <w:t>Additionally, e</w:t>
      </w:r>
      <w:r w:rsidR="002E308C" w:rsidRPr="3131A0E1">
        <w:rPr>
          <w:rStyle w:val="PlaceholderText"/>
          <w:rFonts w:cs="Arial"/>
          <w:color w:val="000000" w:themeColor="text1"/>
          <w:lang w:val="en-CA"/>
        </w:rPr>
        <w:t xml:space="preserve">xplain </w:t>
      </w:r>
      <w:r w:rsidRPr="3131A0E1">
        <w:rPr>
          <w:rStyle w:val="PlaceholderText"/>
          <w:rFonts w:cs="Arial"/>
          <w:color w:val="000000" w:themeColor="text1"/>
          <w:lang w:val="en-CA"/>
        </w:rPr>
        <w:t>who is doing the work – the Full</w:t>
      </w:r>
      <w:r w:rsidR="00F776D4" w:rsidRPr="3131A0E1">
        <w:rPr>
          <w:rStyle w:val="PlaceholderText"/>
          <w:rFonts w:cs="Arial"/>
          <w:color w:val="000000" w:themeColor="text1"/>
          <w:lang w:val="en-CA"/>
        </w:rPr>
        <w:t>-</w:t>
      </w:r>
      <w:r w:rsidRPr="3131A0E1">
        <w:rPr>
          <w:rStyle w:val="PlaceholderText"/>
          <w:rFonts w:cs="Arial"/>
          <w:color w:val="000000" w:themeColor="text1"/>
          <w:lang w:val="en-CA"/>
        </w:rPr>
        <w:t>Time Equivalent (</w:t>
      </w:r>
      <w:r w:rsidR="002E308C" w:rsidRPr="3131A0E1">
        <w:rPr>
          <w:rStyle w:val="PlaceholderText"/>
          <w:rFonts w:cs="Arial"/>
          <w:color w:val="000000" w:themeColor="text1"/>
          <w:lang w:val="en-CA"/>
        </w:rPr>
        <w:t>FTE</w:t>
      </w:r>
      <w:r w:rsidRPr="3131A0E1">
        <w:rPr>
          <w:rStyle w:val="PlaceholderText"/>
          <w:rFonts w:cs="Arial"/>
          <w:color w:val="000000" w:themeColor="text1"/>
          <w:lang w:val="en-CA"/>
        </w:rPr>
        <w:t>)</w:t>
      </w:r>
      <w:r w:rsidR="002E308C" w:rsidRPr="3131A0E1">
        <w:rPr>
          <w:rStyle w:val="PlaceholderText"/>
          <w:rFonts w:cs="Arial"/>
          <w:color w:val="000000" w:themeColor="text1"/>
          <w:lang w:val="en-CA"/>
        </w:rPr>
        <w:t xml:space="preserve"> requirements</w:t>
      </w:r>
      <w:r w:rsidRPr="3131A0E1">
        <w:rPr>
          <w:rStyle w:val="PlaceholderText"/>
          <w:rFonts w:cs="Arial"/>
          <w:color w:val="000000" w:themeColor="text1"/>
          <w:lang w:val="en-CA"/>
        </w:rPr>
        <w:t>.</w:t>
      </w:r>
      <w:r w:rsidR="002E308C" w:rsidRPr="3131A0E1">
        <w:rPr>
          <w:rStyle w:val="PlaceholderText"/>
          <w:rFonts w:cs="Arial"/>
          <w:color w:val="000000" w:themeColor="text1"/>
          <w:lang w:val="en-CA"/>
        </w:rPr>
        <w:t xml:space="preserve"> </w:t>
      </w:r>
      <w:r w:rsidRPr="3131A0E1">
        <w:rPr>
          <w:rStyle w:val="PlaceholderText"/>
          <w:rFonts w:cs="Arial"/>
          <w:color w:val="000000" w:themeColor="text1"/>
          <w:lang w:val="en-CA"/>
        </w:rPr>
        <w:t xml:space="preserve">This should </w:t>
      </w:r>
      <w:r w:rsidR="002E308C" w:rsidRPr="3131A0E1">
        <w:rPr>
          <w:rStyle w:val="PlaceholderText"/>
          <w:rFonts w:cs="Arial"/>
          <w:color w:val="000000" w:themeColor="text1"/>
          <w:lang w:val="en-CA"/>
        </w:rPr>
        <w:t>includ</w:t>
      </w:r>
      <w:r w:rsidRPr="3131A0E1">
        <w:rPr>
          <w:rStyle w:val="PlaceholderText"/>
          <w:rFonts w:cs="Arial"/>
          <w:color w:val="000000" w:themeColor="text1"/>
          <w:lang w:val="en-CA"/>
        </w:rPr>
        <w:t>e</w:t>
      </w:r>
      <w:r w:rsidR="002E308C" w:rsidRPr="3131A0E1">
        <w:rPr>
          <w:rStyle w:val="PlaceholderText"/>
          <w:rFonts w:cs="Arial"/>
          <w:color w:val="000000" w:themeColor="text1"/>
          <w:lang w:val="en-CA"/>
        </w:rPr>
        <w:t xml:space="preserve"> what t</w:t>
      </w:r>
      <w:r w:rsidRPr="3131A0E1">
        <w:rPr>
          <w:rStyle w:val="PlaceholderText"/>
          <w:rFonts w:cs="Arial"/>
          <w:color w:val="000000" w:themeColor="text1"/>
          <w:lang w:val="en-CA"/>
        </w:rPr>
        <w:t xml:space="preserve">he FTEs </w:t>
      </w:r>
      <w:r w:rsidR="002E308C" w:rsidRPr="3131A0E1">
        <w:rPr>
          <w:rStyle w:val="PlaceholderText"/>
          <w:rFonts w:cs="Arial"/>
          <w:color w:val="000000" w:themeColor="text1"/>
          <w:lang w:val="en-CA"/>
        </w:rPr>
        <w:t xml:space="preserve">are doing, why they are needed, </w:t>
      </w:r>
      <w:r w:rsidR="00505CDA" w:rsidRPr="3131A0E1">
        <w:rPr>
          <w:rStyle w:val="PlaceholderText"/>
          <w:rFonts w:cs="Arial"/>
          <w:color w:val="000000" w:themeColor="text1"/>
          <w:lang w:val="en-CA"/>
        </w:rPr>
        <w:t xml:space="preserve">their classification, </w:t>
      </w:r>
      <w:r w:rsidR="002E308C" w:rsidRPr="3131A0E1">
        <w:rPr>
          <w:rStyle w:val="PlaceholderText"/>
          <w:rFonts w:cs="Arial"/>
          <w:color w:val="000000" w:themeColor="text1"/>
          <w:lang w:val="en-CA"/>
        </w:rPr>
        <w:t>whether they are new or renewed</w:t>
      </w:r>
      <w:r w:rsidR="00AE078B" w:rsidRPr="3131A0E1">
        <w:rPr>
          <w:rStyle w:val="PlaceholderText"/>
          <w:rFonts w:cs="Arial"/>
          <w:color w:val="000000" w:themeColor="text1"/>
          <w:lang w:val="en-CA"/>
        </w:rPr>
        <w:t xml:space="preserve">, and where they are </w:t>
      </w:r>
      <w:r w:rsidR="00AE078B" w:rsidRPr="002226E2">
        <w:rPr>
          <w:rStyle w:val="PlaceholderText"/>
          <w:rFonts w:cs="Arial"/>
          <w:color w:val="000000" w:themeColor="text1"/>
          <w:lang w:val="en-CA"/>
        </w:rPr>
        <w:t>located</w:t>
      </w:r>
      <w:r w:rsidR="002E308C" w:rsidRPr="002226E2">
        <w:rPr>
          <w:rStyle w:val="PlaceholderText"/>
          <w:rFonts w:cs="Arial"/>
          <w:color w:val="000000" w:themeColor="text1"/>
          <w:lang w:val="en-CA"/>
        </w:rPr>
        <w:t xml:space="preserve">. For more than 10 </w:t>
      </w:r>
      <w:r w:rsidR="7AB5630F" w:rsidRPr="002226E2">
        <w:rPr>
          <w:rStyle w:val="PlaceholderText"/>
          <w:rFonts w:cs="Arial"/>
          <w:color w:val="000000" w:themeColor="text1"/>
          <w:lang w:val="en-CA"/>
        </w:rPr>
        <w:t xml:space="preserve">new </w:t>
      </w:r>
      <w:r w:rsidR="002E308C" w:rsidRPr="002226E2">
        <w:rPr>
          <w:rStyle w:val="PlaceholderText"/>
          <w:rFonts w:cs="Arial"/>
          <w:color w:val="000000" w:themeColor="text1"/>
          <w:lang w:val="en-CA"/>
        </w:rPr>
        <w:t xml:space="preserve">FTEs, please complete the HR </w:t>
      </w:r>
      <w:r w:rsidR="003D235D" w:rsidRPr="002226E2">
        <w:rPr>
          <w:rStyle w:val="PlaceholderText"/>
          <w:rFonts w:cs="Arial"/>
          <w:color w:val="000000" w:themeColor="text1"/>
          <w:lang w:val="en-CA"/>
        </w:rPr>
        <w:t>appendix</w:t>
      </w:r>
      <w:r w:rsidR="002E308C" w:rsidRPr="002226E2">
        <w:rPr>
          <w:rStyle w:val="PlaceholderText"/>
          <w:rFonts w:cs="Arial"/>
          <w:color w:val="000000" w:themeColor="text1"/>
          <w:lang w:val="en-CA"/>
        </w:rPr>
        <w:t>.</w:t>
      </w:r>
      <w:r w:rsidR="008238AB" w:rsidRPr="002226E2">
        <w:rPr>
          <w:rStyle w:val="PlaceholderText"/>
          <w:rFonts w:cs="Arial"/>
          <w:color w:val="000000" w:themeColor="text1"/>
          <w:lang w:val="en-CA"/>
        </w:rPr>
        <w:t xml:space="preserve"> </w:t>
      </w:r>
      <w:r w:rsidR="008238AB" w:rsidRPr="002226E2">
        <w:rPr>
          <w:rFonts w:eastAsia="Aptos"/>
          <w:lang w:val="en-CA"/>
        </w:rPr>
        <w:t>The</w:t>
      </w:r>
      <w:r w:rsidR="008238AB" w:rsidRPr="3131A0E1">
        <w:rPr>
          <w:rFonts w:eastAsia="Aptos"/>
          <w:lang w:val="en-CA"/>
        </w:rPr>
        <w:t xml:space="preserve"> </w:t>
      </w:r>
      <w:r w:rsidR="008238AB" w:rsidRPr="3131A0E1">
        <w:rPr>
          <w:rFonts w:eastAsia="Aptos"/>
          <w:lang w:val="en-CA"/>
        </w:rPr>
        <w:lastRenderedPageBreak/>
        <w:t>systems and related considerations required to deliver the proposal should also be addressed (e.g., AI, cybersecurity, privacy).</w:t>
      </w:r>
    </w:p>
    <w:p w14:paraId="082E1EFC" w14:textId="3D13D008" w:rsidR="00841F9B" w:rsidRPr="007964D0" w:rsidRDefault="005E3D47" w:rsidP="008A1B10">
      <w:pPr>
        <w:pStyle w:val="ColEngAngl"/>
        <w:ind w:left="357" w:right="0"/>
        <w:rPr>
          <w:rStyle w:val="PlaceholderText"/>
          <w:rFonts w:cs="Arial"/>
          <w:color w:val="000000" w:themeColor="text1"/>
          <w:lang w:val="en-CA"/>
        </w:rPr>
      </w:pPr>
      <w:r w:rsidRPr="007964D0">
        <w:rPr>
          <w:rStyle w:val="PlaceholderText"/>
          <w:rFonts w:cs="Arial"/>
          <w:color w:val="000000" w:themeColor="text1"/>
          <w:lang w:val="en-CA"/>
        </w:rPr>
        <w:t xml:space="preserve">Throughout this section </w:t>
      </w:r>
      <w:r w:rsidR="00832019" w:rsidRPr="007964D0">
        <w:rPr>
          <w:rStyle w:val="PlaceholderText"/>
          <w:rFonts w:cs="Arial"/>
          <w:color w:val="000000" w:themeColor="text1"/>
          <w:lang w:val="en-CA"/>
        </w:rPr>
        <w:t xml:space="preserve">the links to the government priorities highlighted </w:t>
      </w:r>
      <w:r w:rsidR="009E3A40" w:rsidRPr="007964D0">
        <w:rPr>
          <w:rStyle w:val="PlaceholderText"/>
          <w:rFonts w:cs="Arial"/>
          <w:color w:val="000000" w:themeColor="text1"/>
          <w:lang w:val="en-CA"/>
        </w:rPr>
        <w:t xml:space="preserve">above </w:t>
      </w:r>
      <w:r w:rsidR="00832019" w:rsidRPr="007964D0">
        <w:rPr>
          <w:rStyle w:val="PlaceholderText"/>
          <w:rFonts w:cs="Arial"/>
          <w:color w:val="000000" w:themeColor="text1"/>
          <w:lang w:val="en-CA"/>
        </w:rPr>
        <w:t>in the context</w:t>
      </w:r>
      <w:r w:rsidR="00E51B5C" w:rsidRPr="007964D0">
        <w:rPr>
          <w:rStyle w:val="PlaceholderText"/>
          <w:rFonts w:cs="Arial"/>
          <w:color w:val="000000" w:themeColor="text1"/>
          <w:lang w:val="en-CA"/>
        </w:rPr>
        <w:t xml:space="preserve"> section</w:t>
      </w:r>
      <w:r w:rsidR="00832019" w:rsidRPr="007964D0">
        <w:rPr>
          <w:rStyle w:val="PlaceholderText"/>
          <w:rFonts w:cs="Arial"/>
          <w:color w:val="000000" w:themeColor="text1"/>
          <w:lang w:val="en-CA"/>
        </w:rPr>
        <w:t xml:space="preserve"> should be evident. </w:t>
      </w:r>
    </w:p>
    <w:p w14:paraId="704CEFAE" w14:textId="124A2035" w:rsidR="002A373C" w:rsidRPr="007964D0" w:rsidRDefault="00DD7A9D" w:rsidP="004A538D">
      <w:pPr>
        <w:pStyle w:val="Heading2"/>
        <w:rPr>
          <w:rStyle w:val="PlaceholderText"/>
          <w:rFonts w:cs="Arial"/>
          <w:noProof w:val="0"/>
          <w:color w:val="000000" w:themeColor="text1"/>
          <w:lang w:val="en-CA"/>
        </w:rPr>
      </w:pPr>
      <w:r w:rsidRPr="007964D0">
        <w:rPr>
          <w:rFonts w:cs="Times New Roman"/>
          <w:noProof w:val="0"/>
          <w:color w:val="000000" w:themeColor="text1"/>
          <w:lang w:val="en-CA"/>
        </w:rPr>
        <w:t>Cost</w:t>
      </w:r>
      <w:r w:rsidR="00BD36A1" w:rsidRPr="007964D0">
        <w:rPr>
          <w:rFonts w:cs="Times New Roman"/>
          <w:noProof w:val="0"/>
          <w:color w:val="000000" w:themeColor="text1"/>
          <w:lang w:val="en-CA"/>
        </w:rPr>
        <w:t xml:space="preserve">, Source of Funds and Strategic Considerations </w:t>
      </w:r>
      <w:r w:rsidR="00876BC7" w:rsidRPr="007964D0">
        <w:rPr>
          <w:rFonts w:cs="Times New Roman"/>
          <w:noProof w:val="0"/>
          <w:color w:val="000000" w:themeColor="text1"/>
          <w:lang w:val="en-CA"/>
        </w:rPr>
        <w:t xml:space="preserve">(maximum </w:t>
      </w:r>
      <w:r w:rsidR="00CA050B" w:rsidRPr="007964D0">
        <w:rPr>
          <w:rFonts w:cs="Times New Roman"/>
          <w:noProof w:val="0"/>
          <w:color w:val="000000" w:themeColor="text1"/>
          <w:lang w:val="en-CA"/>
        </w:rPr>
        <w:t>1</w:t>
      </w:r>
      <w:r w:rsidR="00876BC7" w:rsidRPr="007964D0">
        <w:rPr>
          <w:rFonts w:cs="Times New Roman"/>
          <w:noProof w:val="0"/>
          <w:color w:val="000000" w:themeColor="text1"/>
          <w:lang w:val="en-CA"/>
        </w:rPr>
        <w:t xml:space="preserve"> page)</w:t>
      </w:r>
    </w:p>
    <w:p w14:paraId="71BFA295" w14:textId="307BA6A9" w:rsidR="002A373C" w:rsidRPr="007964D0" w:rsidRDefault="002A373C" w:rsidP="008A1B10">
      <w:pPr>
        <w:pStyle w:val="ColEngAngl"/>
        <w:numPr>
          <w:ilvl w:val="0"/>
          <w:numId w:val="22"/>
        </w:numPr>
        <w:ind w:left="357" w:right="0" w:hanging="357"/>
        <w:rPr>
          <w:rStyle w:val="PlaceholderText"/>
          <w:rFonts w:cs="Arial"/>
          <w:color w:val="auto"/>
          <w:lang w:val="en-CA"/>
        </w:rPr>
      </w:pPr>
      <w:r w:rsidRPr="007964D0">
        <w:rPr>
          <w:rFonts w:eastAsia="Aptos"/>
          <w:lang w:val="en-CA"/>
        </w:rPr>
        <w:t>This section should summarize the total cost of the proposal, identify the source of funds and indicate if the cash and accrual basis are the same or different. As required, identify key elements under the total costs, including mapping back to key parts of a funding decision. It does not need to duplicate the detailed information contained in the cost and source of funds table.</w:t>
      </w:r>
    </w:p>
    <w:p w14:paraId="39483642" w14:textId="05F7574F" w:rsidR="00A061FC" w:rsidRPr="007964D0" w:rsidRDefault="00D46EE7" w:rsidP="008A1B10">
      <w:pPr>
        <w:pStyle w:val="ColEngAngl"/>
        <w:ind w:left="357" w:right="0"/>
        <w:rPr>
          <w:rStyle w:val="PlaceholderText"/>
          <w:rFonts w:cs="Arial"/>
          <w:color w:val="000000" w:themeColor="text1"/>
          <w:lang w:val="en-CA"/>
        </w:rPr>
      </w:pPr>
      <w:r w:rsidRPr="007964D0">
        <w:rPr>
          <w:rStyle w:val="PlaceholderText"/>
          <w:rFonts w:cs="Arial"/>
          <w:color w:val="000000" w:themeColor="text1"/>
          <w:lang w:val="en-CA"/>
        </w:rPr>
        <w:t xml:space="preserve">For new initiatives, please explain for ministers what they can </w:t>
      </w:r>
      <w:r w:rsidR="00541557" w:rsidRPr="007964D0">
        <w:rPr>
          <w:rStyle w:val="PlaceholderText"/>
          <w:rFonts w:cs="Arial"/>
          <w:color w:val="000000" w:themeColor="text1"/>
          <w:lang w:val="en-CA"/>
        </w:rPr>
        <w:t>expect in terms of costs and the organization’s level of confidence. Where the initiative already exists, h</w:t>
      </w:r>
      <w:r w:rsidR="006A4912" w:rsidRPr="007964D0">
        <w:rPr>
          <w:rStyle w:val="PlaceholderText"/>
          <w:rFonts w:cs="Arial"/>
          <w:color w:val="000000" w:themeColor="text1"/>
          <w:lang w:val="en-CA"/>
        </w:rPr>
        <w:t xml:space="preserve">ave </w:t>
      </w:r>
      <w:r w:rsidR="00887064" w:rsidRPr="007964D0">
        <w:rPr>
          <w:rStyle w:val="PlaceholderText"/>
          <w:rFonts w:cs="Arial"/>
          <w:color w:val="000000" w:themeColor="text1"/>
          <w:lang w:val="en-CA"/>
        </w:rPr>
        <w:t xml:space="preserve">the </w:t>
      </w:r>
      <w:r w:rsidR="006A4912" w:rsidRPr="007964D0">
        <w:rPr>
          <w:rStyle w:val="PlaceholderText"/>
          <w:rFonts w:cs="Arial"/>
          <w:color w:val="000000" w:themeColor="text1"/>
          <w:lang w:val="en-CA"/>
        </w:rPr>
        <w:t xml:space="preserve">cost estimate </w:t>
      </w:r>
      <w:r w:rsidR="00887064" w:rsidRPr="007964D0">
        <w:rPr>
          <w:rStyle w:val="PlaceholderText"/>
          <w:rFonts w:cs="Arial"/>
          <w:color w:val="000000" w:themeColor="text1"/>
          <w:lang w:val="en-CA"/>
        </w:rPr>
        <w:t xml:space="preserve">ranges </w:t>
      </w:r>
      <w:r w:rsidR="006A4912" w:rsidRPr="007964D0">
        <w:rPr>
          <w:rStyle w:val="PlaceholderText"/>
          <w:rFonts w:cs="Arial"/>
          <w:color w:val="000000" w:themeColor="text1"/>
          <w:lang w:val="en-CA"/>
        </w:rPr>
        <w:t>changed? If so, why?</w:t>
      </w:r>
    </w:p>
    <w:p w14:paraId="5D542FBF" w14:textId="2C901EE1" w:rsidR="00A061FC" w:rsidRPr="007964D0" w:rsidRDefault="00A061FC" w:rsidP="008A1B10">
      <w:pPr>
        <w:pStyle w:val="ColEngAngl"/>
        <w:ind w:left="357" w:right="0"/>
        <w:rPr>
          <w:color w:val="000000" w:themeColor="text1"/>
          <w:lang w:val="en-CA"/>
        </w:rPr>
      </w:pPr>
      <w:r w:rsidRPr="007964D0">
        <w:rPr>
          <w:rFonts w:eastAsia="Arial"/>
          <w:color w:val="333333"/>
          <w:lang w:val="en-CA"/>
        </w:rPr>
        <w:t xml:space="preserve">As </w:t>
      </w:r>
      <w:r w:rsidR="005B3807" w:rsidRPr="007964D0">
        <w:rPr>
          <w:rFonts w:eastAsia="Arial"/>
          <w:color w:val="333333"/>
          <w:lang w:val="en-CA"/>
        </w:rPr>
        <w:t xml:space="preserve">relevant, also provide </w:t>
      </w:r>
      <w:r w:rsidRPr="007964D0">
        <w:rPr>
          <w:rFonts w:eastAsia="Arial"/>
          <w:color w:val="333333"/>
          <w:lang w:val="en-CA"/>
        </w:rPr>
        <w:t>a strategic understanding of the lifecycle cost implications of the proposal under consideration and the degree of financial risk to the Government of Canada.</w:t>
      </w:r>
    </w:p>
    <w:p w14:paraId="5C02B90C" w14:textId="2B63D2C7" w:rsidR="00872C24" w:rsidRPr="007964D0" w:rsidRDefault="006A4912" w:rsidP="00483194">
      <w:pPr>
        <w:pStyle w:val="ColEngAngl"/>
        <w:ind w:left="357" w:right="0"/>
        <w:rPr>
          <w:rStyle w:val="PlaceholderText"/>
          <w:rFonts w:cs="Arial"/>
          <w:color w:val="000000" w:themeColor="text1"/>
          <w:lang w:val="en-CA"/>
        </w:rPr>
      </w:pPr>
      <w:r w:rsidRPr="007964D0">
        <w:rPr>
          <w:rStyle w:val="PlaceholderText"/>
          <w:rFonts w:cs="Arial"/>
          <w:color w:val="000000" w:themeColor="text1"/>
          <w:lang w:val="en-CA"/>
        </w:rPr>
        <w:t xml:space="preserve">Please describe </w:t>
      </w:r>
      <w:r w:rsidR="00872C24" w:rsidRPr="007964D0">
        <w:rPr>
          <w:rStyle w:val="PlaceholderText"/>
          <w:rFonts w:cs="Arial"/>
          <w:color w:val="000000" w:themeColor="text1"/>
          <w:lang w:val="en-CA"/>
        </w:rPr>
        <w:t xml:space="preserve">how </w:t>
      </w:r>
      <w:r w:rsidR="00FF4BBB" w:rsidRPr="007964D0">
        <w:rPr>
          <w:rStyle w:val="PlaceholderText"/>
          <w:rFonts w:cs="Arial"/>
          <w:color w:val="000000" w:themeColor="text1"/>
          <w:lang w:val="en-CA"/>
        </w:rPr>
        <w:t xml:space="preserve">organizations </w:t>
      </w:r>
      <w:r w:rsidR="00872C24" w:rsidRPr="007964D0">
        <w:rPr>
          <w:rStyle w:val="PlaceholderText"/>
          <w:rFonts w:cs="Arial"/>
          <w:color w:val="000000" w:themeColor="text1"/>
          <w:lang w:val="en-CA"/>
        </w:rPr>
        <w:t>intend to contain costs</w:t>
      </w:r>
      <w:r w:rsidR="00876BC7" w:rsidRPr="007964D0">
        <w:rPr>
          <w:rStyle w:val="PlaceholderText"/>
          <w:rFonts w:cs="Arial"/>
          <w:color w:val="000000" w:themeColor="text1"/>
          <w:lang w:val="en-CA"/>
        </w:rPr>
        <w:t>, including operating/internal service costs,</w:t>
      </w:r>
      <w:r w:rsidR="00872C24" w:rsidRPr="007964D0">
        <w:rPr>
          <w:rStyle w:val="PlaceholderText"/>
          <w:rFonts w:cs="Arial"/>
          <w:color w:val="000000" w:themeColor="text1"/>
          <w:lang w:val="en-CA"/>
        </w:rPr>
        <w:t xml:space="preserve"> and what due diligence measures were undertaken when developing the proposal.</w:t>
      </w:r>
    </w:p>
    <w:p w14:paraId="637B286E" w14:textId="3CD57271" w:rsidR="00A14616" w:rsidRPr="007964D0" w:rsidRDefault="00DD7A9D" w:rsidP="00E03643">
      <w:pPr>
        <w:pStyle w:val="Heading2"/>
        <w:rPr>
          <w:rFonts w:cs="Times New Roman"/>
          <w:noProof w:val="0"/>
          <w:color w:val="000000" w:themeColor="text1"/>
          <w:lang w:val="en-CA"/>
        </w:rPr>
      </w:pPr>
      <w:r w:rsidRPr="007964D0">
        <w:rPr>
          <w:rFonts w:cs="Times New Roman"/>
          <w:noProof w:val="0"/>
          <w:color w:val="000000" w:themeColor="text1"/>
          <w:lang w:val="en-CA"/>
        </w:rPr>
        <w:t>Results</w:t>
      </w:r>
      <w:r w:rsidR="00A203C8" w:rsidRPr="007964D0">
        <w:rPr>
          <w:rFonts w:cs="Times New Roman"/>
          <w:noProof w:val="0"/>
          <w:color w:val="000000" w:themeColor="text1"/>
          <w:lang w:val="en-CA"/>
        </w:rPr>
        <w:t xml:space="preserve"> (maximum 2 pages)</w:t>
      </w:r>
    </w:p>
    <w:p w14:paraId="41125092" w14:textId="1928E364" w:rsidR="000E7551" w:rsidRPr="007964D0" w:rsidRDefault="0047450E" w:rsidP="0092053C">
      <w:pPr>
        <w:pStyle w:val="ColEngAngl"/>
        <w:numPr>
          <w:ilvl w:val="0"/>
          <w:numId w:val="22"/>
        </w:numPr>
        <w:rPr>
          <w:rStyle w:val="PlaceholderText"/>
          <w:rFonts w:cs="Arial"/>
          <w:color w:val="000000" w:themeColor="text1"/>
          <w:lang w:val="en-CA"/>
        </w:rPr>
      </w:pPr>
      <w:r w:rsidRPr="007964D0">
        <w:rPr>
          <w:lang w:val="en-CA"/>
        </w:rPr>
        <w:t>The results narrative should explain the outcomes that the initiative seeks to achieve and how the initiative’s progress towards those outcomes will be monitored and evaluated. The focus should be on results for Canadians and not transactional or process-oriented outputs such as concluding a contribution agreement. If this is an existing initiative (i.e., not brand new), past results should be explained as well as any actions taken to address any areas of underperformance.</w:t>
      </w:r>
    </w:p>
    <w:p w14:paraId="59B931A2" w14:textId="6D831852" w:rsidR="0047450E" w:rsidRPr="007964D0" w:rsidRDefault="0047450E" w:rsidP="0092053C">
      <w:pPr>
        <w:pStyle w:val="ColEngAngl"/>
        <w:ind w:left="357" w:right="0"/>
        <w:rPr>
          <w:rStyle w:val="PlaceholderText"/>
          <w:rFonts w:cs="Arial"/>
          <w:color w:val="000000" w:themeColor="text1"/>
          <w:lang w:val="en-CA"/>
        </w:rPr>
      </w:pPr>
      <w:r w:rsidRPr="007964D0">
        <w:rPr>
          <w:rStyle w:val="PlaceholderText"/>
          <w:rFonts w:cs="Arial"/>
          <w:color w:val="000000" w:themeColor="text1"/>
          <w:lang w:val="en-CA"/>
        </w:rPr>
        <w:t>E</w:t>
      </w:r>
      <w:r w:rsidR="00872C24" w:rsidRPr="007964D0">
        <w:rPr>
          <w:rStyle w:val="PlaceholderText"/>
          <w:rFonts w:cs="Arial"/>
          <w:color w:val="000000" w:themeColor="text1"/>
          <w:lang w:val="en-CA"/>
        </w:rPr>
        <w:t>vidence from past evaluations, audits, experiments/pilots</w:t>
      </w:r>
      <w:r w:rsidR="000E7551" w:rsidRPr="007964D0">
        <w:rPr>
          <w:rStyle w:val="PlaceholderText"/>
          <w:rFonts w:cs="Arial"/>
          <w:color w:val="000000" w:themeColor="text1"/>
          <w:lang w:val="en-CA"/>
        </w:rPr>
        <w:t>, as well as</w:t>
      </w:r>
      <w:r w:rsidR="00A203C8" w:rsidRPr="007964D0">
        <w:rPr>
          <w:rStyle w:val="PlaceholderText"/>
          <w:rFonts w:cs="Arial"/>
          <w:color w:val="000000" w:themeColor="text1"/>
          <w:lang w:val="en-CA"/>
        </w:rPr>
        <w:t xml:space="preserve"> </w:t>
      </w:r>
      <w:r w:rsidR="00872C24" w:rsidRPr="007964D0">
        <w:rPr>
          <w:rStyle w:val="PlaceholderText"/>
          <w:rFonts w:cs="Arial"/>
          <w:color w:val="000000" w:themeColor="text1"/>
          <w:lang w:val="en-CA"/>
        </w:rPr>
        <w:t>results-specific GBA</w:t>
      </w:r>
      <w:r w:rsidR="00A871E2" w:rsidRPr="007964D0">
        <w:rPr>
          <w:rStyle w:val="PlaceholderText"/>
          <w:rFonts w:cs="Arial"/>
          <w:color w:val="000000" w:themeColor="text1"/>
          <w:lang w:val="en-CA"/>
        </w:rPr>
        <w:t xml:space="preserve"> Plus</w:t>
      </w:r>
      <w:r w:rsidR="00872C24" w:rsidRPr="007964D0">
        <w:rPr>
          <w:rStyle w:val="PlaceholderText"/>
          <w:rFonts w:cs="Arial"/>
          <w:color w:val="000000" w:themeColor="text1"/>
          <w:lang w:val="en-CA"/>
        </w:rPr>
        <w:t xml:space="preserve"> considerations</w:t>
      </w:r>
      <w:r w:rsidR="00A871E2" w:rsidRPr="007964D0">
        <w:rPr>
          <w:rStyle w:val="PlaceholderText"/>
          <w:rFonts w:cs="Arial"/>
          <w:color w:val="000000" w:themeColor="text1"/>
          <w:lang w:val="en-CA"/>
        </w:rPr>
        <w:t xml:space="preserve"> </w:t>
      </w:r>
      <w:r w:rsidRPr="007964D0">
        <w:rPr>
          <w:rStyle w:val="PlaceholderText"/>
          <w:rFonts w:cs="Arial"/>
          <w:color w:val="000000" w:themeColor="text1"/>
          <w:lang w:val="en-CA"/>
        </w:rPr>
        <w:t>should be included where appropriate</w:t>
      </w:r>
      <w:r w:rsidR="00872C24" w:rsidRPr="007964D0">
        <w:rPr>
          <w:rStyle w:val="PlaceholderText"/>
          <w:rFonts w:cs="Arial"/>
          <w:color w:val="000000" w:themeColor="text1"/>
          <w:lang w:val="en-CA"/>
        </w:rPr>
        <w:t>.</w:t>
      </w:r>
    </w:p>
    <w:p w14:paraId="18B3F3E3" w14:textId="4301A7B5" w:rsidR="00841F9B" w:rsidRPr="007964D0" w:rsidRDefault="00DD7A9D" w:rsidP="00717D77">
      <w:pPr>
        <w:pStyle w:val="Heading2"/>
        <w:rPr>
          <w:rFonts w:cs="Times New Roman"/>
          <w:noProof w:val="0"/>
          <w:color w:val="000000" w:themeColor="text1"/>
          <w:lang w:val="en-CA"/>
        </w:rPr>
      </w:pPr>
      <w:r w:rsidRPr="007964D0">
        <w:rPr>
          <w:rFonts w:cs="Times New Roman"/>
          <w:noProof w:val="0"/>
          <w:color w:val="000000" w:themeColor="text1"/>
          <w:lang w:val="en-CA"/>
        </w:rPr>
        <w:t>Risks</w:t>
      </w:r>
      <w:r w:rsidR="00A203C8" w:rsidRPr="007964D0">
        <w:rPr>
          <w:rFonts w:cs="Times New Roman"/>
          <w:noProof w:val="0"/>
          <w:color w:val="000000" w:themeColor="text1"/>
          <w:lang w:val="en-CA"/>
        </w:rPr>
        <w:t xml:space="preserve"> (maximum 2 pages)</w:t>
      </w:r>
    </w:p>
    <w:p w14:paraId="255E4F42" w14:textId="5A11EAF1" w:rsidR="00116E45" w:rsidRPr="007964D0" w:rsidRDefault="00116E45" w:rsidP="00FD0D07">
      <w:pPr>
        <w:pStyle w:val="ColEngAngl"/>
        <w:numPr>
          <w:ilvl w:val="0"/>
          <w:numId w:val="22"/>
        </w:numPr>
        <w:rPr>
          <w:rStyle w:val="PlaceholderText"/>
          <w:rFonts w:cs="Arial"/>
          <w:color w:val="auto"/>
          <w:lang w:val="en-CA"/>
        </w:rPr>
      </w:pPr>
      <w:r w:rsidRPr="007964D0">
        <w:rPr>
          <w:rStyle w:val="PlaceholderText"/>
          <w:rFonts w:cs="Arial"/>
          <w:color w:val="auto"/>
          <w:lang w:val="en-CA"/>
        </w:rPr>
        <w:t>Please begin th</w:t>
      </w:r>
      <w:r w:rsidR="00FB186C" w:rsidRPr="007964D0">
        <w:rPr>
          <w:rStyle w:val="PlaceholderText"/>
          <w:rFonts w:cs="Arial"/>
          <w:color w:val="auto"/>
          <w:lang w:val="en-CA"/>
        </w:rPr>
        <w:t>is</w:t>
      </w:r>
      <w:r w:rsidRPr="007964D0">
        <w:rPr>
          <w:rStyle w:val="PlaceholderText"/>
          <w:rFonts w:cs="Arial"/>
          <w:color w:val="auto"/>
          <w:lang w:val="en-CA"/>
        </w:rPr>
        <w:t xml:space="preserve"> section with, “The overall risk of this initiative is low/medium/high, and the legal risk is </w:t>
      </w:r>
      <w:r w:rsidR="00A53808" w:rsidRPr="007964D0">
        <w:rPr>
          <w:rStyle w:val="PlaceholderText"/>
          <w:rFonts w:cs="Arial"/>
          <w:color w:val="auto"/>
          <w:lang w:val="en-CA"/>
        </w:rPr>
        <w:t>low/moderate/balanced/elevated/high</w:t>
      </w:r>
      <w:r w:rsidRPr="007964D0">
        <w:rPr>
          <w:rStyle w:val="PlaceholderText"/>
          <w:rFonts w:cs="Arial"/>
          <w:color w:val="auto"/>
          <w:lang w:val="en-CA"/>
        </w:rPr>
        <w:t>.”</w:t>
      </w:r>
      <w:r w:rsidR="005423E9" w:rsidRPr="007964D0">
        <w:rPr>
          <w:rStyle w:val="PlaceholderText"/>
          <w:rFonts w:cs="Arial"/>
          <w:color w:val="auto"/>
          <w:lang w:val="en-CA"/>
        </w:rPr>
        <w:t xml:space="preserve"> </w:t>
      </w:r>
      <w:r w:rsidR="008C4F90" w:rsidRPr="007964D0">
        <w:rPr>
          <w:rStyle w:val="PlaceholderText"/>
          <w:rFonts w:cs="Arial"/>
          <w:color w:val="auto"/>
          <w:lang w:val="en-CA"/>
        </w:rPr>
        <w:t>The narrative must focus on those</w:t>
      </w:r>
      <w:r w:rsidR="00824BB8" w:rsidRPr="007964D0">
        <w:rPr>
          <w:rStyle w:val="PlaceholderText"/>
          <w:rFonts w:cs="Arial"/>
          <w:color w:val="auto"/>
          <w:lang w:val="en-CA"/>
        </w:rPr>
        <w:t xml:space="preserve"> </w:t>
      </w:r>
      <w:r w:rsidR="00EE1B29" w:rsidRPr="007964D0">
        <w:rPr>
          <w:rStyle w:val="PlaceholderText"/>
          <w:rFonts w:cs="Arial"/>
          <w:color w:val="auto"/>
          <w:lang w:val="en-CA"/>
        </w:rPr>
        <w:t xml:space="preserve">key </w:t>
      </w:r>
      <w:r w:rsidR="00824BB8" w:rsidRPr="007964D0">
        <w:rPr>
          <w:rStyle w:val="PlaceholderText"/>
          <w:rFonts w:cs="Arial"/>
          <w:color w:val="auto"/>
          <w:lang w:val="en-CA"/>
        </w:rPr>
        <w:t>risks</w:t>
      </w:r>
      <w:r w:rsidR="008C4F90" w:rsidRPr="007964D0">
        <w:rPr>
          <w:rStyle w:val="PlaceholderText"/>
          <w:rFonts w:cs="Arial"/>
          <w:color w:val="auto"/>
          <w:lang w:val="en-CA"/>
        </w:rPr>
        <w:t xml:space="preserve"> arising from proceeding with the proposed implementation plan</w:t>
      </w:r>
      <w:r w:rsidR="0078768F" w:rsidRPr="007964D0">
        <w:rPr>
          <w:rStyle w:val="PlaceholderText"/>
          <w:rFonts w:cs="Arial"/>
          <w:color w:val="auto"/>
          <w:lang w:val="en-CA"/>
        </w:rPr>
        <w:t>, as articulated in the submis</w:t>
      </w:r>
      <w:r w:rsidR="0078768F" w:rsidRPr="007964D0">
        <w:rPr>
          <w:rStyle w:val="PlaceholderText"/>
          <w:rFonts w:eastAsia="Arial" w:cs="Arial"/>
          <w:color w:val="auto"/>
          <w:lang w:val="en-CA"/>
        </w:rPr>
        <w:t>sion.</w:t>
      </w:r>
      <w:r w:rsidR="2CC94D8A" w:rsidRPr="007964D0">
        <w:rPr>
          <w:rFonts w:eastAsia="Arial"/>
          <w:lang w:val="en-CA"/>
        </w:rPr>
        <w:t xml:space="preserve"> It should cover </w:t>
      </w:r>
      <w:r w:rsidR="2CC94D8A" w:rsidRPr="007964D0">
        <w:rPr>
          <w:rFonts w:eastAsia="Arial"/>
          <w:u w:val="single"/>
          <w:lang w:val="en-CA"/>
        </w:rPr>
        <w:t>implementation risks</w:t>
      </w:r>
      <w:r w:rsidR="2CC94D8A" w:rsidRPr="007964D0">
        <w:rPr>
          <w:rFonts w:eastAsia="Arial"/>
          <w:lang w:val="en-CA"/>
        </w:rPr>
        <w:t xml:space="preserve"> and not those related to TB approval or access to funding. </w:t>
      </w:r>
      <w:r w:rsidR="00EE1B29" w:rsidRPr="007964D0">
        <w:rPr>
          <w:rStyle w:val="PlaceholderText"/>
          <w:rFonts w:cs="Arial"/>
          <w:color w:val="auto"/>
          <w:lang w:val="en-CA"/>
        </w:rPr>
        <w:t xml:space="preserve">Please explain how </w:t>
      </w:r>
      <w:r w:rsidR="00AA1C82" w:rsidRPr="007964D0">
        <w:rPr>
          <w:rStyle w:val="PlaceholderText"/>
          <w:rFonts w:cs="Arial"/>
          <w:color w:val="auto"/>
          <w:lang w:val="en-CA"/>
        </w:rPr>
        <w:t>risks will be mitigated and clearly articulate what cannot be mitigated.</w:t>
      </w:r>
    </w:p>
    <w:p w14:paraId="4457494A" w14:textId="551B1BA7" w:rsidR="00FD0D07" w:rsidRPr="007964D0" w:rsidRDefault="003B399B" w:rsidP="00C5134D">
      <w:pPr>
        <w:pStyle w:val="ColEngAngl"/>
        <w:ind w:left="360"/>
        <w:rPr>
          <w:color w:val="000000" w:themeColor="text1"/>
          <w:lang w:val="en-CA"/>
        </w:rPr>
      </w:pPr>
      <w:r w:rsidRPr="007964D0">
        <w:rPr>
          <w:lang w:val="en-CA"/>
        </w:rPr>
        <w:t xml:space="preserve">This section should also include a </w:t>
      </w:r>
      <w:r w:rsidR="00DD769D" w:rsidRPr="007964D0">
        <w:rPr>
          <w:lang w:val="en-CA"/>
        </w:rPr>
        <w:t>high-level</w:t>
      </w:r>
      <w:r w:rsidRPr="007964D0">
        <w:rPr>
          <w:lang w:val="en-CA"/>
        </w:rPr>
        <w:t xml:space="preserve"> overview of the legal risks analysis</w:t>
      </w:r>
      <w:r w:rsidR="00295596" w:rsidRPr="007964D0">
        <w:rPr>
          <w:lang w:val="en-CA"/>
        </w:rPr>
        <w:t xml:space="preserve"> </w:t>
      </w:r>
      <w:r w:rsidR="00295596" w:rsidRPr="007964D0">
        <w:rPr>
          <w:rStyle w:val="PlaceholderText"/>
          <w:rFonts w:cs="Arial"/>
          <w:color w:val="auto"/>
          <w:lang w:val="en-CA"/>
        </w:rPr>
        <w:t xml:space="preserve">drafted by the organization’s legal services unit. </w:t>
      </w:r>
      <w:r w:rsidR="00C83128" w:rsidRPr="007964D0">
        <w:rPr>
          <w:lang w:val="en-CA"/>
        </w:rPr>
        <w:t>Legal risks must be reflected in the rating even if it is unlikely that there would be any legal consequences.</w:t>
      </w:r>
      <w:r w:rsidR="005B2AE1" w:rsidRPr="007964D0">
        <w:rPr>
          <w:lang w:val="en-CA"/>
        </w:rPr>
        <w:t xml:space="preserve"> Where appropriate</w:t>
      </w:r>
      <w:r w:rsidR="00BB0283" w:rsidRPr="007964D0">
        <w:rPr>
          <w:lang w:val="en-CA"/>
        </w:rPr>
        <w:t xml:space="preserve">, </w:t>
      </w:r>
      <w:r w:rsidR="005B2AE1" w:rsidRPr="007964D0">
        <w:rPr>
          <w:lang w:val="en-CA"/>
        </w:rPr>
        <w:t xml:space="preserve">include </w:t>
      </w:r>
      <w:r w:rsidR="00BB0283" w:rsidRPr="007964D0">
        <w:rPr>
          <w:lang w:val="en-CA"/>
        </w:rPr>
        <w:t>an</w:t>
      </w:r>
      <w:r w:rsidR="005B2AE1" w:rsidRPr="007964D0">
        <w:rPr>
          <w:lang w:val="en-CA"/>
        </w:rPr>
        <w:t xml:space="preserve"> explanation </w:t>
      </w:r>
      <w:r w:rsidR="46E682F0" w:rsidRPr="007964D0">
        <w:rPr>
          <w:lang w:val="en-CA"/>
        </w:rPr>
        <w:t>of</w:t>
      </w:r>
      <w:r w:rsidR="005B2AE1" w:rsidRPr="007964D0">
        <w:rPr>
          <w:lang w:val="en-CA"/>
        </w:rPr>
        <w:t xml:space="preserve"> mitigation measures </w:t>
      </w:r>
      <w:r w:rsidR="58DB12DF" w:rsidRPr="007964D0">
        <w:rPr>
          <w:lang w:val="en-CA"/>
        </w:rPr>
        <w:t>t</w:t>
      </w:r>
      <w:r w:rsidR="005B2AE1" w:rsidRPr="007964D0">
        <w:rPr>
          <w:lang w:val="en-CA"/>
        </w:rPr>
        <w:t>o</w:t>
      </w:r>
      <w:r w:rsidR="005B2AE1" w:rsidRPr="007964D0">
        <w:rPr>
          <w:color w:val="000000" w:themeColor="text1"/>
          <w:lang w:val="en-CA"/>
        </w:rPr>
        <w:t xml:space="preserve"> address </w:t>
      </w:r>
      <w:r w:rsidR="5055AE0C" w:rsidRPr="007964D0">
        <w:rPr>
          <w:color w:val="000000" w:themeColor="text1"/>
          <w:lang w:val="en-CA"/>
        </w:rPr>
        <w:t xml:space="preserve">identified </w:t>
      </w:r>
      <w:r w:rsidR="005B2AE1" w:rsidRPr="007964D0">
        <w:rPr>
          <w:color w:val="000000" w:themeColor="text1"/>
          <w:lang w:val="en-CA"/>
        </w:rPr>
        <w:t xml:space="preserve">legal risks </w:t>
      </w:r>
      <w:r w:rsidR="00BB0283" w:rsidRPr="007964D0">
        <w:rPr>
          <w:color w:val="000000" w:themeColor="text1"/>
          <w:lang w:val="en-CA"/>
        </w:rPr>
        <w:t>and an</w:t>
      </w:r>
      <w:r w:rsidR="005B2AE1" w:rsidRPr="007964D0">
        <w:rPr>
          <w:color w:val="000000" w:themeColor="text1"/>
          <w:lang w:val="en-CA"/>
        </w:rPr>
        <w:t xml:space="preserve"> assessment of the likelihood of a legal challenge</w:t>
      </w:r>
      <w:r w:rsidR="00352294" w:rsidRPr="007964D0">
        <w:rPr>
          <w:color w:val="000000" w:themeColor="text1"/>
          <w:lang w:val="en-CA"/>
        </w:rPr>
        <w:t>.</w:t>
      </w:r>
    </w:p>
    <w:p w14:paraId="16C14D31" w14:textId="6A1F0D8A" w:rsidR="00D10EB2" w:rsidRPr="007964D0" w:rsidRDefault="00544E3F" w:rsidP="0092776C">
      <w:pPr>
        <w:pStyle w:val="Heading2"/>
        <w:keepNext/>
        <w:tabs>
          <w:tab w:val="left" w:pos="9690"/>
        </w:tabs>
        <w:spacing w:before="360"/>
        <w:rPr>
          <w:noProof w:val="0"/>
          <w:color w:val="000000" w:themeColor="text1"/>
          <w:lang w:val="en-CA"/>
        </w:rPr>
      </w:pPr>
      <w:r w:rsidRPr="007964D0">
        <w:rPr>
          <w:noProof w:val="0"/>
          <w:color w:val="000000" w:themeColor="text1"/>
          <w:lang w:val="en-CA"/>
        </w:rPr>
        <w:t>Organizational</w:t>
      </w:r>
      <w:r w:rsidR="00D10EB2" w:rsidRPr="007964D0">
        <w:rPr>
          <w:noProof w:val="0"/>
          <w:color w:val="000000" w:themeColor="text1"/>
          <w:lang w:val="en-CA"/>
        </w:rPr>
        <w:t xml:space="preserve"> Commitments</w:t>
      </w:r>
      <w:r w:rsidR="00C86145" w:rsidRPr="007964D0">
        <w:rPr>
          <w:noProof w:val="0"/>
          <w:color w:val="000000" w:themeColor="text1"/>
          <w:lang w:val="en-CA"/>
        </w:rPr>
        <w:t xml:space="preserve"> (if required)</w:t>
      </w:r>
    </w:p>
    <w:p w14:paraId="17D60CAC" w14:textId="3080E6E1" w:rsidR="00424D12" w:rsidRPr="007964D0" w:rsidRDefault="00EE012F" w:rsidP="003921CD">
      <w:pPr>
        <w:pStyle w:val="ListParagraph"/>
        <w:numPr>
          <w:ilvl w:val="0"/>
          <w:numId w:val="22"/>
        </w:numPr>
        <w:rPr>
          <w:lang w:val="en-CA" w:eastAsia="en-CA"/>
        </w:rPr>
      </w:pPr>
      <w:r w:rsidRPr="007964D0">
        <w:rPr>
          <w:lang w:val="en-CA" w:eastAsia="en-CA"/>
        </w:rPr>
        <w:t xml:space="preserve">Please include any commitments </w:t>
      </w:r>
      <w:r w:rsidR="00C53BE7" w:rsidRPr="007964D0">
        <w:rPr>
          <w:lang w:val="en-CA" w:eastAsia="en-CA"/>
        </w:rPr>
        <w:t>the organization is making to the Treasury Board (e.g., provide an update)</w:t>
      </w:r>
      <w:r w:rsidR="002758A9" w:rsidRPr="007964D0">
        <w:rPr>
          <w:lang w:val="en-CA" w:eastAsia="en-CA"/>
        </w:rPr>
        <w:t>.</w:t>
      </w:r>
    </w:p>
    <w:p w14:paraId="014C3C15" w14:textId="7ABF44DA" w:rsidR="00A14616" w:rsidRPr="007964D0" w:rsidRDefault="0034357A" w:rsidP="0092776C">
      <w:pPr>
        <w:pStyle w:val="Heading2"/>
        <w:keepNext/>
        <w:tabs>
          <w:tab w:val="left" w:pos="9690"/>
        </w:tabs>
        <w:spacing w:before="360"/>
        <w:rPr>
          <w:noProof w:val="0"/>
          <w:color w:val="000000" w:themeColor="text1"/>
          <w:lang w:val="en-CA"/>
        </w:rPr>
      </w:pPr>
      <w:r w:rsidRPr="007964D0">
        <w:rPr>
          <w:noProof w:val="0"/>
          <w:color w:val="000000" w:themeColor="text1"/>
          <w:lang w:val="en-CA"/>
        </w:rPr>
        <w:lastRenderedPageBreak/>
        <w:t>Contact</w:t>
      </w:r>
    </w:p>
    <w:p w14:paraId="64A9A75A" w14:textId="79FD63D1" w:rsidR="00774913" w:rsidRPr="007964D0" w:rsidRDefault="00C93B30" w:rsidP="00774913">
      <w:pPr>
        <w:keepNext/>
        <w:rPr>
          <w:color w:val="000000" w:themeColor="text1"/>
          <w:lang w:val="en-CA" w:eastAsia="en-CA"/>
        </w:rPr>
      </w:pPr>
      <w:r w:rsidRPr="007964D0">
        <w:rPr>
          <w:rStyle w:val="PlaceholderText"/>
          <w:rFonts w:cs="Arial"/>
          <w:color w:val="000000" w:themeColor="text1"/>
          <w:lang w:val="en-CA"/>
        </w:rPr>
        <w:t>Insert your contact information.</w:t>
      </w:r>
    </w:p>
    <w:p w14:paraId="5B860A9A" w14:textId="21DD5D45" w:rsidR="00A14616" w:rsidRPr="007964D0" w:rsidRDefault="00A14616" w:rsidP="0034357A">
      <w:pPr>
        <w:pStyle w:val="Heading2"/>
        <w:rPr>
          <w:noProof w:val="0"/>
          <w:color w:val="000000" w:themeColor="text1"/>
          <w:lang w:val="en-CA"/>
        </w:rPr>
      </w:pPr>
      <w:r w:rsidRPr="007964D0">
        <w:rPr>
          <w:noProof w:val="0"/>
          <w:color w:val="000000" w:themeColor="text1"/>
          <w:lang w:val="en-CA"/>
        </w:rPr>
        <w:t>A</w:t>
      </w:r>
      <w:r w:rsidR="533531C1" w:rsidRPr="007964D0">
        <w:rPr>
          <w:noProof w:val="0"/>
          <w:color w:val="000000" w:themeColor="text1"/>
          <w:lang w:val="en-CA"/>
        </w:rPr>
        <w:t>ppendic</w:t>
      </w:r>
      <w:r w:rsidR="00116E45" w:rsidRPr="007964D0">
        <w:rPr>
          <w:noProof w:val="0"/>
          <w:color w:val="000000" w:themeColor="text1"/>
          <w:lang w:val="en-CA"/>
        </w:rPr>
        <w:t>es</w:t>
      </w:r>
      <w:r w:rsidR="0043593E" w:rsidRPr="007964D0">
        <w:rPr>
          <w:noProof w:val="0"/>
          <w:color w:val="000000" w:themeColor="text1"/>
          <w:lang w:val="en-CA"/>
        </w:rPr>
        <w:t xml:space="preserve"> and Other Considerations</w:t>
      </w:r>
      <w:r w:rsidR="00F835A6" w:rsidRPr="007964D0">
        <w:rPr>
          <w:noProof w:val="0"/>
          <w:color w:val="000000" w:themeColor="text1"/>
          <w:lang w:val="en-CA"/>
        </w:rPr>
        <w:t xml:space="preserve"> </w:t>
      </w:r>
    </w:p>
    <w:p w14:paraId="28D35DD8" w14:textId="6BF9E6B9" w:rsidR="0098051D" w:rsidRPr="007964D0" w:rsidRDefault="00836367" w:rsidP="00E771F2">
      <w:pPr>
        <w:pStyle w:val="ColEngAngl"/>
        <w:rPr>
          <w:rStyle w:val="PlaceholderText"/>
          <w:rFonts w:cs="Arial"/>
          <w:color w:val="000000" w:themeColor="text1"/>
          <w:lang w:val="en-CA"/>
        </w:rPr>
      </w:pPr>
      <w:r w:rsidRPr="007964D0">
        <w:rPr>
          <w:rStyle w:val="PlaceholderText"/>
          <w:rFonts w:cs="Arial"/>
          <w:color w:val="000000" w:themeColor="text1"/>
          <w:lang w:val="en-CA"/>
        </w:rPr>
        <w:t>The financial a</w:t>
      </w:r>
      <w:r w:rsidR="003E330E" w:rsidRPr="007964D0">
        <w:rPr>
          <w:rStyle w:val="PlaceholderText"/>
          <w:rFonts w:cs="Arial"/>
          <w:color w:val="000000" w:themeColor="text1"/>
          <w:lang w:val="en-CA"/>
        </w:rPr>
        <w:t>ppendi</w:t>
      </w:r>
      <w:r w:rsidRPr="007964D0">
        <w:rPr>
          <w:rStyle w:val="PlaceholderText"/>
          <w:rFonts w:cs="Arial"/>
          <w:color w:val="000000" w:themeColor="text1"/>
          <w:lang w:val="en-CA"/>
        </w:rPr>
        <w:t xml:space="preserve">x is </w:t>
      </w:r>
      <w:r w:rsidRPr="007964D0">
        <w:rPr>
          <w:rStyle w:val="PlaceholderText"/>
          <w:rFonts w:cs="Arial"/>
          <w:b/>
          <w:bCs/>
          <w:color w:val="000000" w:themeColor="text1"/>
          <w:lang w:val="en-CA"/>
        </w:rPr>
        <w:t>mandatory</w:t>
      </w:r>
      <w:r w:rsidR="00776EFB" w:rsidRPr="007964D0">
        <w:rPr>
          <w:rStyle w:val="PlaceholderText"/>
          <w:rFonts w:cs="Arial"/>
          <w:b/>
          <w:bCs/>
          <w:color w:val="000000" w:themeColor="text1"/>
          <w:lang w:val="en-CA"/>
        </w:rPr>
        <w:t xml:space="preserve"> </w:t>
      </w:r>
      <w:r w:rsidR="00AF107A" w:rsidRPr="007964D0">
        <w:rPr>
          <w:rStyle w:val="PlaceholderText"/>
          <w:rFonts w:cs="Arial"/>
          <w:color w:val="000000" w:themeColor="text1"/>
          <w:lang w:val="en-CA"/>
        </w:rPr>
        <w:t>if the TB submission is accessing funding</w:t>
      </w:r>
      <w:r w:rsidRPr="007964D0">
        <w:rPr>
          <w:rStyle w:val="PlaceholderText"/>
          <w:rFonts w:cs="Arial"/>
          <w:color w:val="000000" w:themeColor="text1"/>
          <w:lang w:val="en-CA"/>
        </w:rPr>
        <w:t>.</w:t>
      </w:r>
      <w:r w:rsidR="0098051D" w:rsidRPr="007964D0">
        <w:rPr>
          <w:rStyle w:val="PlaceholderText"/>
          <w:rFonts w:cs="Arial"/>
          <w:color w:val="000000" w:themeColor="text1"/>
          <w:lang w:val="en-CA"/>
        </w:rPr>
        <w:t xml:space="preserve"> </w:t>
      </w:r>
    </w:p>
    <w:p w14:paraId="4C634803" w14:textId="37A17152" w:rsidR="004350CE" w:rsidRPr="007964D0" w:rsidRDefault="004350CE" w:rsidP="009E3864">
      <w:pPr>
        <w:pStyle w:val="ColEngAngl"/>
        <w:rPr>
          <w:rStyle w:val="PlaceholderText"/>
          <w:rFonts w:cs="Arial"/>
          <w:color w:val="000000" w:themeColor="text1"/>
          <w:lang w:val="en-CA"/>
        </w:rPr>
      </w:pPr>
      <w:r w:rsidRPr="007964D0">
        <w:rPr>
          <w:rStyle w:val="PlaceholderText"/>
          <w:rFonts w:cs="Arial"/>
          <w:color w:val="000000" w:themeColor="text1"/>
          <w:lang w:val="en-CA"/>
        </w:rPr>
        <w:t>Information critical for decision-making</w:t>
      </w:r>
      <w:r w:rsidR="008D48DF" w:rsidRPr="007964D0">
        <w:rPr>
          <w:rStyle w:val="PlaceholderText"/>
          <w:rFonts w:cs="Arial"/>
          <w:color w:val="000000" w:themeColor="text1"/>
          <w:lang w:val="en-CA"/>
        </w:rPr>
        <w:t xml:space="preserve"> should be in the body of the submission. </w:t>
      </w:r>
    </w:p>
    <w:p w14:paraId="632C0C0E" w14:textId="24FCCA29" w:rsidR="008318D9" w:rsidRPr="007964D0" w:rsidRDefault="009E3864" w:rsidP="009E3864">
      <w:pPr>
        <w:pStyle w:val="ColEngAngl"/>
        <w:rPr>
          <w:rStyle w:val="PlaceholderText"/>
          <w:rFonts w:cs="Arial"/>
          <w:color w:val="000000" w:themeColor="text1"/>
          <w:lang w:val="en-CA"/>
        </w:rPr>
      </w:pPr>
      <w:r w:rsidRPr="007964D0">
        <w:rPr>
          <w:rStyle w:val="PlaceholderText"/>
          <w:rFonts w:cs="Arial"/>
          <w:color w:val="000000" w:themeColor="text1"/>
          <w:lang w:val="en-CA"/>
        </w:rPr>
        <w:t xml:space="preserve">Additional </w:t>
      </w:r>
      <w:r w:rsidR="0098051D" w:rsidRPr="007964D0">
        <w:rPr>
          <w:rStyle w:val="PlaceholderText"/>
          <w:rFonts w:cs="Arial"/>
          <w:color w:val="000000" w:themeColor="text1"/>
          <w:lang w:val="en-CA"/>
        </w:rPr>
        <w:t>a</w:t>
      </w:r>
      <w:r w:rsidR="0AC20395" w:rsidRPr="007964D0">
        <w:rPr>
          <w:rStyle w:val="PlaceholderText"/>
          <w:rFonts w:cs="Arial"/>
          <w:color w:val="000000" w:themeColor="text1"/>
          <w:lang w:val="en-CA"/>
        </w:rPr>
        <w:t>ppendices</w:t>
      </w:r>
      <w:r w:rsidR="0098051D" w:rsidRPr="007964D0">
        <w:rPr>
          <w:rStyle w:val="PlaceholderText"/>
          <w:rFonts w:cs="Arial"/>
          <w:color w:val="000000" w:themeColor="text1"/>
          <w:lang w:val="en-CA"/>
        </w:rPr>
        <w:t xml:space="preserve"> may be required on a submission-by-submission basis, to be determined in consultation </w:t>
      </w:r>
      <w:r w:rsidR="00A120D2" w:rsidRPr="007964D0">
        <w:rPr>
          <w:rStyle w:val="PlaceholderText"/>
          <w:rFonts w:cs="Arial"/>
          <w:color w:val="000000" w:themeColor="text1"/>
          <w:lang w:val="en-CA"/>
        </w:rPr>
        <w:t xml:space="preserve">between TBS and </w:t>
      </w:r>
      <w:r w:rsidR="00E1141E" w:rsidRPr="007964D0">
        <w:rPr>
          <w:rStyle w:val="PlaceholderText"/>
          <w:rFonts w:cs="Arial"/>
          <w:color w:val="000000" w:themeColor="text1"/>
          <w:lang w:val="en-CA"/>
        </w:rPr>
        <w:t>organization</w:t>
      </w:r>
      <w:r w:rsidR="00A120D2" w:rsidRPr="007964D0">
        <w:rPr>
          <w:rStyle w:val="PlaceholderText"/>
          <w:rFonts w:cs="Arial"/>
          <w:color w:val="000000" w:themeColor="text1"/>
          <w:lang w:val="en-CA"/>
        </w:rPr>
        <w:t>(s)</w:t>
      </w:r>
      <w:r w:rsidR="00E008F4" w:rsidRPr="007964D0">
        <w:rPr>
          <w:rStyle w:val="PlaceholderText"/>
          <w:rFonts w:cs="Arial"/>
          <w:color w:val="000000" w:themeColor="text1"/>
          <w:lang w:val="en-CA"/>
        </w:rPr>
        <w:t>.</w:t>
      </w:r>
    </w:p>
    <w:p w14:paraId="329065EA" w14:textId="1F11D8DE" w:rsidR="00F835A6" w:rsidRPr="007964D0" w:rsidRDefault="00947AB7" w:rsidP="009E3864">
      <w:pPr>
        <w:pStyle w:val="ColEngAngl"/>
        <w:rPr>
          <w:color w:val="000000" w:themeColor="text1"/>
          <w:lang w:val="en-CA"/>
        </w:rPr>
      </w:pPr>
      <w:r w:rsidRPr="007964D0">
        <w:rPr>
          <w:rStyle w:val="PlaceholderText"/>
          <w:rFonts w:cs="Arial"/>
          <w:color w:val="000000" w:themeColor="text1"/>
          <w:lang w:val="en-CA"/>
        </w:rPr>
        <w:t>The Drafter’s Guidance provides more detailed information on a</w:t>
      </w:r>
      <w:r w:rsidR="7A6C0786" w:rsidRPr="007964D0">
        <w:rPr>
          <w:rStyle w:val="PlaceholderText"/>
          <w:rFonts w:cs="Arial"/>
          <w:color w:val="000000" w:themeColor="text1"/>
          <w:lang w:val="en-CA"/>
        </w:rPr>
        <w:t>ppendices</w:t>
      </w:r>
      <w:r w:rsidRPr="007964D0">
        <w:rPr>
          <w:rStyle w:val="PlaceholderText"/>
          <w:rFonts w:cs="Arial"/>
          <w:color w:val="000000" w:themeColor="text1"/>
          <w:lang w:val="en-CA"/>
        </w:rPr>
        <w:t xml:space="preserve"> and other submission considerations.</w:t>
      </w:r>
    </w:p>
    <w:sectPr w:rsidR="00F835A6" w:rsidRPr="007964D0" w:rsidSect="00362627">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510" w:footer="51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9189" w14:textId="77777777" w:rsidR="001D22AF" w:rsidRDefault="001D22AF" w:rsidP="003A70E3">
      <w:r>
        <w:separator/>
      </w:r>
    </w:p>
  </w:endnote>
  <w:endnote w:type="continuationSeparator" w:id="0">
    <w:p w14:paraId="28BA1BEF" w14:textId="77777777" w:rsidR="001D22AF" w:rsidRDefault="001D22AF" w:rsidP="003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04F1" w14:textId="77777777" w:rsidR="00A32E67" w:rsidRPr="00A32E67" w:rsidRDefault="00A32E67">
    <w:pPr>
      <w:pStyle w:val="Footer"/>
      <w:jc w:val="center"/>
      <w:rPr>
        <w:sz w:val="22"/>
      </w:rPr>
    </w:pPr>
    <w:r w:rsidRPr="00A32E67">
      <w:rPr>
        <w:sz w:val="22"/>
      </w:rPr>
      <w:fldChar w:fldCharType="begin"/>
    </w:r>
    <w:r w:rsidRPr="00A32E67">
      <w:rPr>
        <w:sz w:val="22"/>
      </w:rPr>
      <w:instrText xml:space="preserve"> PAGE   \* MERGEFORMAT </w:instrText>
    </w:r>
    <w:r w:rsidRPr="00A32E67">
      <w:rPr>
        <w:sz w:val="22"/>
      </w:rPr>
      <w:fldChar w:fldCharType="separate"/>
    </w:r>
    <w:r w:rsidR="009127CC">
      <w:rPr>
        <w:noProof/>
        <w:sz w:val="22"/>
      </w:rPr>
      <w:t>2</w:t>
    </w:r>
    <w:r w:rsidRPr="00A32E67">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9525" w14:textId="77777777" w:rsidR="0034357A" w:rsidRPr="00A32E67" w:rsidRDefault="00A32E67" w:rsidP="00362627">
    <w:pPr>
      <w:pStyle w:val="Footer"/>
      <w:jc w:val="center"/>
    </w:pPr>
    <w:r w:rsidRPr="00A32E67">
      <w:rPr>
        <w:sz w:val="22"/>
      </w:rPr>
      <w:fldChar w:fldCharType="begin"/>
    </w:r>
    <w:r w:rsidRPr="00A32E67">
      <w:rPr>
        <w:sz w:val="22"/>
      </w:rPr>
      <w:instrText xml:space="preserve"> PAGE   \* MERGEFORMAT </w:instrText>
    </w:r>
    <w:r w:rsidRPr="00A32E67">
      <w:rPr>
        <w:sz w:val="22"/>
      </w:rPr>
      <w:fldChar w:fldCharType="separate"/>
    </w:r>
    <w:r w:rsidR="009127CC">
      <w:rPr>
        <w:noProof/>
        <w:sz w:val="22"/>
      </w:rPr>
      <w:t>3</w:t>
    </w:r>
    <w:r w:rsidRPr="00A32E67">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1E3C" w14:textId="654B1C45" w:rsidR="00F8615A" w:rsidRDefault="00F8615A" w:rsidP="00F8615A">
    <w:pPr>
      <w:tabs>
        <w:tab w:val="left" w:pos="3969"/>
      </w:tabs>
      <w:spacing w:after="0"/>
      <w:ind w:right="6"/>
      <w:contextualSpacing/>
      <w:rPr>
        <w:sz w:val="20"/>
        <w:szCs w:val="20"/>
      </w:rPr>
    </w:pPr>
    <w:r>
      <w:rPr>
        <w:sz w:val="20"/>
        <w:szCs w:val="20"/>
      </w:rPr>
      <w:tab/>
      <w:t xml:space="preserve"> </w:t>
    </w:r>
    <w:r>
      <w:rPr>
        <w:sz w:val="20"/>
        <w:szCs w:val="20"/>
      </w:rPr>
      <w:tab/>
    </w:r>
    <w:r>
      <w:rPr>
        <w:sz w:val="20"/>
        <w:szCs w:val="20"/>
      </w:rPr>
      <w:tab/>
    </w:r>
    <w:r w:rsidRPr="00AF50F6">
      <w:rPr>
        <w:sz w:val="20"/>
        <w:szCs w:val="20"/>
      </w:rPr>
      <w:t xml:space="preserve">Minister’s </w:t>
    </w:r>
    <w:r>
      <w:rPr>
        <w:sz w:val="20"/>
        <w:szCs w:val="20"/>
      </w:rPr>
      <w:t>signature / Signature du Ministre</w:t>
    </w:r>
    <w:r>
      <w:rPr>
        <w:sz w:val="20"/>
        <w:szCs w:val="20"/>
      </w:rPr>
      <w:tab/>
    </w:r>
    <w:r>
      <w:rPr>
        <w:sz w:val="20"/>
        <w:szCs w:val="20"/>
      </w:rPr>
      <w:tab/>
    </w:r>
    <w:r>
      <w:rPr>
        <w:sz w:val="20"/>
        <w:szCs w:val="20"/>
      </w:rPr>
      <w:tab/>
    </w:r>
    <w:r>
      <w:rPr>
        <w:sz w:val="20"/>
        <w:szCs w:val="20"/>
      </w:rPr>
      <w:tab/>
    </w:r>
    <w:r>
      <w:rPr>
        <w:sz w:val="20"/>
        <w:szCs w:val="20"/>
      </w:rPr>
      <w:tab/>
      <w:t>Date</w:t>
    </w:r>
  </w:p>
  <w:p w14:paraId="4CEDC6ED" w14:textId="77777777" w:rsidR="00F8615A" w:rsidRDefault="00F8615A" w:rsidP="00F8615A">
    <w:pPr>
      <w:tabs>
        <w:tab w:val="left" w:pos="4678"/>
        <w:tab w:val="right" w:pos="6521"/>
      </w:tabs>
      <w:spacing w:after="0"/>
      <w:ind w:right="6"/>
      <w:contextualSpacing/>
      <w:rPr>
        <w:sz w:val="20"/>
        <w:szCs w:val="20"/>
      </w:rPr>
    </w:pPr>
    <w:r>
      <w:rPr>
        <w:sz w:val="20"/>
        <w:szCs w:val="20"/>
      </w:rPr>
      <w:tab/>
      <w:t>Name and title / Nom du Ministre et titre</w:t>
    </w:r>
  </w:p>
  <w:p w14:paraId="58F557D9" w14:textId="77777777" w:rsidR="00F8615A" w:rsidRPr="008F1560" w:rsidRDefault="00F8615A" w:rsidP="00F8615A">
    <w:pPr>
      <w:tabs>
        <w:tab w:val="left" w:pos="3402"/>
        <w:tab w:val="right" w:pos="6521"/>
      </w:tabs>
      <w:spacing w:before="240" w:after="0"/>
      <w:ind w:right="6"/>
      <w:contextualSpacing/>
      <w:rPr>
        <w:sz w:val="10"/>
        <w:szCs w:val="10"/>
      </w:rPr>
    </w:pPr>
    <w:r>
      <w:rPr>
        <w:sz w:val="20"/>
        <w:szCs w:val="20"/>
      </w:rPr>
      <w:tab/>
    </w:r>
    <w:r w:rsidRPr="008F1560">
      <w:rPr>
        <w:sz w:val="20"/>
        <w:szCs w:val="20"/>
      </w:rPr>
      <w:t xml:space="preserve">                    </w:t>
    </w:r>
  </w:p>
  <w:p w14:paraId="5738134C" w14:textId="77777777" w:rsidR="00F8615A" w:rsidRPr="008F1560" w:rsidRDefault="00F8615A" w:rsidP="00F8615A">
    <w:pPr>
      <w:tabs>
        <w:tab w:val="left" w:pos="3402"/>
        <w:tab w:val="right" w:pos="6521"/>
      </w:tabs>
      <w:spacing w:before="240" w:after="0"/>
      <w:ind w:right="6"/>
      <w:contextualSpacing/>
      <w:rPr>
        <w:i/>
        <w:iCs/>
        <w:sz w:val="20"/>
        <w:szCs w:val="20"/>
        <w:lang w:val="en-US"/>
      </w:rPr>
    </w:pPr>
    <w:r w:rsidRPr="008F1560">
      <w:rPr>
        <w:sz w:val="20"/>
        <w:szCs w:val="20"/>
      </w:rPr>
      <w:t xml:space="preserve">                                                                                   </w:t>
    </w:r>
    <w:r w:rsidRPr="008F1560">
      <w:rPr>
        <w:sz w:val="20"/>
        <w:szCs w:val="20"/>
      </w:rPr>
      <w:tab/>
    </w:r>
    <w:r w:rsidRPr="00F8615A">
      <w:rPr>
        <w:sz w:val="20"/>
        <w:szCs w:val="20"/>
      </w:rPr>
      <w:t xml:space="preserve"> </w:t>
    </w:r>
    <w:r w:rsidRPr="00AE7389">
      <w:rPr>
        <w:i/>
        <w:iCs/>
        <w:sz w:val="18"/>
        <w:szCs w:val="18"/>
        <w:highlight w:val="yellow"/>
        <w:lang w:val="en-US"/>
      </w:rPr>
      <w:t>[Insert the Minister’s name and title here; below the signature and date.]</w:t>
    </w:r>
  </w:p>
  <w:p w14:paraId="6DA5169E" w14:textId="08D09F69" w:rsidR="007D5F4C" w:rsidRDefault="003C6097" w:rsidP="00A32E67">
    <w:pPr>
      <w:tabs>
        <w:tab w:val="right" w:pos="10773"/>
      </w:tabs>
      <w:spacing w:before="240" w:after="0"/>
      <w:ind w:right="6"/>
    </w:pPr>
    <w:r w:rsidRPr="00967669">
      <w:rPr>
        <w:sz w:val="18"/>
        <w:szCs w:val="18"/>
      </w:rPr>
      <w:t>TBC</w:t>
    </w:r>
    <w:r w:rsidR="00E03643" w:rsidRPr="00967669">
      <w:rPr>
        <w:sz w:val="18"/>
        <w:szCs w:val="18"/>
      </w:rPr>
      <w:t xml:space="preserve"> 300-1 </w:t>
    </w:r>
    <w:r w:rsidRPr="00967669">
      <w:rPr>
        <w:sz w:val="18"/>
        <w:szCs w:val="18"/>
      </w:rPr>
      <w:t>(</w:t>
    </w:r>
    <w:r w:rsidR="00E03643" w:rsidRPr="00967669">
      <w:rPr>
        <w:sz w:val="18"/>
        <w:szCs w:val="18"/>
      </w:rPr>
      <w:t xml:space="preserve">Revised </w:t>
    </w:r>
    <w:r w:rsidR="009B5897">
      <w:rPr>
        <w:sz w:val="18"/>
        <w:szCs w:val="18"/>
      </w:rPr>
      <w:t>September</w:t>
    </w:r>
    <w:r w:rsidR="00270F9A" w:rsidRPr="00967669">
      <w:rPr>
        <w:sz w:val="18"/>
        <w:szCs w:val="18"/>
      </w:rPr>
      <w:t xml:space="preserve"> </w:t>
    </w:r>
    <w:r w:rsidR="00BB4123" w:rsidRPr="00967669">
      <w:rPr>
        <w:sz w:val="18"/>
        <w:szCs w:val="18"/>
      </w:rPr>
      <w:t>202</w:t>
    </w:r>
    <w:r w:rsidR="009B5897">
      <w:rPr>
        <w:sz w:val="18"/>
        <w:szCs w:val="18"/>
      </w:rPr>
      <w:t>5</w:t>
    </w:r>
    <w:r w:rsidR="001B44C3">
      <w:rPr>
        <w:sz w:val="18"/>
        <w:szCs w:val="18"/>
      </w:rPr>
      <w:t xml:space="preserve"> / </w:t>
    </w:r>
    <w:r w:rsidR="00967669">
      <w:rPr>
        <w:sz w:val="18"/>
        <w:szCs w:val="18"/>
      </w:rPr>
      <w:t>Révisé en</w:t>
    </w:r>
    <w:r w:rsidR="009B5897">
      <w:rPr>
        <w:sz w:val="18"/>
        <w:szCs w:val="18"/>
      </w:rPr>
      <w:t xml:space="preserve"> septembre 2025</w:t>
    </w:r>
    <w:r w:rsidRPr="00967669">
      <w:rPr>
        <w:sz w:val="18"/>
        <w:szCs w:val="18"/>
      </w:rPr>
      <w:t>)</w:t>
    </w:r>
    <w:r>
      <w:tab/>
    </w:r>
    <w:r w:rsidR="007142F4" w:rsidRPr="007142F4">
      <w:rPr>
        <w:noProof/>
        <w:lang w:val="en-CA" w:eastAsia="en-CA"/>
      </w:rPr>
      <w:drawing>
        <wp:inline distT="0" distB="0" distL="0" distR="0" wp14:anchorId="157C411E" wp14:editId="5ADAEBD8">
          <wp:extent cx="914400" cy="207010"/>
          <wp:effectExtent l="0" t="0" r="0" b="0"/>
          <wp:docPr id="2" name="Picture 3" descr="Federal identify for the Government of Canada." title="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Federal identify for the Government of Canada." title="Canada wordmark"/>
                  <pic:cNvPicPr/>
                </pic:nvPicPr>
                <pic:blipFill>
                  <a:blip r:embed="rId1"/>
                  <a:stretch>
                    <a:fillRect/>
                  </a:stretch>
                </pic:blipFill>
                <pic:spPr>
                  <a:xfrm>
                    <a:off x="0" y="0"/>
                    <a:ext cx="914400" cy="2070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ECB0" w14:textId="77777777" w:rsidR="001D22AF" w:rsidRDefault="001D22AF" w:rsidP="003A70E3">
      <w:r>
        <w:separator/>
      </w:r>
    </w:p>
  </w:footnote>
  <w:footnote w:type="continuationSeparator" w:id="0">
    <w:p w14:paraId="52612FE2" w14:textId="77777777" w:rsidR="001D22AF" w:rsidRDefault="001D22AF" w:rsidP="003A70E3">
      <w:r>
        <w:continuationSeparator/>
      </w:r>
    </w:p>
  </w:footnote>
  <w:footnote w:id="1">
    <w:p w14:paraId="1EEF6E9B" w14:textId="7A1D727B" w:rsidR="00DD4C90" w:rsidRPr="009E3864" w:rsidRDefault="00DD4C90" w:rsidP="009622FE">
      <w:pPr>
        <w:pStyle w:val="FootnoteText"/>
        <w:spacing w:after="0"/>
        <w:ind w:left="215" w:hanging="215"/>
        <w:rPr>
          <w:lang w:val="en-US"/>
        </w:rPr>
      </w:pPr>
      <w:r>
        <w:rPr>
          <w:rStyle w:val="FootnoteReference"/>
        </w:rPr>
        <w:footnoteRef/>
      </w:r>
      <w:r w:rsidRPr="009E3864">
        <w:rPr>
          <w:lang w:val="en-CA"/>
        </w:rPr>
        <w:t xml:space="preserve"> </w:t>
      </w:r>
      <w:r w:rsidR="000D75FA">
        <w:rPr>
          <w:lang w:val="en-CA"/>
        </w:rPr>
        <w:t>Paper size is 8.5 x11 and p</w:t>
      </w:r>
      <w:r w:rsidR="004A57BC">
        <w:rPr>
          <w:lang w:val="en-US"/>
        </w:rPr>
        <w:t>age limits are not to be exceeded</w:t>
      </w:r>
      <w:r w:rsidR="00F771A1">
        <w:rPr>
          <w:lang w:val="en-US"/>
        </w:rPr>
        <w:t>.</w:t>
      </w:r>
      <w:r w:rsidR="003F3688">
        <w:rPr>
          <w:lang w:val="en-US"/>
        </w:rPr>
        <w:t xml:space="preserve"> In exceptional circumstances (e.g., a large </w:t>
      </w:r>
      <w:r w:rsidR="00A05904">
        <w:rPr>
          <w:lang w:val="en-US"/>
        </w:rPr>
        <w:t>joint or omnibus proposal</w:t>
      </w:r>
      <w:r w:rsidR="003F3688">
        <w:rPr>
          <w:lang w:val="en-US"/>
        </w:rPr>
        <w:t>)</w:t>
      </w:r>
      <w:r w:rsidR="00D33F1B">
        <w:rPr>
          <w:lang w:val="en-US"/>
        </w:rPr>
        <w:t xml:space="preserve"> an increase may be </w:t>
      </w:r>
      <w:r w:rsidR="001302E2">
        <w:rPr>
          <w:lang w:val="en-US"/>
        </w:rPr>
        <w:t>approved, in consultation with the TBS Program Sector analyst.</w:t>
      </w:r>
    </w:p>
  </w:footnote>
  <w:footnote w:id="2">
    <w:p w14:paraId="76E4AF2B" w14:textId="2E97C2FE" w:rsidR="00CE5875" w:rsidRPr="00CE5875" w:rsidRDefault="00CE5875" w:rsidP="009622FE">
      <w:pPr>
        <w:pStyle w:val="FootnoteText"/>
        <w:spacing w:after="0"/>
        <w:ind w:left="215" w:hanging="215"/>
        <w:rPr>
          <w:lang w:val="en-US"/>
        </w:rPr>
      </w:pPr>
      <w:r>
        <w:rPr>
          <w:rStyle w:val="FootnoteReference"/>
        </w:rPr>
        <w:footnoteRef/>
      </w:r>
      <w:r w:rsidRPr="00CE5875">
        <w:rPr>
          <w:lang w:val="en-CA"/>
        </w:rPr>
        <w:t xml:space="preserve"> Submissions that seek authority for new or substantially modified initiatives that involve personal information must meet the requirements of the </w:t>
      </w:r>
      <w:r w:rsidRPr="00CE5875">
        <w:rPr>
          <w:i/>
          <w:iCs/>
          <w:lang w:val="en-CA"/>
        </w:rPr>
        <w:t>Privacy Act</w:t>
      </w:r>
      <w:r w:rsidRPr="00CE5875">
        <w:rPr>
          <w:lang w:val="en-CA"/>
        </w:rPr>
        <w:t xml:space="preserve"> and related policy instruments. </w:t>
      </w:r>
      <w:r>
        <w:rPr>
          <w:lang w:val="en-CA"/>
        </w:rPr>
        <w:t xml:space="preserve">A summary of </w:t>
      </w:r>
      <w:r w:rsidR="009622FE">
        <w:rPr>
          <w:lang w:val="en-CA"/>
        </w:rPr>
        <w:t xml:space="preserve">privacy considerations can be included in the DDI. </w:t>
      </w:r>
      <w:r w:rsidRPr="00CE5875">
        <w:rPr>
          <w:lang w:val="en-CA"/>
        </w:rPr>
        <w:t>More information can be found in the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E00D" w14:textId="77777777" w:rsidR="00AA7E5B" w:rsidRPr="00AE7389" w:rsidRDefault="000C5628" w:rsidP="00AA7E5B">
    <w:pPr>
      <w:pStyle w:val="Header"/>
      <w:tabs>
        <w:tab w:val="clear" w:pos="4680"/>
        <w:tab w:val="clear" w:pos="9360"/>
        <w:tab w:val="right" w:pos="10773"/>
      </w:tabs>
      <w:spacing w:after="0"/>
      <w:ind w:right="27"/>
      <w:jc w:val="right"/>
      <w:rPr>
        <w:i/>
        <w:iCs/>
        <w:sz w:val="14"/>
        <w:szCs w:val="14"/>
        <w:highlight w:val="yellow"/>
        <w:lang w:val="en-CA"/>
      </w:rPr>
    </w:pPr>
    <w:r>
      <w:rPr>
        <w:sz w:val="18"/>
        <w:szCs w:val="18"/>
        <w:lang w:val="en-CA"/>
      </w:rPr>
      <w:tab/>
    </w:r>
    <w:r w:rsidR="00AA7E5B" w:rsidRPr="00AE7389">
      <w:rPr>
        <w:i/>
        <w:iCs/>
        <w:sz w:val="14"/>
        <w:szCs w:val="14"/>
        <w:highlight w:val="yellow"/>
        <w:lang w:val="en-CA"/>
      </w:rPr>
      <w:t>ENGLISH AND FRENCH CLASSIFICATION MUST APPEAR ON EACH PAGE</w:t>
    </w:r>
  </w:p>
  <w:p w14:paraId="476220DF" w14:textId="60E9526A" w:rsidR="00AA7E5B" w:rsidRPr="00967669" w:rsidRDefault="00AA7E5B" w:rsidP="00AA7E5B">
    <w:pPr>
      <w:pStyle w:val="Header"/>
      <w:tabs>
        <w:tab w:val="clear" w:pos="4680"/>
        <w:tab w:val="clear" w:pos="9360"/>
        <w:tab w:val="right" w:pos="10773"/>
      </w:tabs>
      <w:spacing w:after="0"/>
      <w:ind w:right="27"/>
      <w:jc w:val="right"/>
      <w:rPr>
        <w:sz w:val="16"/>
        <w:szCs w:val="16"/>
        <w:lang w:val="en-CA"/>
      </w:rPr>
    </w:pPr>
    <w:r w:rsidRPr="00AE7389">
      <w:rPr>
        <w:i/>
        <w:iCs/>
        <w:sz w:val="14"/>
        <w:szCs w:val="14"/>
        <w:highlight w:val="yellow"/>
        <w:lang w:val="en-CA"/>
      </w:rPr>
      <w:t xml:space="preserve"> OF THE SUBMISSION (</w:t>
    </w:r>
    <w:r w:rsidR="007830C1" w:rsidRPr="00AE7389">
      <w:rPr>
        <w:i/>
        <w:iCs/>
        <w:sz w:val="14"/>
        <w:szCs w:val="14"/>
        <w:highlight w:val="yellow"/>
        <w:lang w:val="en-CA"/>
      </w:rPr>
      <w:t xml:space="preserve">e.g., </w:t>
    </w:r>
    <w:r w:rsidRPr="00AE7389">
      <w:rPr>
        <w:i/>
        <w:iCs/>
        <w:sz w:val="14"/>
        <w:szCs w:val="14"/>
        <w:highlight w:val="yellow"/>
        <w:lang w:val="en-CA"/>
      </w:rPr>
      <w:t>PROTECTED B, SECRET or TOP SECRET)</w:t>
    </w:r>
  </w:p>
  <w:p w14:paraId="1A93F629" w14:textId="77777777" w:rsidR="000C5628" w:rsidRDefault="000C5628" w:rsidP="000C5628">
    <w:pPr>
      <w:pStyle w:val="Header"/>
      <w:tabs>
        <w:tab w:val="clear" w:pos="4680"/>
        <w:tab w:val="clear" w:pos="9360"/>
        <w:tab w:val="right" w:pos="10773"/>
      </w:tabs>
      <w:spacing w:after="0"/>
      <w:ind w:right="27"/>
      <w:jc w:val="right"/>
      <w:rPr>
        <w:sz w:val="18"/>
        <w:szCs w:val="18"/>
        <w:lang w:val="en-CA"/>
      </w:rPr>
    </w:pPr>
    <w:r w:rsidRPr="000C5628">
      <w:rPr>
        <w:color w:val="003399"/>
        <w:sz w:val="24"/>
        <w:szCs w:val="24"/>
        <w:lang w:val="en-CA"/>
      </w:rPr>
      <w:t>PROTECTED B / PROTÉGÉ B</w:t>
    </w:r>
  </w:p>
  <w:p w14:paraId="395752FE" w14:textId="77777777" w:rsidR="00BB2A17" w:rsidRPr="00967669" w:rsidRDefault="00793C1E" w:rsidP="00967669">
    <w:pPr>
      <w:pStyle w:val="Header"/>
      <w:tabs>
        <w:tab w:val="clear" w:pos="4680"/>
        <w:tab w:val="clear" w:pos="9360"/>
        <w:tab w:val="right" w:pos="10773"/>
      </w:tabs>
      <w:spacing w:after="0"/>
      <w:ind w:right="27"/>
      <w:jc w:val="right"/>
      <w:rPr>
        <w:sz w:val="16"/>
        <w:szCs w:val="16"/>
        <w:lang w:val="en-CA"/>
      </w:rPr>
    </w:pPr>
    <w:r w:rsidRPr="00967669">
      <w:rPr>
        <w:sz w:val="16"/>
        <w:szCs w:val="16"/>
        <w:lang w:val="en-CA"/>
      </w:rPr>
      <w:t xml:space="preserve">CONFIDENCE OF THE </w:t>
    </w:r>
    <w:r>
      <w:rPr>
        <w:sz w:val="16"/>
        <w:szCs w:val="16"/>
        <w:lang w:val="en-CA"/>
      </w:rPr>
      <w:t>KING</w:t>
    </w:r>
    <w:r w:rsidRPr="00967669">
      <w:rPr>
        <w:sz w:val="16"/>
        <w:szCs w:val="16"/>
        <w:lang w:val="en-CA"/>
      </w:rPr>
      <w:t>'S PRIVY COUNCIL</w:t>
    </w:r>
  </w:p>
  <w:p w14:paraId="6617BAC7" w14:textId="77777777" w:rsidR="00BB2A17" w:rsidRPr="00967669" w:rsidRDefault="00793C1E" w:rsidP="00277346">
    <w:pPr>
      <w:pStyle w:val="Header"/>
      <w:pBdr>
        <w:bottom w:val="single" w:sz="4" w:space="1" w:color="auto"/>
      </w:pBdr>
      <w:tabs>
        <w:tab w:val="clear" w:pos="4680"/>
        <w:tab w:val="clear" w:pos="9360"/>
        <w:tab w:val="right" w:pos="10773"/>
      </w:tabs>
      <w:spacing w:after="0"/>
      <w:ind w:right="27"/>
      <w:rPr>
        <w:sz w:val="16"/>
        <w:szCs w:val="16"/>
      </w:rPr>
    </w:pPr>
    <w:r w:rsidRPr="003A0216">
      <w:rPr>
        <w:sz w:val="16"/>
        <w:szCs w:val="16"/>
        <w:lang w:val="en-CA"/>
      </w:rPr>
      <w:tab/>
    </w:r>
    <w:r w:rsidRPr="00967669">
      <w:rPr>
        <w:sz w:val="16"/>
        <w:szCs w:val="16"/>
      </w:rPr>
      <w:t xml:space="preserve">DOCUMENT CONFIDENTIEL DU CONSEIL PRIVÉ </w:t>
    </w:r>
    <w:r>
      <w:rPr>
        <w:sz w:val="16"/>
        <w:szCs w:val="16"/>
      </w:rPr>
      <w:t>DU ROI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30EA" w14:textId="7CE82B91" w:rsidR="00967669" w:rsidRPr="00424308" w:rsidRDefault="00277346" w:rsidP="00967669">
    <w:pPr>
      <w:pStyle w:val="Header"/>
      <w:tabs>
        <w:tab w:val="clear" w:pos="4680"/>
        <w:tab w:val="clear" w:pos="9360"/>
        <w:tab w:val="right" w:pos="10773"/>
      </w:tabs>
      <w:spacing w:after="0"/>
      <w:ind w:right="27"/>
      <w:jc w:val="right"/>
      <w:rPr>
        <w:sz w:val="16"/>
        <w:szCs w:val="16"/>
        <w:lang w:val="en-CA"/>
      </w:rPr>
    </w:pPr>
    <w:r>
      <w:rPr>
        <w:sz w:val="18"/>
        <w:szCs w:val="18"/>
        <w:lang w:val="en-CA"/>
      </w:rPr>
      <w:tab/>
    </w:r>
    <w:r w:rsidR="00967669" w:rsidRPr="00AE7389">
      <w:rPr>
        <w:i/>
        <w:iCs/>
        <w:sz w:val="14"/>
        <w:szCs w:val="14"/>
        <w:highlight w:val="yellow"/>
        <w:lang w:val="en-CA"/>
      </w:rPr>
      <w:t>ENGLISH AND FRENCH CLASSIFICATION MUST APPEAR ON EACH PAGE OF</w:t>
    </w:r>
    <w:r w:rsidR="004601AD" w:rsidRPr="00AE7389">
      <w:rPr>
        <w:i/>
        <w:iCs/>
        <w:sz w:val="14"/>
        <w:szCs w:val="14"/>
        <w:highlight w:val="yellow"/>
        <w:lang w:val="en-CA"/>
      </w:rPr>
      <w:br/>
    </w:r>
    <w:r w:rsidR="00967669" w:rsidRPr="00AE7389">
      <w:rPr>
        <w:i/>
        <w:iCs/>
        <w:sz w:val="14"/>
        <w:szCs w:val="14"/>
        <w:highlight w:val="yellow"/>
        <w:lang w:val="en-CA"/>
      </w:rPr>
      <w:t xml:space="preserve"> THE SUBMISSION (</w:t>
    </w:r>
    <w:r w:rsidR="007830C1" w:rsidRPr="00AE7389">
      <w:rPr>
        <w:i/>
        <w:iCs/>
        <w:sz w:val="14"/>
        <w:szCs w:val="14"/>
        <w:highlight w:val="yellow"/>
        <w:lang w:val="en-CA"/>
      </w:rPr>
      <w:t xml:space="preserve">e.g., </w:t>
    </w:r>
    <w:r w:rsidR="004601AD" w:rsidRPr="00AE7389">
      <w:rPr>
        <w:i/>
        <w:iCs/>
        <w:sz w:val="14"/>
        <w:szCs w:val="14"/>
        <w:highlight w:val="yellow"/>
        <w:lang w:val="en-CA"/>
      </w:rPr>
      <w:t>PROTECTED B, SECRET or TOP SECRET</w:t>
    </w:r>
    <w:r w:rsidR="00967669" w:rsidRPr="00AE7389">
      <w:rPr>
        <w:i/>
        <w:iCs/>
        <w:sz w:val="14"/>
        <w:szCs w:val="14"/>
        <w:highlight w:val="yellow"/>
        <w:lang w:val="en-CA"/>
      </w:rPr>
      <w:t>)</w:t>
    </w:r>
  </w:p>
  <w:p w14:paraId="4EC94A36" w14:textId="77777777" w:rsidR="00C77272" w:rsidRPr="00967669" w:rsidRDefault="00C77272" w:rsidP="00C77272">
    <w:pPr>
      <w:pStyle w:val="Header"/>
      <w:tabs>
        <w:tab w:val="clear" w:pos="4680"/>
        <w:tab w:val="clear" w:pos="9360"/>
        <w:tab w:val="right" w:pos="10773"/>
      </w:tabs>
      <w:spacing w:after="0"/>
      <w:ind w:right="27"/>
      <w:jc w:val="right"/>
      <w:rPr>
        <w:color w:val="003399"/>
        <w:sz w:val="18"/>
        <w:szCs w:val="18"/>
        <w:lang w:val="en-CA"/>
      </w:rPr>
    </w:pPr>
    <w:r w:rsidRPr="00C77272">
      <w:rPr>
        <w:color w:val="003399"/>
        <w:sz w:val="24"/>
        <w:szCs w:val="24"/>
        <w:lang w:val="en-CA"/>
      </w:rPr>
      <w:t>PROTECTED B / PROTÉGÉ B</w:t>
    </w:r>
  </w:p>
  <w:p w14:paraId="1B30E537" w14:textId="77777777" w:rsidR="00277346" w:rsidRPr="00967669" w:rsidRDefault="00793C1E" w:rsidP="00967669">
    <w:pPr>
      <w:pStyle w:val="Header"/>
      <w:tabs>
        <w:tab w:val="clear" w:pos="4680"/>
        <w:tab w:val="clear" w:pos="9360"/>
        <w:tab w:val="right" w:pos="10773"/>
      </w:tabs>
      <w:spacing w:after="0"/>
      <w:ind w:right="27"/>
      <w:jc w:val="right"/>
      <w:rPr>
        <w:sz w:val="16"/>
        <w:szCs w:val="16"/>
        <w:lang w:val="en-CA"/>
      </w:rPr>
    </w:pPr>
    <w:r w:rsidRPr="00967669">
      <w:rPr>
        <w:sz w:val="16"/>
        <w:szCs w:val="16"/>
        <w:lang w:val="en-CA"/>
      </w:rPr>
      <w:t xml:space="preserve">CONFIDENCE OF THE </w:t>
    </w:r>
    <w:r>
      <w:rPr>
        <w:sz w:val="16"/>
        <w:szCs w:val="16"/>
        <w:lang w:val="en-CA"/>
      </w:rPr>
      <w:t>KING</w:t>
    </w:r>
    <w:r w:rsidRPr="00967669">
      <w:rPr>
        <w:sz w:val="16"/>
        <w:szCs w:val="16"/>
        <w:lang w:val="en-CA"/>
      </w:rPr>
      <w:t>'S PRIVY COUNCIL</w:t>
    </w:r>
  </w:p>
  <w:p w14:paraId="3DD64287" w14:textId="77777777" w:rsidR="00BB2A17" w:rsidRPr="00967669" w:rsidRDefault="00793C1E" w:rsidP="00362627">
    <w:pPr>
      <w:pStyle w:val="Header"/>
      <w:pBdr>
        <w:bottom w:val="single" w:sz="4" w:space="1" w:color="auto"/>
      </w:pBdr>
      <w:tabs>
        <w:tab w:val="clear" w:pos="4680"/>
        <w:tab w:val="clear" w:pos="9360"/>
        <w:tab w:val="right" w:pos="10773"/>
      </w:tabs>
      <w:spacing w:after="0"/>
      <w:ind w:right="27"/>
      <w:rPr>
        <w:sz w:val="20"/>
        <w:szCs w:val="20"/>
      </w:rPr>
    </w:pPr>
    <w:r w:rsidRPr="003A0216">
      <w:rPr>
        <w:sz w:val="16"/>
        <w:szCs w:val="16"/>
        <w:lang w:val="en-CA"/>
      </w:rPr>
      <w:tab/>
    </w:r>
    <w:r w:rsidRPr="00967669">
      <w:rPr>
        <w:sz w:val="16"/>
        <w:szCs w:val="16"/>
      </w:rPr>
      <w:t xml:space="preserve">DOCUMENT CONFIDENTIEL DU CONSEIL PRIVÉ </w:t>
    </w:r>
    <w:r>
      <w:rPr>
        <w:sz w:val="16"/>
        <w:szCs w:val="16"/>
      </w:rPr>
      <w:t>DU ROI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7C8" w14:textId="77777777" w:rsidR="00765AF4" w:rsidRDefault="00927409" w:rsidP="00765AF4">
    <w:pPr>
      <w:pStyle w:val="Header"/>
      <w:tabs>
        <w:tab w:val="clear" w:pos="4680"/>
        <w:tab w:val="clear" w:pos="9360"/>
        <w:tab w:val="left" w:pos="7511"/>
        <w:tab w:val="right" w:pos="10773"/>
      </w:tabs>
      <w:spacing w:after="0"/>
      <w:ind w:right="27"/>
      <w:rPr>
        <w:sz w:val="18"/>
        <w:szCs w:val="18"/>
        <w:lang w:val="en-CA"/>
      </w:rPr>
    </w:pPr>
    <w:r>
      <w:drawing>
        <wp:anchor distT="0" distB="16129" distL="114300" distR="139446" simplePos="0" relativeHeight="251658240" behindDoc="0" locked="0" layoutInCell="1" allowOverlap="1" wp14:anchorId="61AB0EED" wp14:editId="7A687C7A">
          <wp:simplePos x="0" y="0"/>
          <wp:positionH relativeFrom="column">
            <wp:posOffset>10160</wp:posOffset>
          </wp:positionH>
          <wp:positionV relativeFrom="paragraph">
            <wp:posOffset>-2540</wp:posOffset>
          </wp:positionV>
          <wp:extent cx="2028952" cy="621538"/>
          <wp:effectExtent l="0" t="0" r="0" b="0"/>
          <wp:wrapSquare wrapText="bothSides"/>
          <wp:docPr id="1" name="Picture 1" descr="Federal identify for Treasury Board of Canada" title="Treasury Board of Cand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ederal identify for Treasury Board of Canada" title="Treasury Board of Canda coat of arms"/>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2028825"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3717" w14:textId="77777777" w:rsidR="005E69C6" w:rsidRPr="00AE7389" w:rsidRDefault="00765AF4" w:rsidP="00967669">
    <w:pPr>
      <w:pStyle w:val="Header"/>
      <w:tabs>
        <w:tab w:val="clear" w:pos="4680"/>
        <w:tab w:val="clear" w:pos="9360"/>
        <w:tab w:val="right" w:pos="10773"/>
      </w:tabs>
      <w:spacing w:after="0"/>
      <w:ind w:right="27"/>
      <w:jc w:val="right"/>
      <w:rPr>
        <w:i/>
        <w:iCs/>
        <w:sz w:val="14"/>
        <w:szCs w:val="14"/>
        <w:highlight w:val="yellow"/>
        <w:lang w:val="en-CA"/>
      </w:rPr>
    </w:pPr>
    <w:r>
      <w:rPr>
        <w:sz w:val="18"/>
        <w:szCs w:val="18"/>
        <w:lang w:val="en-CA"/>
      </w:rPr>
      <w:tab/>
    </w:r>
    <w:bookmarkStart w:id="2" w:name="_Hlk113977095"/>
    <w:r w:rsidR="003A0216" w:rsidRPr="00AE7389">
      <w:rPr>
        <w:i/>
        <w:iCs/>
        <w:sz w:val="14"/>
        <w:szCs w:val="14"/>
        <w:highlight w:val="yellow"/>
        <w:lang w:val="en-CA"/>
      </w:rPr>
      <w:t>ENGLISH AND FRENCH CLASSIFICATION MUST APPEAR ON</w:t>
    </w:r>
    <w:r w:rsidR="00154D37" w:rsidRPr="00AE7389">
      <w:rPr>
        <w:i/>
        <w:iCs/>
        <w:sz w:val="14"/>
        <w:szCs w:val="14"/>
        <w:highlight w:val="yellow"/>
        <w:lang w:val="en-CA"/>
      </w:rPr>
      <w:t xml:space="preserve"> </w:t>
    </w:r>
    <w:r w:rsidR="003A0216" w:rsidRPr="00AE7389">
      <w:rPr>
        <w:i/>
        <w:iCs/>
        <w:sz w:val="14"/>
        <w:szCs w:val="14"/>
        <w:highlight w:val="yellow"/>
        <w:lang w:val="en-CA"/>
      </w:rPr>
      <w:t>EACH</w:t>
    </w:r>
    <w:r w:rsidR="005E69C6" w:rsidRPr="00AE7389">
      <w:rPr>
        <w:i/>
        <w:iCs/>
        <w:sz w:val="14"/>
        <w:szCs w:val="14"/>
        <w:highlight w:val="yellow"/>
        <w:lang w:val="en-CA"/>
      </w:rPr>
      <w:t xml:space="preserve"> </w:t>
    </w:r>
    <w:r w:rsidR="003A0216" w:rsidRPr="00AE7389">
      <w:rPr>
        <w:i/>
        <w:iCs/>
        <w:sz w:val="14"/>
        <w:szCs w:val="14"/>
        <w:highlight w:val="yellow"/>
        <w:lang w:val="en-CA"/>
      </w:rPr>
      <w:t>PAGE</w:t>
    </w:r>
  </w:p>
  <w:p w14:paraId="5FC6597A" w14:textId="7767800C" w:rsidR="003A0216" w:rsidRPr="00967669" w:rsidRDefault="005E69C6" w:rsidP="00967669">
    <w:pPr>
      <w:pStyle w:val="Header"/>
      <w:tabs>
        <w:tab w:val="clear" w:pos="4680"/>
        <w:tab w:val="clear" w:pos="9360"/>
        <w:tab w:val="right" w:pos="10773"/>
      </w:tabs>
      <w:spacing w:after="0"/>
      <w:ind w:right="27"/>
      <w:jc w:val="right"/>
      <w:rPr>
        <w:sz w:val="16"/>
        <w:szCs w:val="16"/>
        <w:lang w:val="en-CA"/>
      </w:rPr>
    </w:pPr>
    <w:r w:rsidRPr="00AE7389">
      <w:rPr>
        <w:i/>
        <w:iCs/>
        <w:sz w:val="14"/>
        <w:szCs w:val="14"/>
        <w:highlight w:val="yellow"/>
        <w:lang w:val="en-CA"/>
      </w:rPr>
      <w:t xml:space="preserve"> </w:t>
    </w:r>
    <w:r w:rsidR="003A0216" w:rsidRPr="00AE7389">
      <w:rPr>
        <w:i/>
        <w:iCs/>
        <w:sz w:val="14"/>
        <w:szCs w:val="14"/>
        <w:highlight w:val="yellow"/>
        <w:lang w:val="en-CA"/>
      </w:rPr>
      <w:t>OF THE SUBMISSION (</w:t>
    </w:r>
    <w:r w:rsidR="002C0B5F" w:rsidRPr="00AE7389">
      <w:rPr>
        <w:i/>
        <w:iCs/>
        <w:sz w:val="14"/>
        <w:szCs w:val="14"/>
        <w:highlight w:val="yellow"/>
        <w:lang w:val="en-CA"/>
      </w:rPr>
      <w:t xml:space="preserve">e.g., </w:t>
    </w:r>
    <w:r w:rsidR="004601AD" w:rsidRPr="00AE7389">
      <w:rPr>
        <w:i/>
        <w:iCs/>
        <w:sz w:val="14"/>
        <w:szCs w:val="14"/>
        <w:highlight w:val="yellow"/>
        <w:lang w:val="en-CA"/>
      </w:rPr>
      <w:t>PROTECTED B, SECRET or TOP SECRET</w:t>
    </w:r>
    <w:r w:rsidR="00793C1E" w:rsidRPr="00AE7389">
      <w:rPr>
        <w:i/>
        <w:iCs/>
        <w:sz w:val="14"/>
        <w:szCs w:val="14"/>
        <w:highlight w:val="yellow"/>
        <w:lang w:val="en-CA"/>
      </w:rPr>
      <w:t>)</w:t>
    </w:r>
  </w:p>
  <w:bookmarkEnd w:id="2"/>
  <w:p w14:paraId="57637B5B" w14:textId="77777777" w:rsidR="00BB4123" w:rsidRDefault="00BB4123" w:rsidP="00967669">
    <w:pPr>
      <w:pStyle w:val="Header"/>
      <w:tabs>
        <w:tab w:val="clear" w:pos="4680"/>
        <w:tab w:val="clear" w:pos="9360"/>
        <w:tab w:val="right" w:pos="10773"/>
      </w:tabs>
      <w:spacing w:after="0"/>
      <w:ind w:right="27"/>
      <w:jc w:val="right"/>
      <w:rPr>
        <w:sz w:val="18"/>
        <w:szCs w:val="18"/>
        <w:lang w:val="en-CA"/>
      </w:rPr>
    </w:pPr>
    <w:r w:rsidRPr="00967669">
      <w:rPr>
        <w:color w:val="003399"/>
        <w:sz w:val="24"/>
        <w:szCs w:val="24"/>
        <w:lang w:val="en-CA"/>
      </w:rPr>
      <w:t>PROTECTED B / PROTÉGÉ B</w:t>
    </w:r>
  </w:p>
  <w:p w14:paraId="1E802A54" w14:textId="77777777" w:rsidR="00845463" w:rsidRPr="00967669" w:rsidRDefault="00793C1E" w:rsidP="00967669">
    <w:pPr>
      <w:pStyle w:val="Header"/>
      <w:tabs>
        <w:tab w:val="clear" w:pos="4680"/>
        <w:tab w:val="clear" w:pos="9360"/>
        <w:tab w:val="left" w:pos="7511"/>
        <w:tab w:val="right" w:pos="10773"/>
      </w:tabs>
      <w:spacing w:after="0"/>
      <w:ind w:right="27"/>
      <w:jc w:val="right"/>
      <w:rPr>
        <w:sz w:val="16"/>
        <w:szCs w:val="16"/>
        <w:lang w:val="en-CA"/>
      </w:rPr>
    </w:pPr>
    <w:r w:rsidRPr="00967669">
      <w:rPr>
        <w:sz w:val="16"/>
        <w:szCs w:val="16"/>
        <w:lang w:val="en-CA"/>
      </w:rPr>
      <w:t xml:space="preserve">CONFIDENCE OF THE </w:t>
    </w:r>
    <w:r>
      <w:rPr>
        <w:sz w:val="16"/>
        <w:szCs w:val="16"/>
        <w:lang w:val="en-CA"/>
      </w:rPr>
      <w:t>KING</w:t>
    </w:r>
    <w:r w:rsidRPr="00967669">
      <w:rPr>
        <w:sz w:val="16"/>
        <w:szCs w:val="16"/>
        <w:lang w:val="en-CA"/>
      </w:rPr>
      <w:t>'S PRIVY COUNCIL</w:t>
    </w:r>
  </w:p>
  <w:p w14:paraId="35E48AF1" w14:textId="77777777" w:rsidR="00845463" w:rsidRPr="00967669" w:rsidRDefault="00793C1E" w:rsidP="007B7BF3">
    <w:pPr>
      <w:pStyle w:val="Header"/>
      <w:tabs>
        <w:tab w:val="right" w:pos="10773"/>
      </w:tabs>
      <w:spacing w:after="720"/>
      <w:ind w:right="28"/>
      <w:jc w:val="right"/>
      <w:rPr>
        <w:sz w:val="16"/>
        <w:szCs w:val="16"/>
      </w:rPr>
    </w:pPr>
    <w:r w:rsidRPr="00967669">
      <w:rPr>
        <w:sz w:val="16"/>
        <w:szCs w:val="16"/>
      </w:rPr>
      <w:t xml:space="preserve">DOCUMENT CONFIDENTIEL DU CONSEIL PRIVÉ </w:t>
    </w:r>
    <w:r>
      <w:rPr>
        <w:sz w:val="16"/>
        <w:szCs w:val="16"/>
      </w:rPr>
      <w:t>DU ROI</w:t>
    </w:r>
  </w:p>
  <w:p w14:paraId="1BB322C2" w14:textId="77777777" w:rsidR="00503839" w:rsidRPr="00362627" w:rsidRDefault="00BB2A17" w:rsidP="00BB2A17">
    <w:pPr>
      <w:pStyle w:val="Header"/>
      <w:tabs>
        <w:tab w:val="right" w:pos="10773"/>
      </w:tabs>
      <w:spacing w:after="0"/>
      <w:ind w:right="28"/>
      <w:jc w:val="right"/>
      <w:rPr>
        <w:sz w:val="18"/>
        <w:szCs w:val="18"/>
      </w:rPr>
    </w:pPr>
    <w:r w:rsidRPr="00362627">
      <w:rPr>
        <w:sz w:val="18"/>
        <w:szCs w:val="18"/>
      </w:rPr>
      <w:t>__________________________</w:t>
    </w:r>
  </w:p>
  <w:p w14:paraId="424932D6" w14:textId="77777777" w:rsidR="00BB2A17" w:rsidRPr="00362627" w:rsidRDefault="00503839" w:rsidP="00BB2A17">
    <w:pPr>
      <w:pStyle w:val="Header"/>
      <w:tabs>
        <w:tab w:val="right" w:pos="10773"/>
      </w:tabs>
      <w:spacing w:after="0"/>
      <w:ind w:right="737"/>
      <w:jc w:val="right"/>
      <w:rPr>
        <w:sz w:val="18"/>
        <w:szCs w:val="18"/>
      </w:rPr>
    </w:pPr>
    <w:r w:rsidRPr="00362627">
      <w:rPr>
        <w:sz w:val="18"/>
        <w:szCs w:val="18"/>
      </w:rPr>
      <w:t>TB Number</w:t>
    </w:r>
  </w:p>
  <w:p w14:paraId="0D3004BA" w14:textId="77777777" w:rsidR="00503839" w:rsidRPr="00362627" w:rsidRDefault="00503839" w:rsidP="00BB2A17">
    <w:pPr>
      <w:pStyle w:val="Header"/>
      <w:tabs>
        <w:tab w:val="right" w:pos="10773"/>
      </w:tabs>
      <w:spacing w:after="0"/>
      <w:ind w:right="794"/>
      <w:jc w:val="right"/>
      <w:rPr>
        <w:sz w:val="18"/>
        <w:szCs w:val="18"/>
      </w:rPr>
    </w:pPr>
    <w:r w:rsidRPr="00362627">
      <w:rPr>
        <w:sz w:val="18"/>
        <w:szCs w:val="18"/>
      </w:rPr>
      <w:t>N</w:t>
    </w:r>
    <w:r w:rsidR="00793C1E">
      <w:rPr>
        <w:sz w:val="18"/>
        <w:szCs w:val="18"/>
      </w:rPr>
      <w:t>°</w:t>
    </w:r>
    <w:r w:rsidRPr="00362627">
      <w:rPr>
        <w:sz w:val="18"/>
        <w:szCs w:val="18"/>
      </w:rPr>
      <w:t xml:space="preserve"> du CT</w:t>
    </w:r>
  </w:p>
  <w:p w14:paraId="063203E7" w14:textId="77777777" w:rsidR="00BB2A17" w:rsidRPr="00362627" w:rsidRDefault="00BB2A17" w:rsidP="00A44FC0">
    <w:pPr>
      <w:pStyle w:val="Header"/>
      <w:pBdr>
        <w:bottom w:val="single" w:sz="4" w:space="1" w:color="auto"/>
      </w:pBdr>
      <w:tabs>
        <w:tab w:val="right" w:pos="10773"/>
      </w:tabs>
      <w:spacing w:after="0"/>
      <w:ind w:right="28"/>
      <w:rPr>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I6uR7OnC" int2:invalidationBookmarkName="" int2:hashCode="aoItJIR7cIPgMn" int2:id="RXVd1Ff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166"/>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A3C9E9"/>
    <w:multiLevelType w:val="hybridMultilevel"/>
    <w:tmpl w:val="FFFFFFFF"/>
    <w:lvl w:ilvl="0" w:tplc="991AF95A">
      <w:start w:val="1"/>
      <w:numFmt w:val="bullet"/>
      <w:lvlText w:val=""/>
      <w:lvlJc w:val="left"/>
      <w:pPr>
        <w:ind w:left="720" w:hanging="360"/>
      </w:pPr>
      <w:rPr>
        <w:rFonts w:ascii="Symbol" w:hAnsi="Symbol" w:hint="default"/>
      </w:rPr>
    </w:lvl>
    <w:lvl w:ilvl="1" w:tplc="9D4E52B6">
      <w:start w:val="1"/>
      <w:numFmt w:val="bullet"/>
      <w:lvlText w:val="o"/>
      <w:lvlJc w:val="left"/>
      <w:pPr>
        <w:ind w:left="1440" w:hanging="360"/>
      </w:pPr>
      <w:rPr>
        <w:rFonts w:ascii="Courier New" w:hAnsi="Courier New" w:hint="default"/>
      </w:rPr>
    </w:lvl>
    <w:lvl w:ilvl="2" w:tplc="7AB8515C">
      <w:start w:val="1"/>
      <w:numFmt w:val="bullet"/>
      <w:lvlText w:val=""/>
      <w:lvlJc w:val="left"/>
      <w:pPr>
        <w:ind w:left="2160" w:hanging="360"/>
      </w:pPr>
      <w:rPr>
        <w:rFonts w:ascii="Wingdings" w:hAnsi="Wingdings" w:hint="default"/>
      </w:rPr>
    </w:lvl>
    <w:lvl w:ilvl="3" w:tplc="ABD45DBA">
      <w:start w:val="1"/>
      <w:numFmt w:val="bullet"/>
      <w:lvlText w:val=""/>
      <w:lvlJc w:val="left"/>
      <w:pPr>
        <w:ind w:left="2880" w:hanging="360"/>
      </w:pPr>
      <w:rPr>
        <w:rFonts w:ascii="Symbol" w:hAnsi="Symbol" w:hint="default"/>
      </w:rPr>
    </w:lvl>
    <w:lvl w:ilvl="4" w:tplc="3CCA7FA6">
      <w:start w:val="1"/>
      <w:numFmt w:val="bullet"/>
      <w:lvlText w:val="o"/>
      <w:lvlJc w:val="left"/>
      <w:pPr>
        <w:ind w:left="3600" w:hanging="360"/>
      </w:pPr>
      <w:rPr>
        <w:rFonts w:ascii="Courier New" w:hAnsi="Courier New" w:hint="default"/>
      </w:rPr>
    </w:lvl>
    <w:lvl w:ilvl="5" w:tplc="7F2053D6">
      <w:start w:val="1"/>
      <w:numFmt w:val="bullet"/>
      <w:lvlText w:val=""/>
      <w:lvlJc w:val="left"/>
      <w:pPr>
        <w:ind w:left="4320" w:hanging="360"/>
      </w:pPr>
      <w:rPr>
        <w:rFonts w:ascii="Wingdings" w:hAnsi="Wingdings" w:hint="default"/>
      </w:rPr>
    </w:lvl>
    <w:lvl w:ilvl="6" w:tplc="C6BE0748">
      <w:start w:val="1"/>
      <w:numFmt w:val="bullet"/>
      <w:lvlText w:val=""/>
      <w:lvlJc w:val="left"/>
      <w:pPr>
        <w:ind w:left="5040" w:hanging="360"/>
      </w:pPr>
      <w:rPr>
        <w:rFonts w:ascii="Symbol" w:hAnsi="Symbol" w:hint="default"/>
      </w:rPr>
    </w:lvl>
    <w:lvl w:ilvl="7" w:tplc="98CC3882">
      <w:start w:val="1"/>
      <w:numFmt w:val="bullet"/>
      <w:lvlText w:val="o"/>
      <w:lvlJc w:val="left"/>
      <w:pPr>
        <w:ind w:left="5760" w:hanging="360"/>
      </w:pPr>
      <w:rPr>
        <w:rFonts w:ascii="Courier New" w:hAnsi="Courier New" w:hint="default"/>
      </w:rPr>
    </w:lvl>
    <w:lvl w:ilvl="8" w:tplc="5B86B906">
      <w:start w:val="1"/>
      <w:numFmt w:val="bullet"/>
      <w:lvlText w:val=""/>
      <w:lvlJc w:val="left"/>
      <w:pPr>
        <w:ind w:left="6480" w:hanging="360"/>
      </w:pPr>
      <w:rPr>
        <w:rFonts w:ascii="Wingdings" w:hAnsi="Wingdings" w:hint="default"/>
      </w:rPr>
    </w:lvl>
  </w:abstractNum>
  <w:abstractNum w:abstractNumId="2" w15:restartNumberingAfterBreak="0">
    <w:nsid w:val="03B27738"/>
    <w:multiLevelType w:val="hybridMultilevel"/>
    <w:tmpl w:val="FFFFFFFF"/>
    <w:lvl w:ilvl="0" w:tplc="10090015">
      <w:start w:val="1"/>
      <w:numFmt w:val="upperLetter"/>
      <w:lvlText w:val="%1."/>
      <w:lvlJc w:val="left"/>
      <w:pPr>
        <w:ind w:left="720" w:hanging="360"/>
      </w:pPr>
      <w:rPr>
        <w:rFonts w:cs="Times New Roman"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5B0394"/>
    <w:multiLevelType w:val="hybridMultilevel"/>
    <w:tmpl w:val="FFFFFFFF"/>
    <w:lvl w:ilvl="0" w:tplc="15689DAA">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16B374C5"/>
    <w:multiLevelType w:val="hybridMultilevel"/>
    <w:tmpl w:val="F0EAD0D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B814E75"/>
    <w:multiLevelType w:val="hybridMultilevel"/>
    <w:tmpl w:val="FFFFFFFF"/>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9F65A5"/>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7" w15:restartNumberingAfterBreak="0">
    <w:nsid w:val="1DA875B7"/>
    <w:multiLevelType w:val="hybridMultilevel"/>
    <w:tmpl w:val="FFFFFFFF"/>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29805EA5"/>
    <w:multiLevelType w:val="hybridMultilevel"/>
    <w:tmpl w:val="FFFFFFFF"/>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257DA7"/>
    <w:multiLevelType w:val="hybridMultilevel"/>
    <w:tmpl w:val="FFFFFFFF"/>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0326DB"/>
    <w:multiLevelType w:val="hybridMultilevel"/>
    <w:tmpl w:val="FFFFFFFF"/>
    <w:lvl w:ilvl="0" w:tplc="10090005">
      <w:start w:val="1"/>
      <w:numFmt w:val="bullet"/>
      <w:lvlText w:val=""/>
      <w:lvlJc w:val="left"/>
      <w:pPr>
        <w:ind w:left="720" w:hanging="360"/>
      </w:pPr>
      <w:rPr>
        <w:rFonts w:ascii="Wingdings" w:hAnsi="Wingdings" w:hint="default"/>
      </w:rPr>
    </w:lvl>
    <w:lvl w:ilvl="1" w:tplc="1009001B">
      <w:start w:val="1"/>
      <w:numFmt w:val="lowerRoman"/>
      <w:lvlText w:val="%2."/>
      <w:lvlJc w:val="right"/>
      <w:pPr>
        <w:ind w:left="1440" w:hanging="360"/>
      </w:pPr>
      <w:rPr>
        <w:rFonts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7635D0"/>
    <w:multiLevelType w:val="hybridMultilevel"/>
    <w:tmpl w:val="58120A88"/>
    <w:lvl w:ilvl="0" w:tplc="10090015">
      <w:start w:val="1"/>
      <w:numFmt w:val="upp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A53446"/>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3" w15:restartNumberingAfterBreak="0">
    <w:nsid w:val="3D743D52"/>
    <w:multiLevelType w:val="hybridMultilevel"/>
    <w:tmpl w:val="FFFFFFFF"/>
    <w:lvl w:ilvl="0" w:tplc="1009000F">
      <w:start w:val="1"/>
      <w:numFmt w:val="decimal"/>
      <w:lvlText w:val="%1."/>
      <w:lvlJc w:val="left"/>
      <w:pPr>
        <w:ind w:left="90" w:hanging="360"/>
      </w:pPr>
      <w:rPr>
        <w:rFonts w:cs="Times New Roman"/>
      </w:rPr>
    </w:lvl>
    <w:lvl w:ilvl="1" w:tplc="10090019" w:tentative="1">
      <w:start w:val="1"/>
      <w:numFmt w:val="lowerLetter"/>
      <w:lvlText w:val="%2."/>
      <w:lvlJc w:val="left"/>
      <w:pPr>
        <w:ind w:left="810" w:hanging="360"/>
      </w:pPr>
      <w:rPr>
        <w:rFonts w:cs="Times New Roman"/>
      </w:rPr>
    </w:lvl>
    <w:lvl w:ilvl="2" w:tplc="1009001B" w:tentative="1">
      <w:start w:val="1"/>
      <w:numFmt w:val="lowerRoman"/>
      <w:lvlText w:val="%3."/>
      <w:lvlJc w:val="right"/>
      <w:pPr>
        <w:ind w:left="1530" w:hanging="180"/>
      </w:pPr>
      <w:rPr>
        <w:rFonts w:cs="Times New Roman"/>
      </w:rPr>
    </w:lvl>
    <w:lvl w:ilvl="3" w:tplc="1009000F" w:tentative="1">
      <w:start w:val="1"/>
      <w:numFmt w:val="decimal"/>
      <w:lvlText w:val="%4."/>
      <w:lvlJc w:val="left"/>
      <w:pPr>
        <w:ind w:left="2250" w:hanging="360"/>
      </w:pPr>
      <w:rPr>
        <w:rFonts w:cs="Times New Roman"/>
      </w:rPr>
    </w:lvl>
    <w:lvl w:ilvl="4" w:tplc="10090019" w:tentative="1">
      <w:start w:val="1"/>
      <w:numFmt w:val="lowerLetter"/>
      <w:lvlText w:val="%5."/>
      <w:lvlJc w:val="left"/>
      <w:pPr>
        <w:ind w:left="2970" w:hanging="360"/>
      </w:pPr>
      <w:rPr>
        <w:rFonts w:cs="Times New Roman"/>
      </w:rPr>
    </w:lvl>
    <w:lvl w:ilvl="5" w:tplc="1009001B" w:tentative="1">
      <w:start w:val="1"/>
      <w:numFmt w:val="lowerRoman"/>
      <w:lvlText w:val="%6."/>
      <w:lvlJc w:val="right"/>
      <w:pPr>
        <w:ind w:left="3690" w:hanging="180"/>
      </w:pPr>
      <w:rPr>
        <w:rFonts w:cs="Times New Roman"/>
      </w:rPr>
    </w:lvl>
    <w:lvl w:ilvl="6" w:tplc="1009000F" w:tentative="1">
      <w:start w:val="1"/>
      <w:numFmt w:val="decimal"/>
      <w:lvlText w:val="%7."/>
      <w:lvlJc w:val="left"/>
      <w:pPr>
        <w:ind w:left="4410" w:hanging="360"/>
      </w:pPr>
      <w:rPr>
        <w:rFonts w:cs="Times New Roman"/>
      </w:rPr>
    </w:lvl>
    <w:lvl w:ilvl="7" w:tplc="10090019" w:tentative="1">
      <w:start w:val="1"/>
      <w:numFmt w:val="lowerLetter"/>
      <w:lvlText w:val="%8."/>
      <w:lvlJc w:val="left"/>
      <w:pPr>
        <w:ind w:left="5130" w:hanging="360"/>
      </w:pPr>
      <w:rPr>
        <w:rFonts w:cs="Times New Roman"/>
      </w:rPr>
    </w:lvl>
    <w:lvl w:ilvl="8" w:tplc="1009001B" w:tentative="1">
      <w:start w:val="1"/>
      <w:numFmt w:val="lowerRoman"/>
      <w:lvlText w:val="%9."/>
      <w:lvlJc w:val="right"/>
      <w:pPr>
        <w:ind w:left="5850" w:hanging="180"/>
      </w:pPr>
      <w:rPr>
        <w:rFonts w:cs="Times New Roman"/>
      </w:rPr>
    </w:lvl>
  </w:abstractNum>
  <w:abstractNum w:abstractNumId="14" w15:restartNumberingAfterBreak="0">
    <w:nsid w:val="3F6A05E7"/>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15:restartNumberingAfterBreak="0">
    <w:nsid w:val="4AF859C7"/>
    <w:multiLevelType w:val="hybridMultilevel"/>
    <w:tmpl w:val="FFFFFFFF"/>
    <w:lvl w:ilvl="0" w:tplc="10090005">
      <w:start w:val="1"/>
      <w:numFmt w:val="bullet"/>
      <w:lvlText w:val=""/>
      <w:lvlJc w:val="left"/>
      <w:pPr>
        <w:ind w:left="720" w:hanging="360"/>
      </w:pPr>
      <w:rPr>
        <w:rFonts w:ascii="Wingdings" w:hAnsi="Wingdings" w:hint="default"/>
      </w:rPr>
    </w:lvl>
    <w:lvl w:ilvl="1" w:tplc="1009001B">
      <w:start w:val="1"/>
      <w:numFmt w:val="lowerRoman"/>
      <w:lvlText w:val="%2."/>
      <w:lvlJc w:val="right"/>
      <w:pPr>
        <w:ind w:left="1440" w:hanging="360"/>
      </w:pPr>
      <w:rPr>
        <w:rFonts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1B1A67"/>
    <w:multiLevelType w:val="hybridMultilevel"/>
    <w:tmpl w:val="FFFFFFFF"/>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7" w15:restartNumberingAfterBreak="0">
    <w:nsid w:val="5AB7760A"/>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15:restartNumberingAfterBreak="0">
    <w:nsid w:val="5DFD6BA5"/>
    <w:multiLevelType w:val="hybridMultilevel"/>
    <w:tmpl w:val="19984678"/>
    <w:lvl w:ilvl="0" w:tplc="955A2D4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EF34CA"/>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0" w15:restartNumberingAfterBreak="0">
    <w:nsid w:val="7D9C0F52"/>
    <w:multiLevelType w:val="hybridMultilevel"/>
    <w:tmpl w:val="AA3C6E4E"/>
    <w:lvl w:ilvl="0" w:tplc="3E64FB20">
      <w:start w:val="1"/>
      <w:numFmt w:val="decimal"/>
      <w:lvlText w:val="%1."/>
      <w:lvlJc w:val="left"/>
      <w:pPr>
        <w:ind w:left="360" w:hanging="360"/>
      </w:pPr>
      <w:rPr>
        <w:rFonts w:cs="Times New Roman"/>
        <w:b w:val="0"/>
        <w:bCs/>
        <w:sz w:val="22"/>
        <w:szCs w:val="22"/>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num w:numId="1" w16cid:durableId="419763963">
    <w:abstractNumId w:val="8"/>
  </w:num>
  <w:num w:numId="2" w16cid:durableId="1193614117">
    <w:abstractNumId w:val="0"/>
  </w:num>
  <w:num w:numId="3" w16cid:durableId="245308069">
    <w:abstractNumId w:val="13"/>
  </w:num>
  <w:num w:numId="4" w16cid:durableId="1707565578">
    <w:abstractNumId w:val="5"/>
  </w:num>
  <w:num w:numId="5" w16cid:durableId="1687049900">
    <w:abstractNumId w:val="9"/>
  </w:num>
  <w:num w:numId="6" w16cid:durableId="1236210021">
    <w:abstractNumId w:val="20"/>
  </w:num>
  <w:num w:numId="7" w16cid:durableId="2025204726">
    <w:abstractNumId w:val="3"/>
  </w:num>
  <w:num w:numId="8" w16cid:durableId="823005973">
    <w:abstractNumId w:val="11"/>
  </w:num>
  <w:num w:numId="9" w16cid:durableId="1372416894">
    <w:abstractNumId w:val="15"/>
  </w:num>
  <w:num w:numId="10" w16cid:durableId="50884484">
    <w:abstractNumId w:val="2"/>
  </w:num>
  <w:num w:numId="11" w16cid:durableId="2079203011">
    <w:abstractNumId w:val="10"/>
  </w:num>
  <w:num w:numId="12" w16cid:durableId="1218973709">
    <w:abstractNumId w:val="14"/>
  </w:num>
  <w:num w:numId="13" w16cid:durableId="1999380449">
    <w:abstractNumId w:val="6"/>
  </w:num>
  <w:num w:numId="14" w16cid:durableId="654341766">
    <w:abstractNumId w:val="19"/>
  </w:num>
  <w:num w:numId="15" w16cid:durableId="1322125030">
    <w:abstractNumId w:val="12"/>
  </w:num>
  <w:num w:numId="16" w16cid:durableId="1426338398">
    <w:abstractNumId w:val="17"/>
  </w:num>
  <w:num w:numId="17" w16cid:durableId="2085837328">
    <w:abstractNumId w:val="7"/>
  </w:num>
  <w:num w:numId="18" w16cid:durableId="355547500">
    <w:abstractNumId w:val="1"/>
  </w:num>
  <w:num w:numId="19" w16cid:durableId="657417979">
    <w:abstractNumId w:val="11"/>
    <w:lvlOverride w:ilvl="0">
      <w:startOverride w:val="1"/>
    </w:lvlOverride>
    <w:lvlOverride w:ilvl="1"/>
    <w:lvlOverride w:ilvl="2"/>
    <w:lvlOverride w:ilvl="3"/>
    <w:lvlOverride w:ilvl="4"/>
    <w:lvlOverride w:ilvl="5"/>
    <w:lvlOverride w:ilvl="6"/>
    <w:lvlOverride w:ilvl="7"/>
    <w:lvlOverride w:ilvl="8"/>
  </w:num>
  <w:num w:numId="20" w16cid:durableId="1701739864">
    <w:abstractNumId w:val="16"/>
  </w:num>
  <w:num w:numId="21" w16cid:durableId="1875187574">
    <w:abstractNumId w:val="18"/>
  </w:num>
  <w:num w:numId="22" w16cid:durableId="156860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42"/>
    <w:rsid w:val="00003064"/>
    <w:rsid w:val="000101B1"/>
    <w:rsid w:val="000133AC"/>
    <w:rsid w:val="0001533B"/>
    <w:rsid w:val="00016A36"/>
    <w:rsid w:val="000217AA"/>
    <w:rsid w:val="000224EC"/>
    <w:rsid w:val="00025564"/>
    <w:rsid w:val="00025E45"/>
    <w:rsid w:val="00025F5B"/>
    <w:rsid w:val="00027D7B"/>
    <w:rsid w:val="00034FA3"/>
    <w:rsid w:val="00036CB4"/>
    <w:rsid w:val="00040A07"/>
    <w:rsid w:val="00040F34"/>
    <w:rsid w:val="00043234"/>
    <w:rsid w:val="00045A16"/>
    <w:rsid w:val="00047BC2"/>
    <w:rsid w:val="000521A0"/>
    <w:rsid w:val="00052E50"/>
    <w:rsid w:val="00057B31"/>
    <w:rsid w:val="0006469B"/>
    <w:rsid w:val="00065A0B"/>
    <w:rsid w:val="00065BE1"/>
    <w:rsid w:val="00067591"/>
    <w:rsid w:val="00075972"/>
    <w:rsid w:val="00076339"/>
    <w:rsid w:val="0008202D"/>
    <w:rsid w:val="00083DFB"/>
    <w:rsid w:val="00085776"/>
    <w:rsid w:val="00085A97"/>
    <w:rsid w:val="000901A8"/>
    <w:rsid w:val="00092808"/>
    <w:rsid w:val="000930B4"/>
    <w:rsid w:val="0009526C"/>
    <w:rsid w:val="0009709C"/>
    <w:rsid w:val="000973FC"/>
    <w:rsid w:val="000A4D32"/>
    <w:rsid w:val="000A5DC5"/>
    <w:rsid w:val="000A6B08"/>
    <w:rsid w:val="000A6B7E"/>
    <w:rsid w:val="000B3E36"/>
    <w:rsid w:val="000B502E"/>
    <w:rsid w:val="000B67E6"/>
    <w:rsid w:val="000B74A3"/>
    <w:rsid w:val="000C24ED"/>
    <w:rsid w:val="000C5628"/>
    <w:rsid w:val="000C5F57"/>
    <w:rsid w:val="000C6D46"/>
    <w:rsid w:val="000C7FE9"/>
    <w:rsid w:val="000D16E6"/>
    <w:rsid w:val="000D3DA9"/>
    <w:rsid w:val="000D5E5A"/>
    <w:rsid w:val="000D5F42"/>
    <w:rsid w:val="000D647D"/>
    <w:rsid w:val="000D75FA"/>
    <w:rsid w:val="000E1E90"/>
    <w:rsid w:val="000E5D0D"/>
    <w:rsid w:val="000E685B"/>
    <w:rsid w:val="000E6AA5"/>
    <w:rsid w:val="000E7551"/>
    <w:rsid w:val="000F1BE6"/>
    <w:rsid w:val="000F253E"/>
    <w:rsid w:val="000F275B"/>
    <w:rsid w:val="000F6016"/>
    <w:rsid w:val="00100A9E"/>
    <w:rsid w:val="00101E4B"/>
    <w:rsid w:val="0010687F"/>
    <w:rsid w:val="00111778"/>
    <w:rsid w:val="00111F6C"/>
    <w:rsid w:val="00112B67"/>
    <w:rsid w:val="00116E45"/>
    <w:rsid w:val="00123981"/>
    <w:rsid w:val="001269B3"/>
    <w:rsid w:val="00127E2B"/>
    <w:rsid w:val="0013024C"/>
    <w:rsid w:val="001302E2"/>
    <w:rsid w:val="00130E07"/>
    <w:rsid w:val="001326A4"/>
    <w:rsid w:val="0013440E"/>
    <w:rsid w:val="00140653"/>
    <w:rsid w:val="00140DD5"/>
    <w:rsid w:val="001443CD"/>
    <w:rsid w:val="00145694"/>
    <w:rsid w:val="00152579"/>
    <w:rsid w:val="00152914"/>
    <w:rsid w:val="0015305A"/>
    <w:rsid w:val="001538E4"/>
    <w:rsid w:val="00154D37"/>
    <w:rsid w:val="00155FCB"/>
    <w:rsid w:val="00156B83"/>
    <w:rsid w:val="00157AAE"/>
    <w:rsid w:val="00157B9E"/>
    <w:rsid w:val="001615CD"/>
    <w:rsid w:val="00161E7B"/>
    <w:rsid w:val="00163661"/>
    <w:rsid w:val="001647EE"/>
    <w:rsid w:val="00165647"/>
    <w:rsid w:val="00170E7B"/>
    <w:rsid w:val="00176998"/>
    <w:rsid w:val="00180E03"/>
    <w:rsid w:val="001814BA"/>
    <w:rsid w:val="0018250F"/>
    <w:rsid w:val="00183662"/>
    <w:rsid w:val="00184503"/>
    <w:rsid w:val="0018611C"/>
    <w:rsid w:val="0019137A"/>
    <w:rsid w:val="001929C0"/>
    <w:rsid w:val="00192B08"/>
    <w:rsid w:val="001940C4"/>
    <w:rsid w:val="001A58E5"/>
    <w:rsid w:val="001A59C7"/>
    <w:rsid w:val="001A62B1"/>
    <w:rsid w:val="001B1996"/>
    <w:rsid w:val="001B3510"/>
    <w:rsid w:val="001B44C3"/>
    <w:rsid w:val="001C13D3"/>
    <w:rsid w:val="001C2DC9"/>
    <w:rsid w:val="001C3EF2"/>
    <w:rsid w:val="001C4E7F"/>
    <w:rsid w:val="001C5BD8"/>
    <w:rsid w:val="001D0DC3"/>
    <w:rsid w:val="001D22AF"/>
    <w:rsid w:val="001D27B8"/>
    <w:rsid w:val="001D27DF"/>
    <w:rsid w:val="001D5C67"/>
    <w:rsid w:val="001E1E40"/>
    <w:rsid w:val="001E24CC"/>
    <w:rsid w:val="001E259F"/>
    <w:rsid w:val="001E29E6"/>
    <w:rsid w:val="001E58C6"/>
    <w:rsid w:val="001E7F21"/>
    <w:rsid w:val="001E7F89"/>
    <w:rsid w:val="00213C83"/>
    <w:rsid w:val="00216756"/>
    <w:rsid w:val="002172D1"/>
    <w:rsid w:val="002222ED"/>
    <w:rsid w:val="002226E2"/>
    <w:rsid w:val="002263D7"/>
    <w:rsid w:val="00227F31"/>
    <w:rsid w:val="00230A0C"/>
    <w:rsid w:val="00231227"/>
    <w:rsid w:val="00231681"/>
    <w:rsid w:val="00233BFF"/>
    <w:rsid w:val="00234B16"/>
    <w:rsid w:val="00235D8C"/>
    <w:rsid w:val="00237058"/>
    <w:rsid w:val="00237F58"/>
    <w:rsid w:val="002409FB"/>
    <w:rsid w:val="00244D4C"/>
    <w:rsid w:val="00250699"/>
    <w:rsid w:val="00251BB9"/>
    <w:rsid w:val="00254415"/>
    <w:rsid w:val="0025489A"/>
    <w:rsid w:val="00255341"/>
    <w:rsid w:val="002572F0"/>
    <w:rsid w:val="00261A6D"/>
    <w:rsid w:val="00262508"/>
    <w:rsid w:val="00263A04"/>
    <w:rsid w:val="00264A59"/>
    <w:rsid w:val="00266553"/>
    <w:rsid w:val="002668C7"/>
    <w:rsid w:val="00266968"/>
    <w:rsid w:val="00267C28"/>
    <w:rsid w:val="00267E0B"/>
    <w:rsid w:val="002704FC"/>
    <w:rsid w:val="00270F9A"/>
    <w:rsid w:val="0027234C"/>
    <w:rsid w:val="002727B4"/>
    <w:rsid w:val="00274802"/>
    <w:rsid w:val="002758A9"/>
    <w:rsid w:val="002762AE"/>
    <w:rsid w:val="00277346"/>
    <w:rsid w:val="00282545"/>
    <w:rsid w:val="00283FD2"/>
    <w:rsid w:val="00291B4B"/>
    <w:rsid w:val="00293691"/>
    <w:rsid w:val="00295596"/>
    <w:rsid w:val="002959FE"/>
    <w:rsid w:val="002A0CC6"/>
    <w:rsid w:val="002A373C"/>
    <w:rsid w:val="002A5B85"/>
    <w:rsid w:val="002B4AF8"/>
    <w:rsid w:val="002B5B01"/>
    <w:rsid w:val="002B696C"/>
    <w:rsid w:val="002C0B5F"/>
    <w:rsid w:val="002C0C94"/>
    <w:rsid w:val="002C7B45"/>
    <w:rsid w:val="002D09E5"/>
    <w:rsid w:val="002D605B"/>
    <w:rsid w:val="002D644E"/>
    <w:rsid w:val="002D77A7"/>
    <w:rsid w:val="002E1ADE"/>
    <w:rsid w:val="002E308C"/>
    <w:rsid w:val="002E3C15"/>
    <w:rsid w:val="002E4166"/>
    <w:rsid w:val="002E598B"/>
    <w:rsid w:val="002F1CC2"/>
    <w:rsid w:val="002F5389"/>
    <w:rsid w:val="00302B43"/>
    <w:rsid w:val="003110C7"/>
    <w:rsid w:val="003111A2"/>
    <w:rsid w:val="003144F8"/>
    <w:rsid w:val="003148E5"/>
    <w:rsid w:val="00314EE2"/>
    <w:rsid w:val="0031568C"/>
    <w:rsid w:val="00315A60"/>
    <w:rsid w:val="003162CD"/>
    <w:rsid w:val="00317A35"/>
    <w:rsid w:val="00320CCC"/>
    <w:rsid w:val="00321735"/>
    <w:rsid w:val="003240B9"/>
    <w:rsid w:val="00325561"/>
    <w:rsid w:val="003262F4"/>
    <w:rsid w:val="00327B4D"/>
    <w:rsid w:val="00331A36"/>
    <w:rsid w:val="003320F1"/>
    <w:rsid w:val="00340B2A"/>
    <w:rsid w:val="00341D9B"/>
    <w:rsid w:val="00342DB8"/>
    <w:rsid w:val="0034357A"/>
    <w:rsid w:val="0034365F"/>
    <w:rsid w:val="003459B0"/>
    <w:rsid w:val="00352294"/>
    <w:rsid w:val="0035574B"/>
    <w:rsid w:val="00355A8D"/>
    <w:rsid w:val="00362627"/>
    <w:rsid w:val="00363679"/>
    <w:rsid w:val="0036639A"/>
    <w:rsid w:val="00367A60"/>
    <w:rsid w:val="0037641F"/>
    <w:rsid w:val="00386F45"/>
    <w:rsid w:val="00387D61"/>
    <w:rsid w:val="00390222"/>
    <w:rsid w:val="003921CD"/>
    <w:rsid w:val="003A0216"/>
    <w:rsid w:val="003A1CA4"/>
    <w:rsid w:val="003A2A33"/>
    <w:rsid w:val="003A2CBA"/>
    <w:rsid w:val="003A2FE9"/>
    <w:rsid w:val="003A32A8"/>
    <w:rsid w:val="003A70E3"/>
    <w:rsid w:val="003B1147"/>
    <w:rsid w:val="003B205B"/>
    <w:rsid w:val="003B3645"/>
    <w:rsid w:val="003B384F"/>
    <w:rsid w:val="003B399B"/>
    <w:rsid w:val="003B62E7"/>
    <w:rsid w:val="003B70BB"/>
    <w:rsid w:val="003C1A05"/>
    <w:rsid w:val="003C2616"/>
    <w:rsid w:val="003C6097"/>
    <w:rsid w:val="003C6E75"/>
    <w:rsid w:val="003D19F0"/>
    <w:rsid w:val="003D235D"/>
    <w:rsid w:val="003D3AC9"/>
    <w:rsid w:val="003D7E44"/>
    <w:rsid w:val="003E0373"/>
    <w:rsid w:val="003E330E"/>
    <w:rsid w:val="003F3688"/>
    <w:rsid w:val="003F38DC"/>
    <w:rsid w:val="003F3A35"/>
    <w:rsid w:val="003F5BAE"/>
    <w:rsid w:val="003F6DA1"/>
    <w:rsid w:val="003F6FE0"/>
    <w:rsid w:val="0040570A"/>
    <w:rsid w:val="00407EDF"/>
    <w:rsid w:val="00407F35"/>
    <w:rsid w:val="004163CF"/>
    <w:rsid w:val="00417418"/>
    <w:rsid w:val="00421661"/>
    <w:rsid w:val="00424308"/>
    <w:rsid w:val="004247A3"/>
    <w:rsid w:val="00424CA7"/>
    <w:rsid w:val="00424D12"/>
    <w:rsid w:val="00425D34"/>
    <w:rsid w:val="00427099"/>
    <w:rsid w:val="00431F45"/>
    <w:rsid w:val="00432F44"/>
    <w:rsid w:val="00433FBB"/>
    <w:rsid w:val="004350CE"/>
    <w:rsid w:val="0043593E"/>
    <w:rsid w:val="00437C35"/>
    <w:rsid w:val="0044109C"/>
    <w:rsid w:val="00441916"/>
    <w:rsid w:val="00442DB5"/>
    <w:rsid w:val="004444A0"/>
    <w:rsid w:val="00446FEC"/>
    <w:rsid w:val="00452570"/>
    <w:rsid w:val="004551FE"/>
    <w:rsid w:val="0045523F"/>
    <w:rsid w:val="004601AD"/>
    <w:rsid w:val="00460940"/>
    <w:rsid w:val="00463BBF"/>
    <w:rsid w:val="0046692B"/>
    <w:rsid w:val="00473FC7"/>
    <w:rsid w:val="00474031"/>
    <w:rsid w:val="0047450E"/>
    <w:rsid w:val="00474A31"/>
    <w:rsid w:val="00481911"/>
    <w:rsid w:val="004826E2"/>
    <w:rsid w:val="00483194"/>
    <w:rsid w:val="00492528"/>
    <w:rsid w:val="0049350C"/>
    <w:rsid w:val="004956A4"/>
    <w:rsid w:val="004A1463"/>
    <w:rsid w:val="004A1ED3"/>
    <w:rsid w:val="004A434E"/>
    <w:rsid w:val="004A4B82"/>
    <w:rsid w:val="004A538D"/>
    <w:rsid w:val="004A57BC"/>
    <w:rsid w:val="004B56C9"/>
    <w:rsid w:val="004C5538"/>
    <w:rsid w:val="004C79A5"/>
    <w:rsid w:val="004D2CA7"/>
    <w:rsid w:val="004D3912"/>
    <w:rsid w:val="004D3E1E"/>
    <w:rsid w:val="004D6879"/>
    <w:rsid w:val="004E230B"/>
    <w:rsid w:val="004E3BB8"/>
    <w:rsid w:val="004F74B6"/>
    <w:rsid w:val="004F7F59"/>
    <w:rsid w:val="0050209C"/>
    <w:rsid w:val="00503839"/>
    <w:rsid w:val="00504D5C"/>
    <w:rsid w:val="005053A7"/>
    <w:rsid w:val="00505CDA"/>
    <w:rsid w:val="00506D84"/>
    <w:rsid w:val="00511038"/>
    <w:rsid w:val="00511E3C"/>
    <w:rsid w:val="005125D8"/>
    <w:rsid w:val="00517DC1"/>
    <w:rsid w:val="005247C2"/>
    <w:rsid w:val="00525340"/>
    <w:rsid w:val="005267FD"/>
    <w:rsid w:val="00526C6C"/>
    <w:rsid w:val="00526FED"/>
    <w:rsid w:val="005322E4"/>
    <w:rsid w:val="0053385C"/>
    <w:rsid w:val="00533FC0"/>
    <w:rsid w:val="0053559E"/>
    <w:rsid w:val="00536878"/>
    <w:rsid w:val="00540A04"/>
    <w:rsid w:val="00541557"/>
    <w:rsid w:val="005423E9"/>
    <w:rsid w:val="00544E3F"/>
    <w:rsid w:val="00547B34"/>
    <w:rsid w:val="005556BD"/>
    <w:rsid w:val="00555DC3"/>
    <w:rsid w:val="00556C22"/>
    <w:rsid w:val="005602D7"/>
    <w:rsid w:val="0056162E"/>
    <w:rsid w:val="00563420"/>
    <w:rsid w:val="00566833"/>
    <w:rsid w:val="00567050"/>
    <w:rsid w:val="005720CB"/>
    <w:rsid w:val="005740B5"/>
    <w:rsid w:val="005744D4"/>
    <w:rsid w:val="00574BF0"/>
    <w:rsid w:val="005764AC"/>
    <w:rsid w:val="00580D17"/>
    <w:rsid w:val="0058311C"/>
    <w:rsid w:val="005839AC"/>
    <w:rsid w:val="00590021"/>
    <w:rsid w:val="00590910"/>
    <w:rsid w:val="00593ECB"/>
    <w:rsid w:val="005A113A"/>
    <w:rsid w:val="005A1A8B"/>
    <w:rsid w:val="005A240C"/>
    <w:rsid w:val="005A2F8E"/>
    <w:rsid w:val="005A74ED"/>
    <w:rsid w:val="005B2AE1"/>
    <w:rsid w:val="005B3807"/>
    <w:rsid w:val="005B3A48"/>
    <w:rsid w:val="005B5FC4"/>
    <w:rsid w:val="005B6038"/>
    <w:rsid w:val="005B7242"/>
    <w:rsid w:val="005C2CB1"/>
    <w:rsid w:val="005C31D2"/>
    <w:rsid w:val="005C43BF"/>
    <w:rsid w:val="005D0D75"/>
    <w:rsid w:val="005D1FFB"/>
    <w:rsid w:val="005D218B"/>
    <w:rsid w:val="005D3AE1"/>
    <w:rsid w:val="005D6055"/>
    <w:rsid w:val="005E36BA"/>
    <w:rsid w:val="005E3D47"/>
    <w:rsid w:val="005E5F53"/>
    <w:rsid w:val="005E69C6"/>
    <w:rsid w:val="00603142"/>
    <w:rsid w:val="00605C2B"/>
    <w:rsid w:val="00611AE4"/>
    <w:rsid w:val="0061431B"/>
    <w:rsid w:val="006166D5"/>
    <w:rsid w:val="00620AA7"/>
    <w:rsid w:val="00622789"/>
    <w:rsid w:val="00622DEB"/>
    <w:rsid w:val="006240BD"/>
    <w:rsid w:val="00626113"/>
    <w:rsid w:val="00631CE2"/>
    <w:rsid w:val="00632A94"/>
    <w:rsid w:val="006339EB"/>
    <w:rsid w:val="00634A72"/>
    <w:rsid w:val="00641ED0"/>
    <w:rsid w:val="00645AF8"/>
    <w:rsid w:val="00645F51"/>
    <w:rsid w:val="006524A8"/>
    <w:rsid w:val="00653A38"/>
    <w:rsid w:val="006565B1"/>
    <w:rsid w:val="00657586"/>
    <w:rsid w:val="006607C6"/>
    <w:rsid w:val="00660D49"/>
    <w:rsid w:val="00664DBD"/>
    <w:rsid w:val="00664E53"/>
    <w:rsid w:val="00670DAA"/>
    <w:rsid w:val="006718A6"/>
    <w:rsid w:val="00673EC0"/>
    <w:rsid w:val="00680998"/>
    <w:rsid w:val="00693812"/>
    <w:rsid w:val="00696D43"/>
    <w:rsid w:val="00696D56"/>
    <w:rsid w:val="006974A5"/>
    <w:rsid w:val="006A3031"/>
    <w:rsid w:val="006A4912"/>
    <w:rsid w:val="006A57D7"/>
    <w:rsid w:val="006B0A39"/>
    <w:rsid w:val="006C2759"/>
    <w:rsid w:val="006C304F"/>
    <w:rsid w:val="006D2FD5"/>
    <w:rsid w:val="006D341B"/>
    <w:rsid w:val="006D57A8"/>
    <w:rsid w:val="006D5F13"/>
    <w:rsid w:val="006D6035"/>
    <w:rsid w:val="006E226E"/>
    <w:rsid w:val="006E2A30"/>
    <w:rsid w:val="006E5714"/>
    <w:rsid w:val="006E5A66"/>
    <w:rsid w:val="006E6621"/>
    <w:rsid w:val="006F0A9A"/>
    <w:rsid w:val="006F47B2"/>
    <w:rsid w:val="006F5E9B"/>
    <w:rsid w:val="006F7DFE"/>
    <w:rsid w:val="0070228B"/>
    <w:rsid w:val="0070308E"/>
    <w:rsid w:val="007041A8"/>
    <w:rsid w:val="00705CFA"/>
    <w:rsid w:val="00707CFC"/>
    <w:rsid w:val="0071128C"/>
    <w:rsid w:val="007142F4"/>
    <w:rsid w:val="0071471C"/>
    <w:rsid w:val="00714EA8"/>
    <w:rsid w:val="00717D77"/>
    <w:rsid w:val="00717FB3"/>
    <w:rsid w:val="00720F7B"/>
    <w:rsid w:val="00723762"/>
    <w:rsid w:val="00724144"/>
    <w:rsid w:val="007249CD"/>
    <w:rsid w:val="00725C73"/>
    <w:rsid w:val="00725F51"/>
    <w:rsid w:val="00732366"/>
    <w:rsid w:val="00735377"/>
    <w:rsid w:val="00737155"/>
    <w:rsid w:val="00746D7E"/>
    <w:rsid w:val="007528B1"/>
    <w:rsid w:val="007536A0"/>
    <w:rsid w:val="00756FBD"/>
    <w:rsid w:val="00764CBC"/>
    <w:rsid w:val="00765AF4"/>
    <w:rsid w:val="00766E8F"/>
    <w:rsid w:val="00766EEE"/>
    <w:rsid w:val="007670A0"/>
    <w:rsid w:val="00770B09"/>
    <w:rsid w:val="00774913"/>
    <w:rsid w:val="0077523E"/>
    <w:rsid w:val="007761E8"/>
    <w:rsid w:val="00776EFB"/>
    <w:rsid w:val="007771FC"/>
    <w:rsid w:val="00777886"/>
    <w:rsid w:val="00782A43"/>
    <w:rsid w:val="007830C1"/>
    <w:rsid w:val="00783DB1"/>
    <w:rsid w:val="00784969"/>
    <w:rsid w:val="007849D2"/>
    <w:rsid w:val="0078768F"/>
    <w:rsid w:val="00790631"/>
    <w:rsid w:val="00791FBE"/>
    <w:rsid w:val="00793562"/>
    <w:rsid w:val="00793C1E"/>
    <w:rsid w:val="007952CA"/>
    <w:rsid w:val="007964D0"/>
    <w:rsid w:val="007A2825"/>
    <w:rsid w:val="007A3900"/>
    <w:rsid w:val="007A47A1"/>
    <w:rsid w:val="007B1668"/>
    <w:rsid w:val="007B340F"/>
    <w:rsid w:val="007B7BF3"/>
    <w:rsid w:val="007C4958"/>
    <w:rsid w:val="007C7AA0"/>
    <w:rsid w:val="007D5F4C"/>
    <w:rsid w:val="007E4977"/>
    <w:rsid w:val="007E51B4"/>
    <w:rsid w:val="007E7801"/>
    <w:rsid w:val="007F0178"/>
    <w:rsid w:val="007F7C11"/>
    <w:rsid w:val="00801064"/>
    <w:rsid w:val="00804612"/>
    <w:rsid w:val="00813B65"/>
    <w:rsid w:val="008213EC"/>
    <w:rsid w:val="0082199A"/>
    <w:rsid w:val="008227BF"/>
    <w:rsid w:val="008231FA"/>
    <w:rsid w:val="008234EE"/>
    <w:rsid w:val="008238AB"/>
    <w:rsid w:val="00824BB8"/>
    <w:rsid w:val="008318D9"/>
    <w:rsid w:val="00832019"/>
    <w:rsid w:val="00836367"/>
    <w:rsid w:val="0084048C"/>
    <w:rsid w:val="00841F9B"/>
    <w:rsid w:val="008426F8"/>
    <w:rsid w:val="0084349E"/>
    <w:rsid w:val="00845463"/>
    <w:rsid w:val="0084730B"/>
    <w:rsid w:val="00857F97"/>
    <w:rsid w:val="00861A3F"/>
    <w:rsid w:val="008627F6"/>
    <w:rsid w:val="00863154"/>
    <w:rsid w:val="0086440C"/>
    <w:rsid w:val="00870B24"/>
    <w:rsid w:val="00870E4E"/>
    <w:rsid w:val="00872C24"/>
    <w:rsid w:val="00876632"/>
    <w:rsid w:val="00876BC7"/>
    <w:rsid w:val="00883A7E"/>
    <w:rsid w:val="00884B36"/>
    <w:rsid w:val="00887064"/>
    <w:rsid w:val="008913AA"/>
    <w:rsid w:val="00893DEC"/>
    <w:rsid w:val="008946A2"/>
    <w:rsid w:val="00897A54"/>
    <w:rsid w:val="008A1B10"/>
    <w:rsid w:val="008A5385"/>
    <w:rsid w:val="008A5483"/>
    <w:rsid w:val="008A72CC"/>
    <w:rsid w:val="008A74BC"/>
    <w:rsid w:val="008A7FF5"/>
    <w:rsid w:val="008B1F01"/>
    <w:rsid w:val="008B5E4D"/>
    <w:rsid w:val="008C0D33"/>
    <w:rsid w:val="008C0EDE"/>
    <w:rsid w:val="008C19D0"/>
    <w:rsid w:val="008C22D3"/>
    <w:rsid w:val="008C4F90"/>
    <w:rsid w:val="008C68EB"/>
    <w:rsid w:val="008D22E9"/>
    <w:rsid w:val="008D346C"/>
    <w:rsid w:val="008D4042"/>
    <w:rsid w:val="008D40B4"/>
    <w:rsid w:val="008D48DF"/>
    <w:rsid w:val="008D75C2"/>
    <w:rsid w:val="008E05C3"/>
    <w:rsid w:val="008E10EB"/>
    <w:rsid w:val="008E3AA3"/>
    <w:rsid w:val="008E6EFD"/>
    <w:rsid w:val="008F0106"/>
    <w:rsid w:val="008F0B7D"/>
    <w:rsid w:val="008F1A42"/>
    <w:rsid w:val="008F6820"/>
    <w:rsid w:val="0090225F"/>
    <w:rsid w:val="00905A07"/>
    <w:rsid w:val="00907039"/>
    <w:rsid w:val="00911B5D"/>
    <w:rsid w:val="009127CC"/>
    <w:rsid w:val="00916906"/>
    <w:rsid w:val="0092053C"/>
    <w:rsid w:val="00922CDB"/>
    <w:rsid w:val="009236F2"/>
    <w:rsid w:val="00923CD0"/>
    <w:rsid w:val="00923E32"/>
    <w:rsid w:val="0092595E"/>
    <w:rsid w:val="00927409"/>
    <w:rsid w:val="0092776C"/>
    <w:rsid w:val="00930920"/>
    <w:rsid w:val="00932ACB"/>
    <w:rsid w:val="0093514E"/>
    <w:rsid w:val="00935837"/>
    <w:rsid w:val="00940426"/>
    <w:rsid w:val="00942B6C"/>
    <w:rsid w:val="00944C04"/>
    <w:rsid w:val="00945F6E"/>
    <w:rsid w:val="00947AB7"/>
    <w:rsid w:val="009502D2"/>
    <w:rsid w:val="0095032E"/>
    <w:rsid w:val="00951185"/>
    <w:rsid w:val="00955D7A"/>
    <w:rsid w:val="0095646C"/>
    <w:rsid w:val="00957B8E"/>
    <w:rsid w:val="0096142D"/>
    <w:rsid w:val="009622FE"/>
    <w:rsid w:val="00964503"/>
    <w:rsid w:val="00967669"/>
    <w:rsid w:val="00972BFB"/>
    <w:rsid w:val="009752C4"/>
    <w:rsid w:val="009757E4"/>
    <w:rsid w:val="00975DFC"/>
    <w:rsid w:val="0098051D"/>
    <w:rsid w:val="00984774"/>
    <w:rsid w:val="00992085"/>
    <w:rsid w:val="00992236"/>
    <w:rsid w:val="0099626A"/>
    <w:rsid w:val="00997B0C"/>
    <w:rsid w:val="009A0F43"/>
    <w:rsid w:val="009A220C"/>
    <w:rsid w:val="009A2682"/>
    <w:rsid w:val="009A3CC1"/>
    <w:rsid w:val="009A41AB"/>
    <w:rsid w:val="009B5897"/>
    <w:rsid w:val="009B61A2"/>
    <w:rsid w:val="009C0E5F"/>
    <w:rsid w:val="009C2261"/>
    <w:rsid w:val="009C373C"/>
    <w:rsid w:val="009C4587"/>
    <w:rsid w:val="009C4B30"/>
    <w:rsid w:val="009C534D"/>
    <w:rsid w:val="009D2551"/>
    <w:rsid w:val="009D4A55"/>
    <w:rsid w:val="009D5243"/>
    <w:rsid w:val="009D6B15"/>
    <w:rsid w:val="009E1384"/>
    <w:rsid w:val="009E3294"/>
    <w:rsid w:val="009E3461"/>
    <w:rsid w:val="009E3864"/>
    <w:rsid w:val="009E3A40"/>
    <w:rsid w:val="009E5527"/>
    <w:rsid w:val="009F249C"/>
    <w:rsid w:val="009F29FE"/>
    <w:rsid w:val="009F2C41"/>
    <w:rsid w:val="009F7067"/>
    <w:rsid w:val="009F7AE3"/>
    <w:rsid w:val="00A05046"/>
    <w:rsid w:val="00A05904"/>
    <w:rsid w:val="00A05D6B"/>
    <w:rsid w:val="00A061FC"/>
    <w:rsid w:val="00A074D4"/>
    <w:rsid w:val="00A120D2"/>
    <w:rsid w:val="00A14616"/>
    <w:rsid w:val="00A17F6B"/>
    <w:rsid w:val="00A203C8"/>
    <w:rsid w:val="00A2216F"/>
    <w:rsid w:val="00A23951"/>
    <w:rsid w:val="00A252F9"/>
    <w:rsid w:val="00A26EEA"/>
    <w:rsid w:val="00A27049"/>
    <w:rsid w:val="00A304DB"/>
    <w:rsid w:val="00A30ADA"/>
    <w:rsid w:val="00A32E1D"/>
    <w:rsid w:val="00A32E67"/>
    <w:rsid w:val="00A42840"/>
    <w:rsid w:val="00A43DC7"/>
    <w:rsid w:val="00A44CB6"/>
    <w:rsid w:val="00A44FC0"/>
    <w:rsid w:val="00A475A4"/>
    <w:rsid w:val="00A50953"/>
    <w:rsid w:val="00A52C52"/>
    <w:rsid w:val="00A53808"/>
    <w:rsid w:val="00A54F8E"/>
    <w:rsid w:val="00A55173"/>
    <w:rsid w:val="00A55A2A"/>
    <w:rsid w:val="00A563D0"/>
    <w:rsid w:val="00A57595"/>
    <w:rsid w:val="00A63721"/>
    <w:rsid w:val="00A71511"/>
    <w:rsid w:val="00A732EB"/>
    <w:rsid w:val="00A82BF8"/>
    <w:rsid w:val="00A83493"/>
    <w:rsid w:val="00A83505"/>
    <w:rsid w:val="00A871E2"/>
    <w:rsid w:val="00A94C43"/>
    <w:rsid w:val="00A962D8"/>
    <w:rsid w:val="00AA04FE"/>
    <w:rsid w:val="00AA066E"/>
    <w:rsid w:val="00AA1C82"/>
    <w:rsid w:val="00AA6975"/>
    <w:rsid w:val="00AA7E5B"/>
    <w:rsid w:val="00AB2543"/>
    <w:rsid w:val="00AB4302"/>
    <w:rsid w:val="00AC0198"/>
    <w:rsid w:val="00AC24C4"/>
    <w:rsid w:val="00AC3357"/>
    <w:rsid w:val="00AC3DD1"/>
    <w:rsid w:val="00AC4EF9"/>
    <w:rsid w:val="00AD1273"/>
    <w:rsid w:val="00AD4133"/>
    <w:rsid w:val="00AE078B"/>
    <w:rsid w:val="00AE0DD2"/>
    <w:rsid w:val="00AE7389"/>
    <w:rsid w:val="00AF107A"/>
    <w:rsid w:val="00AF1DD9"/>
    <w:rsid w:val="00AF1FA6"/>
    <w:rsid w:val="00AF477D"/>
    <w:rsid w:val="00AF50F6"/>
    <w:rsid w:val="00AF676F"/>
    <w:rsid w:val="00AF79FB"/>
    <w:rsid w:val="00B005F8"/>
    <w:rsid w:val="00B10C38"/>
    <w:rsid w:val="00B11625"/>
    <w:rsid w:val="00B128F5"/>
    <w:rsid w:val="00B13C70"/>
    <w:rsid w:val="00B147B1"/>
    <w:rsid w:val="00B17C45"/>
    <w:rsid w:val="00B228C0"/>
    <w:rsid w:val="00B27C02"/>
    <w:rsid w:val="00B30E27"/>
    <w:rsid w:val="00B31B82"/>
    <w:rsid w:val="00B36BB6"/>
    <w:rsid w:val="00B41501"/>
    <w:rsid w:val="00B44451"/>
    <w:rsid w:val="00B4565D"/>
    <w:rsid w:val="00B463CD"/>
    <w:rsid w:val="00B46BFD"/>
    <w:rsid w:val="00B50CD9"/>
    <w:rsid w:val="00B52671"/>
    <w:rsid w:val="00B54E46"/>
    <w:rsid w:val="00B5789A"/>
    <w:rsid w:val="00B63FE4"/>
    <w:rsid w:val="00B653E7"/>
    <w:rsid w:val="00B66840"/>
    <w:rsid w:val="00B669D8"/>
    <w:rsid w:val="00B72547"/>
    <w:rsid w:val="00B73D82"/>
    <w:rsid w:val="00B73D92"/>
    <w:rsid w:val="00B763F7"/>
    <w:rsid w:val="00B85434"/>
    <w:rsid w:val="00B85A16"/>
    <w:rsid w:val="00B85D66"/>
    <w:rsid w:val="00B86945"/>
    <w:rsid w:val="00B91940"/>
    <w:rsid w:val="00B93CE1"/>
    <w:rsid w:val="00B953FE"/>
    <w:rsid w:val="00B96FD4"/>
    <w:rsid w:val="00B97583"/>
    <w:rsid w:val="00BA4418"/>
    <w:rsid w:val="00BA4AE1"/>
    <w:rsid w:val="00BB0283"/>
    <w:rsid w:val="00BB06C3"/>
    <w:rsid w:val="00BB2A17"/>
    <w:rsid w:val="00BB2D7C"/>
    <w:rsid w:val="00BB4123"/>
    <w:rsid w:val="00BB5483"/>
    <w:rsid w:val="00BB5A2E"/>
    <w:rsid w:val="00BC2078"/>
    <w:rsid w:val="00BC4A80"/>
    <w:rsid w:val="00BC7AF6"/>
    <w:rsid w:val="00BD36A1"/>
    <w:rsid w:val="00BE11E1"/>
    <w:rsid w:val="00BE366A"/>
    <w:rsid w:val="00BE524A"/>
    <w:rsid w:val="00BE5673"/>
    <w:rsid w:val="00BF4B1C"/>
    <w:rsid w:val="00BF50DB"/>
    <w:rsid w:val="00C004B4"/>
    <w:rsid w:val="00C0534A"/>
    <w:rsid w:val="00C06A00"/>
    <w:rsid w:val="00C07CD0"/>
    <w:rsid w:val="00C10DDF"/>
    <w:rsid w:val="00C14B36"/>
    <w:rsid w:val="00C15344"/>
    <w:rsid w:val="00C178EE"/>
    <w:rsid w:val="00C17AB8"/>
    <w:rsid w:val="00C20AA4"/>
    <w:rsid w:val="00C22801"/>
    <w:rsid w:val="00C25363"/>
    <w:rsid w:val="00C2642F"/>
    <w:rsid w:val="00C26439"/>
    <w:rsid w:val="00C26BF9"/>
    <w:rsid w:val="00C27132"/>
    <w:rsid w:val="00C31CD2"/>
    <w:rsid w:val="00C379D2"/>
    <w:rsid w:val="00C46833"/>
    <w:rsid w:val="00C47ADB"/>
    <w:rsid w:val="00C50117"/>
    <w:rsid w:val="00C5134D"/>
    <w:rsid w:val="00C53BE7"/>
    <w:rsid w:val="00C5567E"/>
    <w:rsid w:val="00C55D21"/>
    <w:rsid w:val="00C57FF5"/>
    <w:rsid w:val="00C60718"/>
    <w:rsid w:val="00C61873"/>
    <w:rsid w:val="00C64CF9"/>
    <w:rsid w:val="00C65E66"/>
    <w:rsid w:val="00C67B9E"/>
    <w:rsid w:val="00C729EC"/>
    <w:rsid w:val="00C77272"/>
    <w:rsid w:val="00C775F9"/>
    <w:rsid w:val="00C806CC"/>
    <w:rsid w:val="00C820F0"/>
    <w:rsid w:val="00C827B7"/>
    <w:rsid w:val="00C83128"/>
    <w:rsid w:val="00C84E24"/>
    <w:rsid w:val="00C857BF"/>
    <w:rsid w:val="00C86145"/>
    <w:rsid w:val="00C87F25"/>
    <w:rsid w:val="00C92C39"/>
    <w:rsid w:val="00C93B30"/>
    <w:rsid w:val="00C968E7"/>
    <w:rsid w:val="00C97093"/>
    <w:rsid w:val="00CA050B"/>
    <w:rsid w:val="00CA3063"/>
    <w:rsid w:val="00CA6C29"/>
    <w:rsid w:val="00CB5462"/>
    <w:rsid w:val="00CB5A92"/>
    <w:rsid w:val="00CC1BE4"/>
    <w:rsid w:val="00CC2581"/>
    <w:rsid w:val="00CC29DC"/>
    <w:rsid w:val="00CC692A"/>
    <w:rsid w:val="00CC74D1"/>
    <w:rsid w:val="00CD5120"/>
    <w:rsid w:val="00CD560C"/>
    <w:rsid w:val="00CD73C5"/>
    <w:rsid w:val="00CD7F8B"/>
    <w:rsid w:val="00CE004C"/>
    <w:rsid w:val="00CE3FD9"/>
    <w:rsid w:val="00CE5875"/>
    <w:rsid w:val="00CF2C32"/>
    <w:rsid w:val="00CF2F93"/>
    <w:rsid w:val="00CF36A1"/>
    <w:rsid w:val="00CF3779"/>
    <w:rsid w:val="00D04B2D"/>
    <w:rsid w:val="00D067B0"/>
    <w:rsid w:val="00D10331"/>
    <w:rsid w:val="00D10EB2"/>
    <w:rsid w:val="00D1431B"/>
    <w:rsid w:val="00D14EA3"/>
    <w:rsid w:val="00D15FA8"/>
    <w:rsid w:val="00D21660"/>
    <w:rsid w:val="00D21E34"/>
    <w:rsid w:val="00D22036"/>
    <w:rsid w:val="00D23CFC"/>
    <w:rsid w:val="00D24D3E"/>
    <w:rsid w:val="00D27481"/>
    <w:rsid w:val="00D32417"/>
    <w:rsid w:val="00D33F1B"/>
    <w:rsid w:val="00D34689"/>
    <w:rsid w:val="00D45DC5"/>
    <w:rsid w:val="00D46179"/>
    <w:rsid w:val="00D46EE7"/>
    <w:rsid w:val="00D47032"/>
    <w:rsid w:val="00D519EA"/>
    <w:rsid w:val="00D53545"/>
    <w:rsid w:val="00D53F13"/>
    <w:rsid w:val="00D56DEA"/>
    <w:rsid w:val="00D62474"/>
    <w:rsid w:val="00D62569"/>
    <w:rsid w:val="00D64569"/>
    <w:rsid w:val="00D67864"/>
    <w:rsid w:val="00D705D2"/>
    <w:rsid w:val="00D71C6D"/>
    <w:rsid w:val="00D77594"/>
    <w:rsid w:val="00D80B27"/>
    <w:rsid w:val="00D863F8"/>
    <w:rsid w:val="00D91D44"/>
    <w:rsid w:val="00D91E5C"/>
    <w:rsid w:val="00D93F31"/>
    <w:rsid w:val="00D965FF"/>
    <w:rsid w:val="00D96970"/>
    <w:rsid w:val="00D96A9B"/>
    <w:rsid w:val="00D97779"/>
    <w:rsid w:val="00DA20FA"/>
    <w:rsid w:val="00DA3BEF"/>
    <w:rsid w:val="00DB16BA"/>
    <w:rsid w:val="00DB22B1"/>
    <w:rsid w:val="00DB2502"/>
    <w:rsid w:val="00DB4BDF"/>
    <w:rsid w:val="00DB4FAD"/>
    <w:rsid w:val="00DC4C61"/>
    <w:rsid w:val="00DD029A"/>
    <w:rsid w:val="00DD4C90"/>
    <w:rsid w:val="00DD507D"/>
    <w:rsid w:val="00DD5C2C"/>
    <w:rsid w:val="00DD769D"/>
    <w:rsid w:val="00DD7A9D"/>
    <w:rsid w:val="00DE06F0"/>
    <w:rsid w:val="00DE0846"/>
    <w:rsid w:val="00DE161C"/>
    <w:rsid w:val="00DE1C2C"/>
    <w:rsid w:val="00DE681F"/>
    <w:rsid w:val="00DF0117"/>
    <w:rsid w:val="00DF0A79"/>
    <w:rsid w:val="00DF0D0F"/>
    <w:rsid w:val="00DF52B2"/>
    <w:rsid w:val="00DF59FC"/>
    <w:rsid w:val="00DF7D57"/>
    <w:rsid w:val="00E008F4"/>
    <w:rsid w:val="00E0096A"/>
    <w:rsid w:val="00E03643"/>
    <w:rsid w:val="00E04463"/>
    <w:rsid w:val="00E069E0"/>
    <w:rsid w:val="00E06FF2"/>
    <w:rsid w:val="00E1141E"/>
    <w:rsid w:val="00E12138"/>
    <w:rsid w:val="00E15D6D"/>
    <w:rsid w:val="00E1712A"/>
    <w:rsid w:val="00E20D6F"/>
    <w:rsid w:val="00E245C8"/>
    <w:rsid w:val="00E302DE"/>
    <w:rsid w:val="00E36BF9"/>
    <w:rsid w:val="00E40B84"/>
    <w:rsid w:val="00E43753"/>
    <w:rsid w:val="00E51B5C"/>
    <w:rsid w:val="00E54B8D"/>
    <w:rsid w:val="00E55FCE"/>
    <w:rsid w:val="00E56872"/>
    <w:rsid w:val="00E569EF"/>
    <w:rsid w:val="00E57EB1"/>
    <w:rsid w:val="00E61B9B"/>
    <w:rsid w:val="00E71990"/>
    <w:rsid w:val="00E72419"/>
    <w:rsid w:val="00E735D9"/>
    <w:rsid w:val="00E759C7"/>
    <w:rsid w:val="00E75EA5"/>
    <w:rsid w:val="00E771F2"/>
    <w:rsid w:val="00E773AF"/>
    <w:rsid w:val="00E77EFA"/>
    <w:rsid w:val="00E873CF"/>
    <w:rsid w:val="00E87E59"/>
    <w:rsid w:val="00E91062"/>
    <w:rsid w:val="00E919EB"/>
    <w:rsid w:val="00E91EE2"/>
    <w:rsid w:val="00E9394C"/>
    <w:rsid w:val="00E93B26"/>
    <w:rsid w:val="00E957BC"/>
    <w:rsid w:val="00EA6740"/>
    <w:rsid w:val="00EB3E54"/>
    <w:rsid w:val="00EB679F"/>
    <w:rsid w:val="00EB79E7"/>
    <w:rsid w:val="00EC5991"/>
    <w:rsid w:val="00EC6057"/>
    <w:rsid w:val="00ED2500"/>
    <w:rsid w:val="00ED44A6"/>
    <w:rsid w:val="00ED68B5"/>
    <w:rsid w:val="00EE012F"/>
    <w:rsid w:val="00EE1B29"/>
    <w:rsid w:val="00EE3020"/>
    <w:rsid w:val="00EE5960"/>
    <w:rsid w:val="00EF0C81"/>
    <w:rsid w:val="00EF116A"/>
    <w:rsid w:val="00EF40E1"/>
    <w:rsid w:val="00EF6E27"/>
    <w:rsid w:val="00F012EF"/>
    <w:rsid w:val="00F02190"/>
    <w:rsid w:val="00F059EA"/>
    <w:rsid w:val="00F063C7"/>
    <w:rsid w:val="00F07183"/>
    <w:rsid w:val="00F07258"/>
    <w:rsid w:val="00F114CA"/>
    <w:rsid w:val="00F13C7A"/>
    <w:rsid w:val="00F166EA"/>
    <w:rsid w:val="00F20E28"/>
    <w:rsid w:val="00F20E98"/>
    <w:rsid w:val="00F21457"/>
    <w:rsid w:val="00F31254"/>
    <w:rsid w:val="00F32B22"/>
    <w:rsid w:val="00F33D74"/>
    <w:rsid w:val="00F37A87"/>
    <w:rsid w:val="00F37B58"/>
    <w:rsid w:val="00F40281"/>
    <w:rsid w:val="00F43D31"/>
    <w:rsid w:val="00F4503A"/>
    <w:rsid w:val="00F46B89"/>
    <w:rsid w:val="00F479AA"/>
    <w:rsid w:val="00F511FD"/>
    <w:rsid w:val="00F530C1"/>
    <w:rsid w:val="00F625C3"/>
    <w:rsid w:val="00F62EF4"/>
    <w:rsid w:val="00F65C60"/>
    <w:rsid w:val="00F66C92"/>
    <w:rsid w:val="00F73396"/>
    <w:rsid w:val="00F771A1"/>
    <w:rsid w:val="00F776D4"/>
    <w:rsid w:val="00F835A6"/>
    <w:rsid w:val="00F85620"/>
    <w:rsid w:val="00F86122"/>
    <w:rsid w:val="00F8615A"/>
    <w:rsid w:val="00F9137E"/>
    <w:rsid w:val="00F967DA"/>
    <w:rsid w:val="00F96C2F"/>
    <w:rsid w:val="00FA0870"/>
    <w:rsid w:val="00FA0C6D"/>
    <w:rsid w:val="00FA0FD9"/>
    <w:rsid w:val="00FA4E8B"/>
    <w:rsid w:val="00FA571A"/>
    <w:rsid w:val="00FA5D92"/>
    <w:rsid w:val="00FA6A5B"/>
    <w:rsid w:val="00FA7CA5"/>
    <w:rsid w:val="00FB186C"/>
    <w:rsid w:val="00FB20F7"/>
    <w:rsid w:val="00FB6030"/>
    <w:rsid w:val="00FD0D07"/>
    <w:rsid w:val="00FD2C0E"/>
    <w:rsid w:val="00FD4EEF"/>
    <w:rsid w:val="00FD4F40"/>
    <w:rsid w:val="00FD74D5"/>
    <w:rsid w:val="00FD7F31"/>
    <w:rsid w:val="00FE0358"/>
    <w:rsid w:val="00FE215C"/>
    <w:rsid w:val="00FE3C21"/>
    <w:rsid w:val="00FE3CFE"/>
    <w:rsid w:val="00FE3D3D"/>
    <w:rsid w:val="00FE46C9"/>
    <w:rsid w:val="00FE4C84"/>
    <w:rsid w:val="00FF0266"/>
    <w:rsid w:val="00FF27AA"/>
    <w:rsid w:val="00FF3565"/>
    <w:rsid w:val="00FF3C37"/>
    <w:rsid w:val="00FF4BBB"/>
    <w:rsid w:val="00FF59CC"/>
    <w:rsid w:val="029660A5"/>
    <w:rsid w:val="054E88FA"/>
    <w:rsid w:val="082F9E46"/>
    <w:rsid w:val="0AC20395"/>
    <w:rsid w:val="0BB16E88"/>
    <w:rsid w:val="0C20C7DD"/>
    <w:rsid w:val="0F54F608"/>
    <w:rsid w:val="0F80C5A3"/>
    <w:rsid w:val="19BD4888"/>
    <w:rsid w:val="1E5BB4D2"/>
    <w:rsid w:val="204D00AC"/>
    <w:rsid w:val="248C139B"/>
    <w:rsid w:val="293EA3F4"/>
    <w:rsid w:val="2CC94D8A"/>
    <w:rsid w:val="2E84DE45"/>
    <w:rsid w:val="30A37ED0"/>
    <w:rsid w:val="3131A0E1"/>
    <w:rsid w:val="335006C2"/>
    <w:rsid w:val="3A573DF8"/>
    <w:rsid w:val="3F834669"/>
    <w:rsid w:val="3FB5CA91"/>
    <w:rsid w:val="45492410"/>
    <w:rsid w:val="46E682F0"/>
    <w:rsid w:val="5055AE0C"/>
    <w:rsid w:val="533531C1"/>
    <w:rsid w:val="55F50C87"/>
    <w:rsid w:val="57A212AB"/>
    <w:rsid w:val="58DB12DF"/>
    <w:rsid w:val="5D244D00"/>
    <w:rsid w:val="5F2D1966"/>
    <w:rsid w:val="61464ACB"/>
    <w:rsid w:val="61889C5F"/>
    <w:rsid w:val="6600FEBE"/>
    <w:rsid w:val="6861E61A"/>
    <w:rsid w:val="708FC269"/>
    <w:rsid w:val="73F8A3F7"/>
    <w:rsid w:val="75C3DF56"/>
    <w:rsid w:val="7A1D9D9D"/>
    <w:rsid w:val="7A6C0786"/>
    <w:rsid w:val="7AB5630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E06DB2"/>
  <w14:defaultImageDpi w14:val="96"/>
  <w15:docId w15:val="{66672DBB-A5EE-4BA9-9A68-D5A8BE7B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0E3"/>
    <w:pPr>
      <w:spacing w:after="240"/>
      <w:ind w:right="-119"/>
    </w:pPr>
    <w:rPr>
      <w:rFonts w:ascii="Arial" w:hAnsi="Arial" w:cs="Arial"/>
      <w:sz w:val="22"/>
      <w:szCs w:val="22"/>
      <w:lang w:val="fr-CA"/>
    </w:rPr>
  </w:style>
  <w:style w:type="paragraph" w:styleId="Heading1">
    <w:name w:val="heading 1"/>
    <w:basedOn w:val="Normal"/>
    <w:next w:val="Normal"/>
    <w:link w:val="Heading1Char"/>
    <w:uiPriority w:val="9"/>
    <w:qFormat/>
    <w:rsid w:val="00417418"/>
    <w:pPr>
      <w:ind w:right="0"/>
      <w:outlineLvl w:val="0"/>
    </w:pPr>
    <w:rPr>
      <w:b/>
      <w:sz w:val="28"/>
      <w:szCs w:val="28"/>
    </w:rPr>
  </w:style>
  <w:style w:type="paragraph" w:styleId="Heading2">
    <w:name w:val="heading 2"/>
    <w:basedOn w:val="Normal"/>
    <w:next w:val="Normal"/>
    <w:link w:val="Heading2Char"/>
    <w:uiPriority w:val="9"/>
    <w:qFormat/>
    <w:rsid w:val="0034357A"/>
    <w:pPr>
      <w:outlineLvl w:val="1"/>
    </w:pPr>
    <w:rPr>
      <w:b/>
      <w:noProof/>
      <w:sz w:val="28"/>
      <w:szCs w:val="28"/>
      <w:lang w:eastAsia="en-CA"/>
    </w:rPr>
  </w:style>
  <w:style w:type="paragraph" w:styleId="Heading3">
    <w:name w:val="heading 3"/>
    <w:basedOn w:val="Normal"/>
    <w:next w:val="NormalIndent"/>
    <w:link w:val="Heading3Char"/>
    <w:uiPriority w:val="9"/>
    <w:qFormat/>
    <w:rsid w:val="00025564"/>
    <w:pPr>
      <w:outlineLvl w:val="2"/>
    </w:pPr>
    <w:rPr>
      <w:b/>
      <w:sz w:val="24"/>
      <w:szCs w:val="24"/>
    </w:rPr>
  </w:style>
  <w:style w:type="paragraph" w:styleId="Heading4">
    <w:name w:val="heading 4"/>
    <w:basedOn w:val="Normal"/>
    <w:next w:val="Normal"/>
    <w:link w:val="Heading4Char"/>
    <w:semiHidden/>
    <w:unhideWhenUsed/>
    <w:qFormat/>
    <w:rsid w:val="006E2A30"/>
    <w:pPr>
      <w:keepNext/>
      <w:spacing w:before="240" w:after="60"/>
      <w:outlineLvl w:val="3"/>
    </w:pPr>
    <w:rPr>
      <w:rFonts w:ascii="Aptos" w:hAnsi="Apto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17418"/>
    <w:rPr>
      <w:rFonts w:ascii="Arial" w:hAnsi="Arial" w:cs="Arial"/>
      <w:b/>
      <w:sz w:val="28"/>
      <w:szCs w:val="28"/>
      <w:lang w:val="fr-CA" w:eastAsia="en-US"/>
    </w:rPr>
  </w:style>
  <w:style w:type="character" w:customStyle="1" w:styleId="Heading2Char">
    <w:name w:val="Heading 2 Char"/>
    <w:basedOn w:val="DefaultParagraphFont"/>
    <w:link w:val="Heading2"/>
    <w:uiPriority w:val="9"/>
    <w:locked/>
    <w:rsid w:val="0034357A"/>
    <w:rPr>
      <w:rFonts w:ascii="Arial" w:hAnsi="Arial" w:cs="Arial"/>
      <w:b/>
      <w:noProof/>
      <w:sz w:val="28"/>
      <w:szCs w:val="28"/>
      <w:lang w:val="fr-CA"/>
    </w:rPr>
  </w:style>
  <w:style w:type="character" w:customStyle="1" w:styleId="Heading3Char">
    <w:name w:val="Heading 3 Char"/>
    <w:basedOn w:val="DefaultParagraphFont"/>
    <w:link w:val="Heading3"/>
    <w:uiPriority w:val="9"/>
    <w:locked/>
    <w:rsid w:val="00025564"/>
    <w:rPr>
      <w:rFonts w:ascii="Arial" w:hAnsi="Arial" w:cs="Arial"/>
      <w:b/>
      <w:sz w:val="24"/>
      <w:szCs w:val="24"/>
      <w:lang w:val="x-none" w:eastAsia="en-US"/>
    </w:rPr>
  </w:style>
  <w:style w:type="paragraph" w:styleId="NormalIndent">
    <w:name w:val="Normal Indent"/>
    <w:basedOn w:val="Normal"/>
    <w:uiPriority w:val="99"/>
    <w:pPr>
      <w:ind w:left="720"/>
    </w:pPr>
  </w:style>
  <w:style w:type="paragraph" w:styleId="Footer">
    <w:name w:val="footer"/>
    <w:basedOn w:val="Normal"/>
    <w:link w:val="FooterChar"/>
    <w:uiPriority w:val="99"/>
    <w:pPr>
      <w:tabs>
        <w:tab w:val="center" w:pos="4252"/>
        <w:tab w:val="right" w:pos="8504"/>
      </w:tabs>
    </w:pPr>
    <w:rPr>
      <w:spacing w:val="5"/>
      <w:sz w:val="11"/>
    </w:rPr>
  </w:style>
  <w:style w:type="character" w:customStyle="1" w:styleId="FooterChar">
    <w:name w:val="Footer Char"/>
    <w:basedOn w:val="DefaultParagraphFont"/>
    <w:link w:val="Footer"/>
    <w:uiPriority w:val="99"/>
    <w:locked/>
    <w:rPr>
      <w:rFonts w:ascii="Courier New" w:hAnsi="Courier New" w:cs="Times New Roman"/>
      <w:lang w:val="x-none" w:eastAsia="en-US"/>
    </w:rPr>
  </w:style>
  <w:style w:type="paragraph" w:styleId="Header">
    <w:name w:val="header"/>
    <w:basedOn w:val="Normal"/>
    <w:link w:val="HeaderChar"/>
    <w:uiPriority w:val="99"/>
    <w:pPr>
      <w:tabs>
        <w:tab w:val="center" w:pos="4680"/>
        <w:tab w:val="right" w:pos="9360"/>
      </w:tabs>
    </w:pPr>
    <w:rPr>
      <w:noProof/>
    </w:rPr>
  </w:style>
  <w:style w:type="character" w:customStyle="1" w:styleId="HeaderChar">
    <w:name w:val="Header Char"/>
    <w:basedOn w:val="DefaultParagraphFont"/>
    <w:link w:val="Header"/>
    <w:uiPriority w:val="99"/>
    <w:locked/>
    <w:rsid w:val="007771FC"/>
    <w:rPr>
      <w:rFonts w:ascii="Courier New" w:hAnsi="Courier New" w:cs="Times New Roman"/>
      <w:noProof/>
      <w:lang w:eastAsia="en-US"/>
    </w:rPr>
  </w:style>
  <w:style w:type="character" w:styleId="FootnoteReference">
    <w:name w:val="footnote reference"/>
    <w:uiPriority w:val="99"/>
    <w:semiHidden/>
    <w:rPr>
      <w:rFonts w:cs="Times New Roman"/>
      <w:position w:val="6"/>
      <w:sz w:val="16"/>
    </w:rPr>
  </w:style>
  <w:style w:type="paragraph" w:styleId="FootnoteText">
    <w:name w:val="footnote text"/>
    <w:basedOn w:val="Normal"/>
    <w:link w:val="FootnoteTextChar"/>
    <w:uiPriority w:val="99"/>
    <w:semiHidden/>
    <w:pPr>
      <w:tabs>
        <w:tab w:val="left" w:pos="216"/>
      </w:tabs>
      <w:ind w:left="216" w:hanging="216"/>
    </w:pPr>
    <w:rPr>
      <w:sz w:val="16"/>
    </w:rPr>
  </w:style>
  <w:style w:type="character" w:customStyle="1" w:styleId="FootnoteTextChar">
    <w:name w:val="Footnote Text Char"/>
    <w:basedOn w:val="DefaultParagraphFont"/>
    <w:link w:val="FootnoteText"/>
    <w:uiPriority w:val="99"/>
    <w:semiHidden/>
    <w:locked/>
    <w:rPr>
      <w:rFonts w:ascii="Courier New" w:hAnsi="Courier New" w:cs="Times New Roman"/>
      <w:lang w:val="x-none" w:eastAsia="en-US"/>
    </w:rPr>
  </w:style>
  <w:style w:type="paragraph" w:customStyle="1" w:styleId="ColEngAngl">
    <w:name w:val="ColEngAngl"/>
    <w:basedOn w:val="Normal"/>
  </w:style>
  <w:style w:type="paragraph" w:customStyle="1" w:styleId="ColFr">
    <w:name w:val="ColFr"/>
    <w:basedOn w:val="Normal"/>
  </w:style>
  <w:style w:type="paragraph" w:customStyle="1" w:styleId="FormHelv95">
    <w:name w:val="FormHelv9.5"/>
    <w:next w:val="Normal"/>
    <w:rPr>
      <w:rFonts w:ascii="Arial" w:hAnsi="Arial"/>
      <w:sz w:val="19"/>
      <w:lang w:val="en-GB"/>
    </w:rPr>
  </w:style>
  <w:style w:type="paragraph" w:customStyle="1" w:styleId="FormHelv85">
    <w:name w:val="FormHelv8.5"/>
    <w:basedOn w:val="FormHelv95"/>
    <w:rPr>
      <w:sz w:val="17"/>
    </w:rPr>
  </w:style>
  <w:style w:type="paragraph" w:customStyle="1" w:styleId="FormHelv65">
    <w:name w:val="FormHelv6.5"/>
    <w:basedOn w:val="FormHelv85"/>
    <w:pPr>
      <w:jc w:val="center"/>
    </w:pPr>
    <w:rPr>
      <w:spacing w:val="10"/>
      <w:sz w:val="13"/>
    </w:rPr>
  </w:style>
  <w:style w:type="paragraph" w:customStyle="1" w:styleId="FormHelv75">
    <w:name w:val="FormHelv7.5"/>
    <w:basedOn w:val="Normal"/>
    <w:pPr>
      <w:framePr w:w="3862" w:h="669" w:hRule="exact" w:hSpace="187" w:wrap="around" w:vAnchor="page" w:hAnchor="page" w:x="8048" w:y="467"/>
      <w:tabs>
        <w:tab w:val="left" w:pos="900"/>
        <w:tab w:val="left" w:pos="1170"/>
      </w:tabs>
      <w:jc w:val="center"/>
    </w:pPr>
    <w:rPr>
      <w:rFonts w:ascii="Arial Narrow" w:hAnsi="Arial Narrow"/>
      <w:noProof/>
      <w:spacing w:val="5"/>
      <w:sz w:val="15"/>
    </w:rPr>
  </w:style>
  <w:style w:type="paragraph" w:customStyle="1" w:styleId="ColEngAnglIndentRetrait">
    <w:name w:val="ColEngAngl IndentRetrait"/>
    <w:basedOn w:val="ColEngAngl"/>
    <w:pPr>
      <w:ind w:left="360"/>
    </w:pPr>
  </w:style>
  <w:style w:type="paragraph" w:customStyle="1" w:styleId="ColFrIndentRetrait">
    <w:name w:val="ColFr IndentRetrait"/>
    <w:basedOn w:val="ColFr"/>
    <w:pPr>
      <w:ind w:left="360"/>
    </w:pPr>
  </w:style>
  <w:style w:type="character" w:styleId="PageNumber">
    <w:name w:val="page number"/>
    <w:uiPriority w:val="99"/>
    <w:rPr>
      <w:rFonts w:cs="Times New Roman"/>
    </w:rPr>
  </w:style>
  <w:style w:type="paragraph" w:styleId="BalloonText">
    <w:name w:val="Balloon Text"/>
    <w:basedOn w:val="Normal"/>
    <w:link w:val="BalloonTextChar"/>
    <w:uiPriority w:val="99"/>
    <w:rsid w:val="00266553"/>
    <w:rPr>
      <w:rFonts w:ascii="Tahoma" w:hAnsi="Tahoma" w:cs="Tahoma"/>
      <w:sz w:val="16"/>
      <w:szCs w:val="16"/>
    </w:rPr>
  </w:style>
  <w:style w:type="character" w:customStyle="1" w:styleId="BalloonTextChar">
    <w:name w:val="Balloon Text Char"/>
    <w:basedOn w:val="DefaultParagraphFont"/>
    <w:link w:val="BalloonText"/>
    <w:uiPriority w:val="99"/>
    <w:locked/>
    <w:rsid w:val="00266553"/>
    <w:rPr>
      <w:rFonts w:ascii="Tahoma" w:hAnsi="Tahoma" w:cs="Times New Roman"/>
      <w:sz w:val="16"/>
      <w:lang w:val="x-none" w:eastAsia="en-US"/>
    </w:rPr>
  </w:style>
  <w:style w:type="character" w:styleId="Hyperlink">
    <w:name w:val="Hyperlink"/>
    <w:uiPriority w:val="99"/>
    <w:unhideWhenUsed/>
    <w:rsid w:val="008B5E4D"/>
    <w:rPr>
      <w:rFonts w:cs="Times New Roman"/>
      <w:color w:val="284162"/>
      <w:u w:val="single"/>
    </w:rPr>
  </w:style>
  <w:style w:type="character" w:styleId="Strong">
    <w:name w:val="Strong"/>
    <w:uiPriority w:val="22"/>
    <w:qFormat/>
    <w:rsid w:val="00A2216F"/>
    <w:rPr>
      <w:rFonts w:cs="Times New Roman"/>
      <w:b/>
      <w:bCs/>
    </w:rPr>
  </w:style>
  <w:style w:type="paragraph" w:styleId="ListParagraph">
    <w:name w:val="List Paragraph"/>
    <w:basedOn w:val="Normal"/>
    <w:uiPriority w:val="34"/>
    <w:qFormat/>
    <w:rsid w:val="0049350C"/>
    <w:pPr>
      <w:ind w:left="720"/>
      <w:contextualSpacing/>
    </w:pPr>
  </w:style>
  <w:style w:type="character" w:styleId="PlaceholderText">
    <w:name w:val="Placeholder Text"/>
    <w:uiPriority w:val="99"/>
    <w:semiHidden/>
    <w:rsid w:val="00870E4E"/>
    <w:rPr>
      <w:rFonts w:cs="Times New Roman"/>
      <w:color w:val="808080"/>
    </w:rPr>
  </w:style>
  <w:style w:type="table" w:styleId="TableGrid">
    <w:name w:val="Table Grid"/>
    <w:basedOn w:val="TableNormal"/>
    <w:uiPriority w:val="39"/>
    <w:rsid w:val="00D62569"/>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9137A"/>
    <w:rPr>
      <w:rFonts w:cs="Times New Roman"/>
      <w:color w:val="800080" w:themeColor="followedHyperlink"/>
      <w:u w:val="single"/>
    </w:rPr>
  </w:style>
  <w:style w:type="character" w:styleId="CommentReference">
    <w:name w:val="annotation reference"/>
    <w:uiPriority w:val="99"/>
    <w:rsid w:val="00EB679F"/>
    <w:rPr>
      <w:rFonts w:cs="Times New Roman"/>
      <w:sz w:val="16"/>
      <w:szCs w:val="16"/>
    </w:rPr>
  </w:style>
  <w:style w:type="paragraph" w:styleId="CommentText">
    <w:name w:val="annotation text"/>
    <w:basedOn w:val="Normal"/>
    <w:link w:val="CommentTextChar"/>
    <w:uiPriority w:val="99"/>
    <w:rsid w:val="00EB679F"/>
    <w:rPr>
      <w:sz w:val="20"/>
      <w:szCs w:val="20"/>
    </w:rPr>
  </w:style>
  <w:style w:type="character" w:customStyle="1" w:styleId="CommentTextChar">
    <w:name w:val="Comment Text Char"/>
    <w:basedOn w:val="DefaultParagraphFont"/>
    <w:link w:val="CommentText"/>
    <w:uiPriority w:val="99"/>
    <w:locked/>
    <w:rsid w:val="00EB679F"/>
    <w:rPr>
      <w:rFonts w:ascii="Arial" w:hAnsi="Arial" w:cs="Arial"/>
      <w:lang w:val="fr-CA" w:eastAsia="en-US"/>
    </w:rPr>
  </w:style>
  <w:style w:type="paragraph" w:styleId="CommentSubject">
    <w:name w:val="annotation subject"/>
    <w:basedOn w:val="CommentText"/>
    <w:next w:val="CommentText"/>
    <w:link w:val="CommentSubjectChar"/>
    <w:uiPriority w:val="99"/>
    <w:rsid w:val="00EB679F"/>
    <w:rPr>
      <w:b/>
      <w:bCs/>
    </w:rPr>
  </w:style>
  <w:style w:type="character" w:customStyle="1" w:styleId="CommentSubjectChar">
    <w:name w:val="Comment Subject Char"/>
    <w:basedOn w:val="CommentTextChar"/>
    <w:link w:val="CommentSubject"/>
    <w:uiPriority w:val="99"/>
    <w:locked/>
    <w:rsid w:val="00EB679F"/>
    <w:rPr>
      <w:rFonts w:ascii="Arial" w:hAnsi="Arial" w:cs="Arial"/>
      <w:b/>
      <w:bCs/>
      <w:lang w:val="fr-CA" w:eastAsia="en-US"/>
    </w:rPr>
  </w:style>
  <w:style w:type="paragraph" w:styleId="Revision">
    <w:name w:val="Revision"/>
    <w:hidden/>
    <w:uiPriority w:val="99"/>
    <w:semiHidden/>
    <w:rsid w:val="004D3E1E"/>
    <w:rPr>
      <w:rFonts w:ascii="Arial" w:hAnsi="Arial" w:cs="Arial"/>
      <w:sz w:val="22"/>
      <w:szCs w:val="22"/>
      <w:lang w:val="fr-CA"/>
    </w:rPr>
  </w:style>
  <w:style w:type="character" w:customStyle="1" w:styleId="Heading4Char">
    <w:name w:val="Heading 4 Char"/>
    <w:basedOn w:val="DefaultParagraphFont"/>
    <w:link w:val="Heading4"/>
    <w:semiHidden/>
    <w:rsid w:val="006E2A30"/>
    <w:rPr>
      <w:rFonts w:ascii="Aptos" w:hAnsi="Aptos"/>
      <w:b/>
      <w:bCs/>
      <w:sz w:val="28"/>
      <w:szCs w:val="28"/>
      <w:lang w:val="fr-CA"/>
    </w:rPr>
  </w:style>
  <w:style w:type="paragraph" w:styleId="NormalWeb">
    <w:name w:val="Normal (Web)"/>
    <w:basedOn w:val="Normal"/>
    <w:uiPriority w:val="99"/>
    <w:unhideWhenUsed/>
    <w:rsid w:val="006E2A30"/>
    <w:pPr>
      <w:spacing w:before="100" w:beforeAutospacing="1" w:after="100" w:afterAutospacing="1"/>
      <w:ind w:right="0"/>
    </w:pPr>
    <w:rPr>
      <w:rFonts w:ascii="Times New Roman" w:hAnsi="Times New Roman" w:cs="Times New Roman"/>
      <w:sz w:val="24"/>
      <w:szCs w:val="24"/>
      <w:lang w:val="en-US"/>
    </w:rPr>
  </w:style>
  <w:style w:type="paragraph" w:styleId="Subtitle">
    <w:name w:val="Subtitle"/>
    <w:basedOn w:val="Normal"/>
    <w:next w:val="Normal"/>
    <w:link w:val="SubtitleChar"/>
    <w:uiPriority w:val="11"/>
    <w:qFormat/>
    <w:rsid w:val="0047450E"/>
    <w:pPr>
      <w:numPr>
        <w:ilvl w:val="1"/>
      </w:numPr>
      <w:spacing w:after="160" w:line="278" w:lineRule="auto"/>
      <w:ind w:right="0"/>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SubtitleChar">
    <w:name w:val="Subtitle Char"/>
    <w:basedOn w:val="DefaultParagraphFont"/>
    <w:link w:val="Subtitle"/>
    <w:uiPriority w:val="11"/>
    <w:rsid w:val="0047450E"/>
    <w:rPr>
      <w:rFonts w:asciiTheme="minorHAnsi" w:eastAsiaTheme="majorEastAsia" w:hAnsiTheme="minorHAnsi" w:cstheme="majorBidi"/>
      <w:color w:val="595959" w:themeColor="text1" w:themeTint="A6"/>
      <w:spacing w:val="15"/>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21048">
      <w:marLeft w:val="0"/>
      <w:marRight w:val="0"/>
      <w:marTop w:val="0"/>
      <w:marBottom w:val="0"/>
      <w:divBdr>
        <w:top w:val="none" w:sz="0" w:space="0" w:color="auto"/>
        <w:left w:val="none" w:sz="0" w:space="0" w:color="auto"/>
        <w:bottom w:val="none" w:sz="0" w:space="0" w:color="auto"/>
        <w:right w:val="none" w:sz="0" w:space="0" w:color="auto"/>
      </w:divBdr>
    </w:div>
    <w:div w:id="472021049">
      <w:marLeft w:val="0"/>
      <w:marRight w:val="0"/>
      <w:marTop w:val="0"/>
      <w:marBottom w:val="0"/>
      <w:divBdr>
        <w:top w:val="none" w:sz="0" w:space="0" w:color="auto"/>
        <w:left w:val="none" w:sz="0" w:space="0" w:color="auto"/>
        <w:bottom w:val="none" w:sz="0" w:space="0" w:color="auto"/>
        <w:right w:val="none" w:sz="0" w:space="0" w:color="auto"/>
      </w:divBdr>
    </w:div>
    <w:div w:id="472021050">
      <w:marLeft w:val="0"/>
      <w:marRight w:val="0"/>
      <w:marTop w:val="0"/>
      <w:marBottom w:val="0"/>
      <w:divBdr>
        <w:top w:val="none" w:sz="0" w:space="0" w:color="auto"/>
        <w:left w:val="none" w:sz="0" w:space="0" w:color="auto"/>
        <w:bottom w:val="none" w:sz="0" w:space="0" w:color="auto"/>
        <w:right w:val="none" w:sz="0" w:space="0" w:color="auto"/>
      </w:divBdr>
    </w:div>
    <w:div w:id="912355348">
      <w:bodyDiv w:val="1"/>
      <w:marLeft w:val="0"/>
      <w:marRight w:val="0"/>
      <w:marTop w:val="0"/>
      <w:marBottom w:val="0"/>
      <w:divBdr>
        <w:top w:val="none" w:sz="0" w:space="0" w:color="auto"/>
        <w:left w:val="none" w:sz="0" w:space="0" w:color="auto"/>
        <w:bottom w:val="none" w:sz="0" w:space="0" w:color="auto"/>
        <w:right w:val="none" w:sz="0" w:space="0" w:color="auto"/>
      </w:divBdr>
    </w:div>
    <w:div w:id="1361392813">
      <w:marLeft w:val="0"/>
      <w:marRight w:val="0"/>
      <w:marTop w:val="0"/>
      <w:marBottom w:val="0"/>
      <w:divBdr>
        <w:top w:val="none" w:sz="0" w:space="0" w:color="auto"/>
        <w:left w:val="none" w:sz="0" w:space="0" w:color="auto"/>
        <w:bottom w:val="none" w:sz="0" w:space="0" w:color="auto"/>
        <w:right w:val="none" w:sz="0" w:space="0" w:color="auto"/>
      </w:divBdr>
    </w:div>
    <w:div w:id="1361392814">
      <w:marLeft w:val="0"/>
      <w:marRight w:val="0"/>
      <w:marTop w:val="0"/>
      <w:marBottom w:val="0"/>
      <w:divBdr>
        <w:top w:val="none" w:sz="0" w:space="0" w:color="auto"/>
        <w:left w:val="none" w:sz="0" w:space="0" w:color="auto"/>
        <w:bottom w:val="none" w:sz="0" w:space="0" w:color="auto"/>
        <w:right w:val="none" w:sz="0" w:space="0" w:color="auto"/>
      </w:divBdr>
    </w:div>
    <w:div w:id="1361392815">
      <w:marLeft w:val="0"/>
      <w:marRight w:val="0"/>
      <w:marTop w:val="0"/>
      <w:marBottom w:val="0"/>
      <w:divBdr>
        <w:top w:val="none" w:sz="0" w:space="0" w:color="auto"/>
        <w:left w:val="none" w:sz="0" w:space="0" w:color="auto"/>
        <w:bottom w:val="none" w:sz="0" w:space="0" w:color="auto"/>
        <w:right w:val="none" w:sz="0" w:space="0" w:color="auto"/>
      </w:divBdr>
    </w:div>
    <w:div w:id="18820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92"/>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ti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4b7edf79-5bcd-4b4a-a150-c514260bd656" xsi:nil="true"/>
    <lcf76f155ced4ddcb4097134ff3c332f xmlns="6133e2b1-86b4-4d5a-87a1-a3863e122e1c">
      <Terms xmlns="http://schemas.microsoft.com/office/infopath/2007/PartnerControls"/>
    </lcf76f155ced4ddcb4097134ff3c332f>
    <_dlc_DocId xmlns="4b7edf79-5bcd-4b4a-a150-c514260bd656">C6WUMUC6FDER-300213588-817071</_dlc_DocId>
    <_dlc_DocIdUrl xmlns="4b7edf79-5bcd-4b4a-a150-c514260bd656">
      <Url>https://056gc.sharepoint.com/sites/SCMA-CMS_CSAM-CSM/_layouts/15/DocIdRedir.aspx?ID=C6WUMUC6FDER-300213588-817071</Url>
      <Description>C6WUMUC6FDER-300213588-817071</Description>
    </_dlc_DocIdUrl>
    <Workflows xmlns="6133e2b1-86b4-4d5a-87a1-a3863e122e1c" xsi:nil="true"/>
    <Publicationdate xmlns="6133e2b1-86b4-4d5a-87a1-a3863e122e1c" xsi:nil="true"/>
    <SectorAssignedto xmlns="6133e2b1-86b4-4d5a-87a1-a3863e122e1c">
      <UserInfo>
        <DisplayName/>
        <AccountId xsi:nil="true"/>
        <AccountType/>
      </UserInfo>
    </SectorAssignedto>
    <Date xmlns="6133e2b1-86b4-4d5a-87a1-a3863e122e1c" xsi:nil="true"/>
    <_Flow_SignoffStatus xmlns="6133e2b1-86b4-4d5a-87a1-a3863e122e1c"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016D8B7A2810C14788BBCC45E8A81F0C" ma:contentTypeVersion="28" ma:contentTypeDescription="Create a new document." ma:contentTypeScope="" ma:versionID="89d4562b9d4c3f113e0b7c50ce60e232">
  <xsd:schema xmlns:xsd="http://www.w3.org/2001/XMLSchema" xmlns:xs="http://www.w3.org/2001/XMLSchema" xmlns:p="http://schemas.microsoft.com/office/2006/metadata/properties" xmlns:ns2="4b7edf79-5bcd-4b4a-a150-c514260bd656" xmlns:ns3="6133e2b1-86b4-4d5a-87a1-a3863e122e1c" targetNamespace="http://schemas.microsoft.com/office/2006/metadata/properties" ma:root="true" ma:fieldsID="2bd8e39629d990a34433574302692da7" ns2:_="" ns3:_="">
    <xsd:import namespace="4b7edf79-5bcd-4b4a-a150-c514260bd656"/>
    <xsd:import namespace="6133e2b1-86b4-4d5a-87a1-a3863e122e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Workflows" minOccurs="0"/>
                <xsd:element ref="ns3:SectorAssignedto" minOccurs="0"/>
                <xsd:element ref="ns3:MediaServiceObjectDetectorVersions" minOccurs="0"/>
                <xsd:element ref="ns3:Publicationdate" minOccurs="0"/>
                <xsd:element ref="ns3:MediaServiceSearchProperties" minOccurs="0"/>
                <xsd:element ref="ns3:Dat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edf79-5bcd-4b4a-a150-c514260bd6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12f35b-07e1-4262-8086-c829c163db10}" ma:internalName="TaxCatchAll" ma:showField="CatchAllData" ma:web="4b7edf79-5bcd-4b4a-a150-c514260bd65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33e2b1-86b4-4d5a-87a1-a3863e122e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Workflows" ma:index="24" nillable="true" ma:displayName="Workflows" ma:description="Track workflow approval process" ma:format="Dropdown" ma:internalName="Workflows">
      <xsd:simpleType>
        <xsd:restriction base="dms:Text">
          <xsd:maxLength value="255"/>
        </xsd:restriction>
      </xsd:simpleType>
    </xsd:element>
    <xsd:element name="SectorAssignedto" ma:index="25" nillable="true" ma:displayName="Sector Assigned to" ma:description="which sector it is assigned to for action as Lead " ma:format="Dropdown" ma:list="UserInfo" ma:SharePointGroup="0" ma:internalName="Sector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Publicationdate" ma:index="27" nillable="true" ma:displayName="Publication date | Date de publication" ma:format="DateOnly" ma:internalName="Publication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 ma:index="29" nillable="true" ma:displayName="Date" ma:format="DateOnly" ma:internalName="Date">
      <xsd:simpleType>
        <xsd:restriction base="dms:DateTime"/>
      </xsd:simpleType>
    </xsd:element>
    <xsd:element name="_Flow_SignoffStatus" ma:index="30"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30566C-2444-49A7-955E-6CE24EC5BD2D}">
  <ds:schemaRefs>
    <ds:schemaRef ds:uri="http://schemas.microsoft.com/sharepoint/v3/contenttype/forms"/>
  </ds:schemaRefs>
</ds:datastoreItem>
</file>

<file path=customXml/itemProps2.xml><?xml version="1.0" encoding="utf-8"?>
<ds:datastoreItem xmlns:ds="http://schemas.openxmlformats.org/officeDocument/2006/customXml" ds:itemID="{FB8C6357-660E-498F-8F92-7B4068F536CE}">
  <ds:schemaRefs>
    <ds:schemaRef ds:uri="http://schemas.microsoft.com/office/2006/metadata/longProperties"/>
  </ds:schemaRefs>
</ds:datastoreItem>
</file>

<file path=customXml/itemProps3.xml><?xml version="1.0" encoding="utf-8"?>
<ds:datastoreItem xmlns:ds="http://schemas.openxmlformats.org/officeDocument/2006/customXml" ds:itemID="{1A6C96FC-7CAE-4006-B8DD-2BB94E9F7E1F}">
  <ds:schemaRefs>
    <ds:schemaRef ds:uri="http://schemas.microsoft.com/sharepoint/v3/contenttype/forms"/>
  </ds:schemaRefs>
</ds:datastoreItem>
</file>

<file path=customXml/itemProps4.xml><?xml version="1.0" encoding="utf-8"?>
<ds:datastoreItem xmlns:ds="http://schemas.openxmlformats.org/officeDocument/2006/customXml" ds:itemID="{D1CB08AF-09FE-4AE0-97D0-8E1E050185FF}">
  <ds:schemaRefs>
    <ds:schemaRef ds:uri="http://schemas.microsoft.com/sharepoint/events"/>
  </ds:schemaRefs>
</ds:datastoreItem>
</file>

<file path=customXml/itemProps5.xml><?xml version="1.0" encoding="utf-8"?>
<ds:datastoreItem xmlns:ds="http://schemas.openxmlformats.org/officeDocument/2006/customXml" ds:itemID="{807A679B-6993-4271-B27D-600C6B123219}">
  <ds:schemaRefs>
    <ds:schemaRef ds:uri="http://schemas.openxmlformats.org/officeDocument/2006/bibliography"/>
  </ds:schemaRefs>
</ds:datastoreItem>
</file>

<file path=customXml/itemProps6.xml><?xml version="1.0" encoding="utf-8"?>
<ds:datastoreItem xmlns:ds="http://schemas.openxmlformats.org/officeDocument/2006/customXml" ds:itemID="{E4B75116-38FF-4EBB-A799-9F2000E7E764}">
  <ds:schemaRefs>
    <ds:schemaRef ds:uri="http://schemas.microsoft.com/office/2006/metadata/properties"/>
    <ds:schemaRef ds:uri="http://schemas.microsoft.com/office/infopath/2007/PartnerControls"/>
    <ds:schemaRef ds:uri="22ccaa47-ef4c-4b0f-8ab4-cc89146b4f69"/>
    <ds:schemaRef ds:uri="293f5e50-c0a3-47ed-9ea6-cee1e7b8de69"/>
  </ds:schemaRefs>
</ds:datastoreItem>
</file>

<file path=customXml/itemProps7.xml><?xml version="1.0" encoding="utf-8"?>
<ds:datastoreItem xmlns:ds="http://schemas.openxmlformats.org/officeDocument/2006/customXml" ds:itemID="{B2D1E85E-56B8-4324-996E-322BEE5E3661}"/>
</file>

<file path=customXml/itemProps8.xml><?xml version="1.0" encoding="utf-8"?>
<ds:datastoreItem xmlns:ds="http://schemas.openxmlformats.org/officeDocument/2006/customXml" ds:itemID="{1F244118-3B6F-4E5D-A0D5-5129A8A088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6599</Characters>
  <Application>Microsoft Office Word</Application>
  <DocSecurity>0</DocSecurity>
  <Lines>54</Lines>
  <Paragraphs>15</Paragraphs>
  <ScaleCrop>false</ScaleCrop>
  <Company>FIN/TBS-SCT</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Board Submission Template</dc:title>
  <dc:subject>.</dc:subject>
  <dc:creator>Charette;Jacqueline Chartier-Clark</dc:creator>
  <cp:keywords/>
  <dc:description>Template</dc:description>
  <cp:lastModifiedBy>Stardom, Holly (she/her, elle)</cp:lastModifiedBy>
  <cp:revision>3</cp:revision>
  <cp:lastPrinted>2025-07-10T23:26:00Z</cp:lastPrinted>
  <dcterms:created xsi:type="dcterms:W3CDTF">2025-10-22T19:19:00Z</dcterms:created>
  <dcterms:modified xsi:type="dcterms:W3CDTF">2025-10-22T19:21:00Z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9a67dd12-6e75-4eca-8977-bbb4df482757</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2086455e-5d1e-4e65-ad33-a61fcf0032ac_Enabled">
    <vt:lpwstr>true</vt:lpwstr>
  </property>
  <property fmtid="{D5CDD505-2E9C-101B-9397-08002B2CF9AE}" pid="7" name="MSIP_Label_2086455e-5d1e-4e65-ad33-a61fcf0032ac_SetDate">
    <vt:lpwstr>2022-04-05T15:49:39Z</vt:lpwstr>
  </property>
  <property fmtid="{D5CDD505-2E9C-101B-9397-08002B2CF9AE}" pid="8" name="MSIP_Label_2086455e-5d1e-4e65-ad33-a61fcf0032ac_Method">
    <vt:lpwstr>Privileged</vt:lpwstr>
  </property>
  <property fmtid="{D5CDD505-2E9C-101B-9397-08002B2CF9AE}" pid="9" name="MSIP_Label_2086455e-5d1e-4e65-ad33-a61fcf0032ac_Name">
    <vt:lpwstr>2086455e-5d1e-4e65-ad33-a61fcf0032ac</vt:lpwstr>
  </property>
  <property fmtid="{D5CDD505-2E9C-101B-9397-08002B2CF9AE}" pid="10" name="MSIP_Label_2086455e-5d1e-4e65-ad33-a61fcf0032ac_SiteId">
    <vt:lpwstr>6397df10-4595-4047-9c4f-03311282152b</vt:lpwstr>
  </property>
  <property fmtid="{D5CDD505-2E9C-101B-9397-08002B2CF9AE}" pid="11" name="MSIP_Label_2086455e-5d1e-4e65-ad33-a61fcf0032ac_ActionId">
    <vt:lpwstr>a80291a1-910c-407a-a561-001125a4464b</vt:lpwstr>
  </property>
  <property fmtid="{D5CDD505-2E9C-101B-9397-08002B2CF9AE}" pid="12" name="MSIP_Label_2086455e-5d1e-4e65-ad33-a61fcf0032ac_ContentBits">
    <vt:lpwstr>0</vt:lpwstr>
  </property>
  <property fmtid="{D5CDD505-2E9C-101B-9397-08002B2CF9AE}" pid="13" name="ContentTypeId">
    <vt:lpwstr>0x010100016D8B7A2810C14788BBCC45E8A81F0C</vt:lpwstr>
  </property>
  <property fmtid="{D5CDD505-2E9C-101B-9397-08002B2CF9AE}" pid="14" name="_dlc_DocId">
    <vt:lpwstr>VWUZPXWQV477-724208633-8175</vt:lpwstr>
  </property>
  <property fmtid="{D5CDD505-2E9C-101B-9397-08002B2CF9AE}" pid="15" name="_dlc_DocIdItemGuid">
    <vt:lpwstr>7e98957e-d0cd-40ab-8de6-86c50f7b817c</vt:lpwstr>
  </property>
  <property fmtid="{D5CDD505-2E9C-101B-9397-08002B2CF9AE}" pid="16" name="_dlc_DocIdUrl">
    <vt:lpwstr>https://056gc.sharepoint.com/sites/GOS_SOG_M365/_layouts/15/DocIdRedir.aspx?ID=VWUZPXWQV477-724208633-8175, VWUZPXWQV477-724208633-8175</vt:lpwstr>
  </property>
  <property fmtid="{D5CDD505-2E9C-101B-9397-08002B2CF9AE}" pid="17" name="MediaServiceImageTags">
    <vt:lpwstr/>
  </property>
</Properties>
</file>